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color w:val="FF0000"/>
          <w:sz w:val="48"/>
          <w:szCs w:val="48"/>
        </w:rPr>
        <w:t>BÀI TẬP LỚN VẬT LÝ ĐẠI CƯƠNG A1</w:t>
      </w:r>
    </w:p>
    <w:p>
      <w:pPr>
        <w:pStyle w:val="Normal"/>
        <w:rPr>
          <w:sz w:val="28"/>
          <w:szCs w:val="28"/>
        </w:rPr>
      </w:pPr>
      <w:r>
        <w:rPr>
          <w:sz w:val="28"/>
          <w:szCs w:val="28"/>
        </w:rPr>
      </w:r>
    </w:p>
    <w:p>
      <w:pPr>
        <w:pStyle w:val="Normal"/>
        <w:rPr/>
      </w:pPr>
      <w:r>
        <w:rPr>
          <w:rFonts w:cs="Arial" w:ascii="Arial" w:hAnsi="Arial"/>
          <w:b/>
          <w:bCs/>
          <w:color w:val="006633"/>
        </w:rPr>
        <w:t xml:space="preserve">Mục tiêu </w:t>
      </w:r>
    </w:p>
    <w:p>
      <w:pPr>
        <w:pStyle w:val="Normal"/>
        <w:numPr>
          <w:ilvl w:val="0"/>
          <w:numId w:val="5"/>
        </w:numPr>
        <w:spacing w:beforeAutospacing="1" w:afterAutospacing="1"/>
        <w:rPr/>
      </w:pPr>
      <w:r>
        <w:rPr>
          <w:rFonts w:cs="Arial" w:ascii="Arial" w:hAnsi="Arial"/>
        </w:rPr>
        <w:t xml:space="preserve">Thông qua bài tập lớn này, sinh viên có khả năng phân tích một bài toán vật lý để đưa ra các mô hình giải thuật. </w:t>
      </w:r>
    </w:p>
    <w:p>
      <w:pPr>
        <w:pStyle w:val="Normal"/>
        <w:numPr>
          <w:ilvl w:val="0"/>
          <w:numId w:val="5"/>
        </w:numPr>
        <w:spacing w:beforeAutospacing="1" w:afterAutospacing="1"/>
        <w:rPr/>
      </w:pPr>
      <w:r>
        <w:rPr>
          <w:rFonts w:cs="Arial" w:ascii="Arial" w:hAnsi="Arial"/>
        </w:rPr>
        <w:t xml:space="preserve">Ứng dụng các công cụ tính toán của MATLAB bao gồm tính toán đại số, tính toán hình thức để giải các bài toán vật lý. </w:t>
      </w:r>
    </w:p>
    <w:p>
      <w:pPr>
        <w:pStyle w:val="Normal"/>
        <w:rPr/>
      </w:pPr>
      <w:r>
        <w:rPr/>
        <w:br/>
      </w:r>
      <w:r>
        <w:rPr>
          <w:rFonts w:cs="Arial" w:ascii="Arial" w:hAnsi="Arial"/>
          <w:b/>
          <w:bCs/>
          <w:color w:val="006633"/>
        </w:rPr>
        <w:t xml:space="preserve">Kỹ năng cần đạt được </w:t>
      </w:r>
    </w:p>
    <w:p>
      <w:pPr>
        <w:pStyle w:val="Normal"/>
        <w:numPr>
          <w:ilvl w:val="0"/>
          <w:numId w:val="6"/>
        </w:numPr>
        <w:spacing w:beforeAutospacing="1" w:afterAutospacing="1"/>
        <w:rPr/>
      </w:pPr>
      <w:r>
        <w:rPr>
          <w:rFonts w:cs="Arial" w:ascii="Arial" w:hAnsi="Arial"/>
        </w:rPr>
        <w:t>Xây dựng được lưu đồ giải thuật để giải quyết một bài toán vật lý.</w:t>
      </w:r>
    </w:p>
    <w:p>
      <w:pPr>
        <w:pStyle w:val="Normal"/>
        <w:numPr>
          <w:ilvl w:val="0"/>
          <w:numId w:val="6"/>
        </w:numPr>
        <w:spacing w:beforeAutospacing="1" w:afterAutospacing="1"/>
        <w:rPr/>
      </w:pPr>
      <w:r>
        <w:rPr>
          <w:rFonts w:cs="Arial" w:ascii="Arial" w:hAnsi="Arial"/>
        </w:rPr>
        <w:t>Viết được chương trình bằng "m file" trong MATLAB để giải quyết bài toán vật lý được đưa ra.</w:t>
      </w:r>
    </w:p>
    <w:p>
      <w:pPr>
        <w:pStyle w:val="Normal"/>
        <w:numPr>
          <w:ilvl w:val="0"/>
          <w:numId w:val="6"/>
        </w:numPr>
        <w:spacing w:beforeAutospacing="1" w:afterAutospacing="1"/>
        <w:rPr/>
      </w:pPr>
      <w:r>
        <w:rPr>
          <w:rFonts w:cs="Arial" w:ascii="Arial" w:hAnsi="Arial"/>
        </w:rPr>
        <w:t>Giải được các phương trình vật lý bằng công cụ Symbolic và công cụ giải số trong MATLAB.</w:t>
      </w:r>
    </w:p>
    <w:p>
      <w:pPr>
        <w:pStyle w:val="Normal"/>
        <w:numPr>
          <w:ilvl w:val="0"/>
          <w:numId w:val="6"/>
        </w:numPr>
        <w:spacing w:beforeAutospacing="1" w:afterAutospacing="1"/>
        <w:rPr/>
      </w:pPr>
      <w:r>
        <w:rPr>
          <w:rFonts w:cs="Arial" w:ascii="Arial" w:hAnsi="Arial"/>
        </w:rPr>
        <w:t>Phân tích được ý nghĩa vật lý của các kết quả thu được từ chương trình.</w:t>
      </w:r>
    </w:p>
    <w:p>
      <w:pPr>
        <w:pStyle w:val="Normal"/>
        <w:rPr/>
      </w:pPr>
      <w:r>
        <w:rPr/>
        <w:br/>
      </w:r>
      <w:r>
        <w:rPr>
          <w:rFonts w:cs="Arial" w:ascii="Arial" w:hAnsi="Arial"/>
          <w:b/>
          <w:bCs/>
          <w:color w:val="006633"/>
        </w:rPr>
        <w:t>Yêu cầu về phần mềm</w:t>
      </w:r>
    </w:p>
    <w:p>
      <w:pPr>
        <w:pStyle w:val="Normal"/>
        <w:numPr>
          <w:ilvl w:val="0"/>
          <w:numId w:val="7"/>
        </w:numPr>
        <w:spacing w:beforeAutospacing="1" w:afterAutospacing="1"/>
        <w:rPr/>
      </w:pPr>
      <w:r>
        <w:rPr>
          <w:rFonts w:cs="Arial" w:ascii="Arial" w:hAnsi="Arial"/>
        </w:rPr>
        <w:t>MATLAB phiên bản 7 trở lên.</w:t>
      </w:r>
    </w:p>
    <w:p>
      <w:pPr>
        <w:pStyle w:val="Normal"/>
        <w:numPr>
          <w:ilvl w:val="0"/>
          <w:numId w:val="7"/>
        </w:numPr>
        <w:spacing w:beforeAutospacing="1" w:afterAutospacing="1"/>
        <w:rPr/>
      </w:pPr>
      <w:r>
        <w:rPr>
          <w:rFonts w:cs="Arial" w:ascii="Arial" w:hAnsi="Arial"/>
        </w:rPr>
        <w:t>Công cụ Symbolic, đại số tuyến tính và đồ họa trong MATLAB.</w:t>
      </w:r>
    </w:p>
    <w:p>
      <w:pPr>
        <w:pStyle w:val="Normal"/>
        <w:spacing w:before="0" w:after="240"/>
        <w:rPr/>
      </w:pPr>
      <w:r>
        <w:rPr/>
        <w:br/>
      </w:r>
      <w:r>
        <w:rPr>
          <w:rFonts w:cs="Arial" w:ascii="Arial" w:hAnsi="Arial"/>
          <w:b/>
          <w:bCs/>
          <w:color w:val="006633"/>
        </w:rPr>
        <w:t xml:space="preserve">Đề tài bài tập lớn </w:t>
      </w:r>
    </w:p>
    <w:p>
      <w:pPr>
        <w:pStyle w:val="Normal"/>
        <w:numPr>
          <w:ilvl w:val="0"/>
          <w:numId w:val="8"/>
        </w:numPr>
        <w:spacing w:beforeAutospacing="1" w:afterAutospacing="1"/>
        <w:rPr/>
      </w:pPr>
      <w:r>
        <w:rPr>
          <w:rFonts w:cs="Arial" w:ascii="Arial" w:hAnsi="Arial"/>
        </w:rPr>
        <w:t>Vẽ quỹ đạo và xác định vectơ momen động lượng của chuyển động với phương trình cho bởi x(t) và y(t).</w:t>
      </w:r>
    </w:p>
    <w:p>
      <w:pPr>
        <w:pStyle w:val="Normal"/>
        <w:numPr>
          <w:ilvl w:val="0"/>
          <w:numId w:val="8"/>
        </w:numPr>
        <w:spacing w:beforeAutospacing="1" w:afterAutospacing="1"/>
        <w:rPr/>
      </w:pPr>
      <w:r>
        <w:rPr>
          <w:rFonts w:cs="Arial" w:ascii="Arial" w:hAnsi="Arial"/>
        </w:rPr>
        <w:t>Xác định từ trường của một dòng điện tròn bằng định luật Biot-Savart .</w:t>
      </w:r>
    </w:p>
    <w:p>
      <w:pPr>
        <w:pStyle w:val="Normal"/>
        <w:numPr>
          <w:ilvl w:val="0"/>
          <w:numId w:val="8"/>
        </w:numPr>
        <w:spacing w:beforeAutospacing="1" w:afterAutospacing="1"/>
        <w:rPr/>
      </w:pPr>
      <w:r>
        <w:rPr>
          <w:rFonts w:cs="Arial" w:ascii="Arial" w:hAnsi="Arial"/>
        </w:rPr>
        <w:t xml:space="preserve">Xác định quỹ đạo chuyển động ném xiên trong trọng trường có lực cản môi trường. </w:t>
      </w:r>
    </w:p>
    <w:p>
      <w:pPr>
        <w:pStyle w:val="Normal"/>
        <w:numPr>
          <w:ilvl w:val="0"/>
          <w:numId w:val="8"/>
        </w:numPr>
        <w:spacing w:beforeAutospacing="1" w:afterAutospacing="1"/>
        <w:rPr/>
      </w:pPr>
      <w:r>
        <w:rPr>
          <w:rFonts w:cs="Arial" w:ascii="Arial" w:hAnsi="Arial"/>
        </w:rPr>
        <w:t>Xác định lực tương tác tĩnh điện giữa các điện tích điểm trong chân không .</w:t>
      </w:r>
    </w:p>
    <w:p>
      <w:pPr>
        <w:pStyle w:val="Normal"/>
        <w:numPr>
          <w:ilvl w:val="0"/>
          <w:numId w:val="8"/>
        </w:numPr>
        <w:spacing w:beforeAutospacing="1" w:afterAutospacing="1"/>
        <w:rPr/>
      </w:pPr>
      <w:r>
        <w:rPr>
          <w:rFonts w:cs="Arial" w:ascii="Arial" w:hAnsi="Arial"/>
        </w:rPr>
        <w:t xml:space="preserve">Vẽ mặt điện thế và vectơ cường độ điện trường trong không gian Oxy. </w:t>
      </w:r>
    </w:p>
    <w:p>
      <w:pPr>
        <w:pStyle w:val="Normal"/>
        <w:numPr>
          <w:ilvl w:val="0"/>
          <w:numId w:val="8"/>
        </w:numPr>
        <w:spacing w:beforeAutospacing="1" w:afterAutospacing="1"/>
        <w:rPr/>
      </w:pPr>
      <w:r>
        <w:rPr>
          <w:rFonts w:cs="Arial" w:ascii="Arial" w:hAnsi="Arial"/>
        </w:rPr>
        <w:t xml:space="preserve">Vẽ quỹ đạo của electron trong điện từ trường tĩnh. </w:t>
      </w:r>
    </w:p>
    <w:p>
      <w:pPr>
        <w:pStyle w:val="Normal"/>
        <w:numPr>
          <w:ilvl w:val="0"/>
          <w:numId w:val="8"/>
        </w:numPr>
        <w:spacing w:beforeAutospacing="1" w:afterAutospacing="1"/>
        <w:rPr/>
      </w:pPr>
      <w:r>
        <w:rPr>
          <w:rFonts w:cs="Arial" w:ascii="Arial" w:hAnsi="Arial"/>
        </w:rPr>
        <w:t xml:space="preserve">Xác định công của hệ trong các quá trình cân bằng từ giãn đồ (p,V). </w:t>
      </w:r>
    </w:p>
    <w:p>
      <w:pPr>
        <w:pStyle w:val="Normal"/>
        <w:numPr>
          <w:ilvl w:val="0"/>
          <w:numId w:val="8"/>
        </w:numPr>
        <w:spacing w:beforeAutospacing="1" w:afterAutospacing="1"/>
        <w:rPr/>
      </w:pPr>
      <w:r>
        <w:rPr>
          <w:rFonts w:cs="Arial" w:ascii="Arial" w:hAnsi="Arial"/>
        </w:rPr>
        <w:t xml:space="preserve">Động năng và thế năng của một chất điểm chuyển động dưới tác dụng của lực thế. </w:t>
      </w:r>
    </w:p>
    <w:p>
      <w:pPr>
        <w:pStyle w:val="Normal"/>
        <w:numPr>
          <w:ilvl w:val="0"/>
          <w:numId w:val="8"/>
        </w:numPr>
        <w:spacing w:beforeAutospacing="1" w:afterAutospacing="1"/>
        <w:rPr/>
      </w:pPr>
      <w:r>
        <w:rPr>
          <w:rFonts w:cs="Arial" w:ascii="Arial" w:hAnsi="Arial"/>
        </w:rPr>
        <w:t xml:space="preserve">Phân bố vận tốc Maxwell. </w:t>
      </w:r>
    </w:p>
    <w:p>
      <w:pPr>
        <w:pStyle w:val="Normal"/>
        <w:numPr>
          <w:ilvl w:val="0"/>
          <w:numId w:val="0"/>
        </w:numPr>
        <w:spacing w:beforeAutospacing="1" w:afterAutospacing="1"/>
        <w:ind w:left="720" w:hanging="0"/>
        <w:rPr>
          <w:sz w:val="28"/>
          <w:szCs w:val="28"/>
        </w:rPr>
      </w:pPr>
      <w:r>
        <w:rPr>
          <w:sz w:val="28"/>
          <w:szCs w:val="28"/>
        </w:rPr>
      </w:r>
    </w:p>
    <w:p>
      <w:pPr>
        <w:pStyle w:val="Normal"/>
        <w:rPr>
          <w:sz w:val="28"/>
          <w:szCs w:val="28"/>
        </w:rPr>
      </w:pPr>
      <w:r>
        <w:rPr>
          <w:sz w:val="28"/>
          <w:szCs w:val="28"/>
        </w:rPr>
      </w:r>
    </w:p>
    <w:p>
      <w:pPr>
        <w:pStyle w:val="Normal"/>
        <w:spacing w:before="0" w:after="240"/>
        <w:rPr>
          <w:color w:val="FF0000"/>
        </w:rPr>
      </w:pPr>
      <w:r>
        <w:rPr>
          <w:rFonts w:cs="Arial" w:ascii="Arial" w:hAnsi="Arial"/>
          <w:b/>
          <w:bCs/>
          <w:color w:val="FF0000"/>
        </w:rPr>
        <w:t>Các kết quả nộp báo cáo</w:t>
      </w:r>
    </w:p>
    <w:p>
      <w:pPr>
        <w:pStyle w:val="Normal"/>
        <w:rPr>
          <w:sz w:val="26"/>
          <w:szCs w:val="26"/>
        </w:rPr>
      </w:pPr>
      <w:r>
        <w:rPr>
          <w:sz w:val="26"/>
          <w:szCs w:val="26"/>
        </w:rPr>
      </w:r>
    </w:p>
    <w:p>
      <w:pPr>
        <w:pStyle w:val="Normal"/>
        <w:rPr>
          <w:color w:val="0000FF"/>
          <w:sz w:val="26"/>
          <w:szCs w:val="26"/>
        </w:rPr>
      </w:pPr>
      <w:r>
        <w:rPr>
          <w:color w:val="0000FF"/>
          <w:sz w:val="26"/>
          <w:szCs w:val="26"/>
        </w:rPr>
        <w:t xml:space="preserve">@ </w:t>
      </w:r>
      <w:r>
        <w:rPr>
          <w:color w:val="0000FF"/>
          <w:sz w:val="26"/>
          <w:szCs w:val="26"/>
          <w:u w:val="single"/>
        </w:rPr>
        <w:t xml:space="preserve">Bản in: </w:t>
      </w:r>
      <w:r>
        <w:rPr>
          <w:color w:val="0000FF"/>
          <w:sz w:val="26"/>
          <w:szCs w:val="26"/>
        </w:rPr>
        <w:t>1 bản báo cáo bằng file word.</w:t>
      </w:r>
    </w:p>
    <w:p>
      <w:pPr>
        <w:pStyle w:val="Normal"/>
        <w:rPr>
          <w:color w:val="0000FF"/>
          <w:sz w:val="26"/>
          <w:szCs w:val="26"/>
        </w:rPr>
      </w:pPr>
      <w:r>
        <w:rPr>
          <w:color w:val="0000FF"/>
          <w:sz w:val="26"/>
          <w:szCs w:val="26"/>
        </w:rPr>
      </w:r>
    </w:p>
    <w:p>
      <w:pPr>
        <w:pStyle w:val="Normal"/>
        <w:rPr>
          <w:color w:val="0000FF"/>
          <w:sz w:val="26"/>
          <w:szCs w:val="26"/>
        </w:rPr>
      </w:pPr>
      <w:r>
        <w:rPr>
          <w:color w:val="0000FF"/>
          <w:sz w:val="26"/>
          <w:szCs w:val="26"/>
        </w:rPr>
        <w:t>Trong đó, bản báo cáo này bao gồm các nội dung: trình bày bài toán, giải thích các đại lượng liên quan trong bài toán đó, các công thức để tính; trình bày thuật toán để giải, giải thích những đoạn code chính, trình bày kết quả.</w:t>
      </w:r>
    </w:p>
    <w:p>
      <w:pPr>
        <w:pStyle w:val="Normal"/>
        <w:rPr>
          <w:color w:val="0000FF"/>
          <w:sz w:val="26"/>
          <w:szCs w:val="26"/>
        </w:rPr>
      </w:pPr>
      <w:r>
        <w:rPr>
          <w:color w:val="0000FF"/>
          <w:sz w:val="26"/>
          <w:szCs w:val="26"/>
        </w:rPr>
      </w:r>
    </w:p>
    <w:p>
      <w:pPr>
        <w:pStyle w:val="Normal"/>
        <w:spacing w:before="0" w:after="240"/>
        <w:rPr>
          <w:sz w:val="26"/>
          <w:szCs w:val="26"/>
        </w:rPr>
      </w:pPr>
      <w:r>
        <w:rPr>
          <w:color w:val="0000FF"/>
          <w:sz w:val="26"/>
          <w:szCs w:val="26"/>
        </w:rPr>
        <w:t xml:space="preserve">@ </w:t>
      </w:r>
      <w:r>
        <w:rPr>
          <w:color w:val="0000FF"/>
          <w:sz w:val="26"/>
          <w:szCs w:val="26"/>
        </w:rPr>
        <w:t xml:space="preserve">2 </w:t>
      </w:r>
      <w:r>
        <w:rPr>
          <w:color w:val="0000FF"/>
          <w:sz w:val="26"/>
          <w:szCs w:val="26"/>
        </w:rPr>
        <w:t>tuần cuối của học kỳ (4</w:t>
      </w:r>
      <w:bookmarkStart w:id="0" w:name="_GoBack"/>
      <w:bookmarkEnd w:id="0"/>
      <w:r>
        <w:rPr>
          <w:color w:val="0000FF"/>
          <w:sz w:val="26"/>
          <w:szCs w:val="26"/>
        </w:rPr>
        <w:t xml:space="preserve"> tiết) các nhóm sẽ báo cáo kết quả+ nộp bài. </w:t>
      </w:r>
    </w:p>
    <w:p>
      <w:pPr>
        <w:pStyle w:val="Normal"/>
        <w:rPr>
          <w:sz w:val="26"/>
          <w:szCs w:val="26"/>
        </w:rPr>
      </w:pPr>
      <w:r>
        <w:rPr>
          <w:sz w:val="26"/>
          <w:szCs w:val="26"/>
        </w:rPr>
      </w:r>
    </w:p>
    <w:p>
      <w:pPr>
        <w:pStyle w:val="Normal"/>
        <w:spacing w:before="0" w:after="240"/>
        <w:rPr>
          <w:rFonts w:ascii="Arial" w:hAnsi="Arial" w:cs="Arial"/>
          <w:b/>
          <w:b/>
          <w:bCs/>
          <w:color w:val="FF0000"/>
        </w:rPr>
      </w:pPr>
      <w:r>
        <w:rPr>
          <w:rFonts w:cs="Arial" w:ascii="Arial" w:hAnsi="Arial"/>
          <w:b/>
          <w:bCs/>
          <w:color w:val="FF0000"/>
        </w:rPr>
        <w:t>Thực hiện</w:t>
      </w:r>
    </w:p>
    <w:p>
      <w:pPr>
        <w:pStyle w:val="Normal"/>
        <w:spacing w:before="0" w:after="240"/>
        <w:rPr/>
      </w:pPr>
      <w:r>
        <w:rPr>
          <w:color w:val="0000FF"/>
          <w:sz w:val="26"/>
          <w:szCs w:val="26"/>
        </w:rPr>
        <w:t xml:space="preserve">-Lớp chia thành </w:t>
      </w:r>
      <w:r>
        <w:rPr>
          <w:color w:val="0000FF"/>
          <w:sz w:val="26"/>
          <w:szCs w:val="26"/>
        </w:rPr>
        <w:t>8</w:t>
      </w:r>
      <w:r>
        <w:rPr>
          <w:color w:val="0000FF"/>
          <w:sz w:val="26"/>
          <w:szCs w:val="26"/>
        </w:rPr>
        <w:t xml:space="preserve"> nhóm. Chia đều số lượng thành viên của mỗi nhóm. </w:t>
      </w:r>
      <w:r>
        <w:rPr>
          <w:color w:val="0000FF"/>
          <w:sz w:val="26"/>
          <w:szCs w:val="26"/>
        </w:rPr>
        <w:t>Sĩ số trung bình của mỗi nhóm là 8-9 SV.</w:t>
      </w:r>
    </w:p>
    <w:p>
      <w:pPr>
        <w:pStyle w:val="Normal"/>
        <w:spacing w:before="0" w:after="240"/>
        <w:rPr/>
      </w:pPr>
      <w:r>
        <w:rPr>
          <w:color w:val="0000FF"/>
          <w:sz w:val="26"/>
          <w:szCs w:val="26"/>
        </w:rPr>
        <w:t>Nhóm L1</w:t>
      </w:r>
      <w:r>
        <w:rPr>
          <w:color w:val="0000FF"/>
          <w:sz w:val="26"/>
          <w:szCs w:val="26"/>
        </w:rPr>
        <w:t>3</w:t>
      </w:r>
      <w:r>
        <w:rPr>
          <w:color w:val="0000FF"/>
          <w:sz w:val="26"/>
          <w:szCs w:val="26"/>
        </w:rPr>
        <w:t xml:space="preserve"> (thứ 6-tiết 3-4): </w:t>
      </w:r>
      <w:r>
        <w:rPr>
          <w:color w:val="0000FF"/>
          <w:sz w:val="26"/>
          <w:szCs w:val="26"/>
        </w:rPr>
        <w:t>69</w:t>
      </w:r>
      <w:r>
        <w:rPr>
          <w:color w:val="0000FF"/>
          <w:sz w:val="26"/>
          <w:szCs w:val="26"/>
        </w:rPr>
        <w:t xml:space="preserve"> SV.</w:t>
      </w:r>
    </w:p>
    <w:p>
      <w:pPr>
        <w:pStyle w:val="Normal"/>
        <w:spacing w:before="0" w:after="240"/>
        <w:rPr/>
      </w:pPr>
      <w:r>
        <w:rPr>
          <w:color w:val="0000FF"/>
          <w:sz w:val="26"/>
          <w:szCs w:val="26"/>
        </w:rPr>
        <w:t xml:space="preserve">Nhóm L39 (thứ 6-tiết 7-8): </w:t>
      </w:r>
      <w:r>
        <w:rPr>
          <w:color w:val="0000FF"/>
          <w:sz w:val="26"/>
          <w:szCs w:val="26"/>
        </w:rPr>
        <w:t>68</w:t>
      </w:r>
      <w:r>
        <w:rPr>
          <w:color w:val="0000FF"/>
          <w:sz w:val="26"/>
          <w:szCs w:val="26"/>
        </w:rPr>
        <w:t xml:space="preserve"> SV.</w:t>
      </w:r>
    </w:p>
    <w:p>
      <w:pPr>
        <w:pStyle w:val="Normal"/>
        <w:spacing w:before="0" w:after="240"/>
        <w:rPr/>
      </w:pPr>
      <w:r>
        <w:rPr>
          <w:color w:val="0000FF"/>
          <w:sz w:val="26"/>
          <w:szCs w:val="26"/>
        </w:rPr>
        <w:t xml:space="preserve">Nhóm L40 (thứ 6-tiết 9-10): </w:t>
      </w:r>
      <w:r>
        <w:rPr>
          <w:color w:val="0000FF"/>
          <w:sz w:val="26"/>
          <w:szCs w:val="26"/>
        </w:rPr>
        <w:t>68</w:t>
      </w:r>
      <w:r>
        <w:rPr>
          <w:color w:val="0000FF"/>
          <w:sz w:val="26"/>
          <w:szCs w:val="26"/>
        </w:rPr>
        <w:t xml:space="preserve"> SV.</w:t>
      </w:r>
    </w:p>
    <w:p>
      <w:pPr>
        <w:pStyle w:val="Normal"/>
        <w:spacing w:before="0" w:after="240"/>
        <w:rPr/>
      </w:pPr>
      <w:r>
        <w:rPr>
          <w:color w:val="0000FF"/>
          <w:sz w:val="26"/>
          <w:szCs w:val="26"/>
        </w:rPr>
        <w:t>Nhóm L</w:t>
      </w:r>
      <w:r>
        <w:rPr>
          <w:color w:val="0000FF"/>
          <w:sz w:val="26"/>
          <w:szCs w:val="26"/>
        </w:rPr>
        <w:t>30</w:t>
      </w:r>
      <w:r>
        <w:rPr>
          <w:color w:val="0000FF"/>
          <w:sz w:val="26"/>
          <w:szCs w:val="26"/>
        </w:rPr>
        <w:t xml:space="preserve"> (thứ 5-tiết </w:t>
      </w:r>
      <w:r>
        <w:rPr>
          <w:color w:val="0000FF"/>
          <w:sz w:val="26"/>
          <w:szCs w:val="26"/>
        </w:rPr>
        <w:t>1-2</w:t>
      </w:r>
      <w:r>
        <w:rPr>
          <w:color w:val="0000FF"/>
          <w:sz w:val="26"/>
          <w:szCs w:val="26"/>
        </w:rPr>
        <w:t xml:space="preserve">): </w:t>
      </w:r>
      <w:r>
        <w:rPr>
          <w:color w:val="0000FF"/>
          <w:sz w:val="26"/>
          <w:szCs w:val="26"/>
        </w:rPr>
        <w:t>71</w:t>
      </w:r>
      <w:r>
        <w:rPr>
          <w:color w:val="0000FF"/>
          <w:sz w:val="26"/>
          <w:szCs w:val="26"/>
        </w:rPr>
        <w:t xml:space="preserve"> SV.</w:t>
      </w:r>
    </w:p>
    <w:p>
      <w:pPr>
        <w:pStyle w:val="Normal"/>
        <w:spacing w:before="0" w:after="240"/>
        <w:rPr/>
      </w:pPr>
      <w:r>
        <w:rPr>
          <w:color w:val="0000FF"/>
          <w:sz w:val="26"/>
          <w:szCs w:val="26"/>
        </w:rPr>
        <w:t>Nhóm L</w:t>
      </w:r>
      <w:r>
        <w:rPr>
          <w:color w:val="0000FF"/>
          <w:sz w:val="26"/>
          <w:szCs w:val="26"/>
        </w:rPr>
        <w:t>29</w:t>
      </w:r>
      <w:r>
        <w:rPr>
          <w:color w:val="0000FF"/>
          <w:sz w:val="26"/>
          <w:szCs w:val="26"/>
        </w:rPr>
        <w:t xml:space="preserve"> (thứ 5-tiết </w:t>
      </w:r>
      <w:r>
        <w:rPr>
          <w:color w:val="0000FF"/>
          <w:sz w:val="26"/>
          <w:szCs w:val="26"/>
        </w:rPr>
        <w:t>3-4</w:t>
      </w:r>
      <w:r>
        <w:rPr>
          <w:color w:val="0000FF"/>
          <w:sz w:val="26"/>
          <w:szCs w:val="26"/>
        </w:rPr>
        <w:t xml:space="preserve">): </w:t>
      </w:r>
      <w:r>
        <w:rPr>
          <w:color w:val="0000FF"/>
          <w:sz w:val="26"/>
          <w:szCs w:val="26"/>
        </w:rPr>
        <w:t>71</w:t>
      </w:r>
      <w:r>
        <w:rPr>
          <w:color w:val="0000FF"/>
          <w:sz w:val="26"/>
          <w:szCs w:val="26"/>
        </w:rPr>
        <w:t xml:space="preserve"> SV.</w:t>
      </w:r>
    </w:p>
    <w:p>
      <w:pPr>
        <w:pStyle w:val="Normal"/>
        <w:spacing w:before="0" w:after="240"/>
        <w:rPr/>
      </w:pPr>
      <w:r>
        <w:rPr>
          <w:color w:val="0000FF"/>
          <w:sz w:val="26"/>
          <w:szCs w:val="26"/>
        </w:rPr>
        <w:t>Nhóm L21 (thứ 5-tiết 7-8): 7</w:t>
      </w:r>
      <w:r>
        <w:rPr>
          <w:color w:val="0000FF"/>
          <w:sz w:val="26"/>
          <w:szCs w:val="26"/>
        </w:rPr>
        <w:t>5</w:t>
      </w:r>
      <w:r>
        <w:rPr>
          <w:color w:val="0000FF"/>
          <w:sz w:val="26"/>
          <w:szCs w:val="26"/>
        </w:rPr>
        <w:t xml:space="preserve"> SV.</w:t>
      </w:r>
    </w:p>
    <w:p>
      <w:pPr>
        <w:pStyle w:val="Normal"/>
        <w:spacing w:before="0" w:after="240"/>
        <w:rPr/>
      </w:pPr>
      <w:r>
        <w:rPr>
          <w:color w:val="0000FF"/>
          <w:sz w:val="26"/>
          <w:szCs w:val="26"/>
        </w:rPr>
        <w:t xml:space="preserve">Nhóm L22 (thứ 5-tiết 9-10): </w:t>
      </w:r>
      <w:r>
        <w:rPr>
          <w:color w:val="0000FF"/>
          <w:sz w:val="26"/>
          <w:szCs w:val="26"/>
        </w:rPr>
        <w:t>74</w:t>
      </w:r>
      <w:r>
        <w:rPr>
          <w:color w:val="0000FF"/>
          <w:sz w:val="26"/>
          <w:szCs w:val="26"/>
        </w:rPr>
        <w:t xml:space="preserve"> SV.</w:t>
      </w:r>
    </w:p>
    <w:p>
      <w:pPr>
        <w:pStyle w:val="Normal"/>
        <w:spacing w:before="0" w:after="240"/>
        <w:rPr>
          <w:color w:val="0000FF"/>
          <w:sz w:val="26"/>
          <w:szCs w:val="26"/>
        </w:rPr>
      </w:pPr>
      <w:r>
        <w:rPr>
          <w:color w:val="0000FF"/>
          <w:sz w:val="26"/>
          <w:szCs w:val="26"/>
        </w:rPr>
      </w:r>
    </w:p>
    <w:p>
      <w:pPr>
        <w:pStyle w:val="Normal"/>
        <w:spacing w:before="0" w:after="240"/>
        <w:rPr>
          <w:color w:val="0000FF"/>
          <w:sz w:val="26"/>
          <w:szCs w:val="26"/>
        </w:rPr>
      </w:pPr>
      <w:r>
        <w:rPr>
          <w:color w:val="0000FF"/>
          <w:sz w:val="26"/>
          <w:szCs w:val="26"/>
        </w:rPr>
      </w:r>
    </w:p>
    <w:p>
      <w:pPr>
        <w:pStyle w:val="Normal"/>
        <w:spacing w:before="0" w:after="240"/>
        <w:rPr/>
      </w:pPr>
      <w:r>
        <w:rPr>
          <w:rFonts w:eastAsia="Wingdings" w:cs="Wingdings" w:ascii="Wingdings" w:hAnsi="Wingdings"/>
          <w:color w:val="0000FF"/>
          <w:sz w:val="26"/>
          <w:szCs w:val="26"/>
        </w:rPr>
        <w:t></w:t>
      </w:r>
      <w:r>
        <w:rPr>
          <w:rFonts w:eastAsia="Wingdings" w:cs="Wingdings" w:ascii="Times New Roman" w:hAnsi="Times New Roman"/>
          <w:color w:val="0000FF"/>
          <w:sz w:val="26"/>
          <w:szCs w:val="26"/>
        </w:rPr>
        <w:t>Lớp trưởng mỗi lớp tổng hợp danh sách nhóm của lớp mình</w:t>
      </w:r>
      <w:r>
        <w:rPr>
          <w:rFonts w:ascii="Times New Roman" w:hAnsi="Times New Roman"/>
          <w:color w:val="0000FF"/>
          <w:sz w:val="26"/>
          <w:szCs w:val="26"/>
        </w:rPr>
        <w:t xml:space="preserve"> </w:t>
      </w:r>
      <w:r>
        <w:rPr>
          <w:color w:val="0000FF"/>
          <w:sz w:val="26"/>
          <w:szCs w:val="26"/>
        </w:rPr>
        <w:t xml:space="preserve"> (</w:t>
      </w:r>
      <w:r>
        <w:rPr>
          <w:color w:val="FF0000"/>
          <w:sz w:val="26"/>
          <w:szCs w:val="26"/>
        </w:rPr>
        <w:t>file excel)</w:t>
      </w:r>
      <w:r>
        <w:rPr>
          <w:color w:val="0000FF"/>
          <w:sz w:val="26"/>
          <w:szCs w:val="26"/>
        </w:rPr>
        <w:t xml:space="preserve"> rồi </w:t>
      </w:r>
      <w:r>
        <w:rPr>
          <w:color w:val="0000FF"/>
          <w:sz w:val="26"/>
          <w:szCs w:val="26"/>
          <w:u w:val="single"/>
        </w:rPr>
        <w:t xml:space="preserve">gửi lên Diễn đàn E-learning </w:t>
      </w:r>
      <w:r>
        <w:rPr>
          <w:color w:val="0000FF"/>
          <w:sz w:val="26"/>
          <w:szCs w:val="26"/>
          <w:u w:val="single"/>
        </w:rPr>
        <w:t xml:space="preserve">(nhớ ghi nhóm lớp, vd: L22; </w:t>
      </w:r>
      <w:r>
        <w:rPr>
          <w:color w:val="FF3333"/>
          <w:sz w:val="26"/>
          <w:szCs w:val="26"/>
          <w:u w:val="single"/>
        </w:rPr>
        <w:t>mã số sinh viên phải thật chính xác</w:t>
      </w:r>
      <w:r>
        <w:rPr>
          <w:color w:val="0000FF"/>
          <w:sz w:val="26"/>
          <w:szCs w:val="26"/>
          <w:u w:val="single"/>
        </w:rPr>
        <w:t>; chủ đề thực hiện của mỗi nhóm)</w:t>
      </w:r>
      <w:r>
        <w:rPr>
          <w:color w:val="0000FF"/>
          <w:sz w:val="26"/>
          <w:szCs w:val="26"/>
        </w:rPr>
        <w:t>.</w:t>
      </w:r>
    </w:p>
    <w:p>
      <w:pPr>
        <w:pStyle w:val="Normal"/>
        <w:spacing w:before="0" w:after="240"/>
        <w:rPr>
          <w:color w:val="0000FF"/>
          <w:sz w:val="26"/>
          <w:szCs w:val="26"/>
        </w:rPr>
      </w:pPr>
      <w:r>
        <w:rPr>
          <w:color w:val="0000FF"/>
          <w:sz w:val="26"/>
          <w:szCs w:val="26"/>
        </w:rPr>
        <w:t>-Mỗi nhóm chọn một đề tài (</w:t>
      </w:r>
      <w:r>
        <w:rPr>
          <w:color w:val="FF0000"/>
          <w:sz w:val="26"/>
          <w:szCs w:val="26"/>
        </w:rPr>
        <w:t>KHÔNG ĐƯỢC CHỌN TRÙNG</w:t>
      </w:r>
      <w:r>
        <w:rPr>
          <w:color w:val="0000FF"/>
          <w:sz w:val="26"/>
          <w:szCs w:val="26"/>
        </w:rPr>
        <w:t>) và thực hiện như yêu cầu của mỗi bài.</w:t>
      </w:r>
    </w:p>
    <w:p>
      <w:pPr>
        <w:pStyle w:val="Normal"/>
        <w:spacing w:before="0" w:after="240"/>
        <w:rPr>
          <w:color w:val="0000FF"/>
          <w:sz w:val="26"/>
          <w:szCs w:val="26"/>
        </w:rPr>
      </w:pPr>
      <w:r>
        <w:rPr/>
      </w:r>
    </w:p>
    <w:p>
      <w:pPr>
        <w:pStyle w:val="Normal"/>
        <w:spacing w:before="0" w:after="240"/>
        <w:rPr>
          <w:color w:val="0000FF"/>
          <w:sz w:val="26"/>
          <w:szCs w:val="26"/>
        </w:rPr>
      </w:pPr>
      <w:r>
        <w:rPr>
          <w:color w:val="0000FF"/>
          <w:sz w:val="26"/>
          <w:szCs w:val="26"/>
        </w:rPr>
      </w:r>
    </w:p>
    <w:p>
      <w:pPr>
        <w:pStyle w:val="Normal"/>
        <w:spacing w:before="0" w:after="240"/>
        <w:rPr>
          <w:color w:val="0000FF"/>
          <w:sz w:val="26"/>
          <w:szCs w:val="26"/>
        </w:rPr>
      </w:pPr>
      <w:r>
        <w:rPr>
          <w:color w:val="0000FF"/>
          <w:sz w:val="26"/>
          <w:szCs w:val="26"/>
        </w:rPr>
      </w:r>
    </w:p>
    <w:p>
      <w:pPr>
        <w:pStyle w:val="Normal"/>
        <w:rPr>
          <w:sz w:val="26"/>
          <w:szCs w:val="26"/>
        </w:rPr>
      </w:pPr>
      <w:r>
        <w:rPr>
          <w:sz w:val="26"/>
          <w:szCs w:val="26"/>
        </w:rPr>
      </w:r>
    </w:p>
    <w:p>
      <w:pPr>
        <w:pStyle w:val="Normal"/>
        <w:rPr>
          <w:sz w:val="28"/>
          <w:szCs w:val="28"/>
        </w:rPr>
      </w:pPr>
      <w:r>
        <w:rPr>
          <w:sz w:val="28"/>
          <w:szCs w:val="28"/>
        </w:rPr>
      </w:r>
    </w:p>
    <w:p>
      <w:pPr>
        <w:pStyle w:val="Normal"/>
        <w:spacing w:lineRule="auto" w:line="276" w:before="0" w:after="200"/>
        <w:rPr>
          <w:sz w:val="28"/>
          <w:szCs w:val="28"/>
          <w:u w:val="single"/>
        </w:rPr>
      </w:pPr>
      <w:r>
        <w:rPr>
          <w:sz w:val="28"/>
          <w:szCs w:val="28"/>
          <w:u w:val="single"/>
        </w:rPr>
      </w:r>
      <w:r>
        <w:br w:type="page"/>
      </w:r>
    </w:p>
    <w:p>
      <w:pPr>
        <w:pStyle w:val="Normal"/>
        <w:rPr>
          <w:sz w:val="28"/>
          <w:szCs w:val="28"/>
          <w:u w:val="single"/>
        </w:rPr>
      </w:pPr>
      <w:r>
        <w:rPr>
          <w:sz w:val="28"/>
          <w:szCs w:val="28"/>
          <w:u w:val="single"/>
        </w:rPr>
        <w:t xml:space="preserve">Bài tập 1: </w:t>
      </w:r>
    </w:p>
    <w:p>
      <w:pPr>
        <w:pStyle w:val="Normal"/>
        <w:jc w:val="center"/>
        <w:rPr>
          <w:b/>
          <w:b/>
          <w:sz w:val="32"/>
          <w:szCs w:val="32"/>
        </w:rPr>
      </w:pPr>
      <w:r>
        <w:rPr>
          <w:b/>
          <w:sz w:val="32"/>
          <w:szCs w:val="32"/>
        </w:rPr>
        <w:t xml:space="preserve">Vẽ quỹ đạo và xác định vectơ momen động lượng của chuyển động với phương trình cho bởi x(t) và y(t)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Phương trình chuyển động dạng động học thường được biểu diễn bởi hệ phương trình x(t) và y(t). Qua đó, khi biểu điễn y = y(x), ta có phương trình quỹ đạo.</w:t>
      </w:r>
    </w:p>
    <w:p>
      <w:pPr>
        <w:pStyle w:val="Normal"/>
        <w:rPr/>
      </w:pPr>
      <w:r>
        <w:rPr/>
        <w:t xml:space="preserve">Vectơ momen động lượng so với gốc tọa độ O xác định bởi: </w:t>
      </w:r>
    </w:p>
    <w:p>
      <w:pPr>
        <w:pStyle w:val="Normal"/>
        <w:jc w:val="center"/>
        <w:rPr/>
      </w:pPr>
      <w:r>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Χ</m:t>
        </m:r>
        <m:acc>
          <m:accPr>
            <m:chr m:val="⃗"/>
          </m:accPr>
          <m:e>
            <m:r>
              <w:rPr>
                <w:rFonts w:ascii="Cambria Math" w:hAnsi="Cambria Math"/>
              </w:rPr>
              <m:t xml:space="preserve">p</m:t>
            </m:r>
          </m:e>
        </m:acc>
        <m:r>
          <w:rPr>
            <w:rFonts w:ascii="Cambria Math" w:hAnsi="Cambria Math"/>
          </w:rPr>
          <m:t xml:space="preserve">=</m:t>
        </m:r>
        <m:r>
          <w:rPr>
            <w:rFonts w:ascii="Cambria Math" w:hAnsi="Cambria Math"/>
          </w:rPr>
          <m:t xml:space="preserve">m</m:t>
        </m:r>
        <m:d>
          <m:dPr>
            <m:begChr m:val="("/>
            <m:endChr m:val=")"/>
          </m:dPr>
          <m:e>
            <m:acc>
              <m:accPr>
                <m:chr m:val="⃗"/>
              </m:accPr>
              <m:e>
                <m:r>
                  <w:rPr>
                    <w:rFonts w:ascii="Cambria Math" w:hAnsi="Cambria Math"/>
                  </w:rPr>
                  <m:t xml:space="preserve">r</m:t>
                </m:r>
              </m:e>
            </m:acc>
            <m:r>
              <w:rPr>
                <w:rFonts w:ascii="Cambria Math" w:hAnsi="Cambria Math"/>
              </w:rPr>
              <m:t xml:space="preserve">Χ</m:t>
            </m:r>
            <m:acc>
              <m:accPr>
                <m:chr m:val="⃗"/>
              </m:accPr>
              <m:e>
                <m:r>
                  <w:rPr>
                    <w:rFonts w:ascii="Cambria Math" w:hAnsi="Cambria Math"/>
                  </w:rPr>
                  <m:t xml:space="preserve">v</m:t>
                </m:r>
              </m:e>
            </m:acc>
          </m:e>
        </m:d>
      </m:oMath>
    </w:p>
    <w:p>
      <w:pPr>
        <w:pStyle w:val="Normal"/>
        <w:rPr/>
      </w:pPr>
      <w:r>
        <w:rPr/>
        <w:t>Bài tập này yêu cầu sinh viên sử dụng Matlab để tính toán và biểu diễn đồ thị của quỹ đạo cũng như sự biến thiên của momen động lượng theo thời gian.</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1) Nhập biểu thức của x(t) và y(t)</w:t>
      </w:r>
    </w:p>
    <w:p>
      <w:pPr>
        <w:pStyle w:val="Normal"/>
        <w:rPr/>
      </w:pPr>
      <w:r>
        <w:rPr/>
        <w:t>2) Dùng các phép toán hình thức (symbolic) để tính vận tốc và momen động lượng.</w:t>
      </w:r>
    </w:p>
    <w:p>
      <w:pPr>
        <w:pStyle w:val="Normal"/>
        <w:rPr/>
      </w:pPr>
      <w:r>
        <w:rPr/>
        <w:t>3) Vẽ đồ thị quỹ đạo và sự biến thiên độ lớn momen động lượng theo thời gian.</w:t>
      </w:r>
    </w:p>
    <w:p>
      <w:pPr>
        <w:pStyle w:val="Normal"/>
        <w:rPr/>
      </w:pPr>
      <w:r>
        <w:rPr/>
        <w:t>Chú ý: Sinh viên có thể dùng các cách tiếp cận khác không dùng symbolic.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2">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sz w:val="28"/>
          <w:szCs w:val="28"/>
          <w:u w:val="single"/>
        </w:rPr>
        <w:t xml:space="preserve">Bài tập 2: </w:t>
      </w:r>
    </w:p>
    <w:p>
      <w:pPr>
        <w:pStyle w:val="Normal"/>
        <w:jc w:val="center"/>
        <w:rPr>
          <w:b/>
          <w:b/>
          <w:sz w:val="32"/>
          <w:szCs w:val="32"/>
        </w:rPr>
      </w:pPr>
      <w:r>
        <w:rPr>
          <w:b/>
          <w:sz w:val="32"/>
          <w:szCs w:val="32"/>
        </w:rPr>
        <w:t xml:space="preserve">Xác định từ trường của một dòng điện tròn </w:t>
        <w:br/>
        <w:t xml:space="preserve">bằng định luật Biot-Savart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 xml:space="preserve">Từ trường của một phân bố dòng điện (C) bất kỳ có thể được xác định bằng định luật Biot-Savart theo biểu thức sau: </w:t>
      </w:r>
    </w:p>
    <w:p>
      <w:pPr>
        <w:pStyle w:val="Normal"/>
        <w:jc w:val="center"/>
        <w:rPr/>
      </w:pPr>
      <w:r>
        <w:rPr/>
        <w:drawing>
          <wp:inline distT="0" distB="0" distL="0" distR="0">
            <wp:extent cx="1527175" cy="638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527175" cy="638175"/>
                    </a:xfrm>
                    <a:prstGeom prst="rect">
                      <a:avLst/>
                    </a:prstGeom>
                  </pic:spPr>
                </pic:pic>
              </a:graphicData>
            </a:graphic>
          </wp:inline>
        </w:drawing>
      </w:r>
    </w:p>
    <w:p>
      <w:pPr>
        <w:pStyle w:val="Normal"/>
        <w:rPr/>
      </w:pPr>
      <w:r>
        <w:rPr/>
        <w:t>Bài tập này yêu cầu sinh viên sử dụng Matlab để tính toán từ trường của một dòng điện tròn sử dụng biểu thức trên với cách thức chia vòng tròn thành những đoạn dòng điện thẳng nhỏ và cộng giá trị từ trường do từng đoạn trên tạo nên tại một vị trí nào đó. Sau đó, sử dụng các giá trị từ trường đã tính để vẽ biểu diễn đường sức của từ trường chung.</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1) Nhập bán kính dòng điện tròn.</w:t>
      </w:r>
    </w:p>
    <w:p>
      <w:pPr>
        <w:pStyle w:val="Normal"/>
        <w:rPr/>
      </w:pPr>
      <w:r>
        <w:rPr/>
        <w:t>2) Chia vòng tròn thành những đoạn dòng điện thẳng nhỏ và cộng giá trị từ trường do từng đoạn trên tạo nên tại một vị trí nào đó (tham khảo đoạn mã Matlab bên dưới).</w:t>
      </w:r>
    </w:p>
    <w:p>
      <w:pPr>
        <w:pStyle w:val="Normal"/>
        <w:rPr/>
      </w:pPr>
      <w:r>
        <w:rPr/>
        <w:t>3) Vẽ đồ thị biểu diễn đường sức của từ trường (dùng lệnh quiver – vẽ mũi tên đường sức).</w:t>
      </w:r>
    </w:p>
    <w:p>
      <w:pPr>
        <w:pStyle w:val="Normal"/>
        <w:rPr/>
      </w:pPr>
      <w:r>
        <w:rPr/>
        <w:t>Chú ý: Sinh viên có thể dùng các cách tiếp cận khác.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4">
        <w:r>
          <w:rPr>
            <w:rStyle w:val="InternetLink"/>
          </w:rPr>
          <w:t>http://www.algarcia.org/fishbane/fishbane.html</w:t>
        </w:r>
      </w:hyperlink>
      <w:r>
        <w:rPr/>
        <w:t>.</w:t>
      </w:r>
    </w:p>
    <w:p>
      <w:pPr>
        <w:pStyle w:val="Normal"/>
        <w:rPr/>
      </w:pPr>
      <w:r>
        <w:rPr/>
      </w:r>
    </w:p>
    <w:p>
      <w:pPr>
        <w:pStyle w:val="Normal"/>
        <w:rPr/>
      </w:pPr>
      <w:r>
        <w:rPr/>
        <w:t>* Hướng dẫn: Tham khảo đoạn chương trình sau về cách tính từ trường từng đoạn dòng điện nhỏ cộng lại:</w:t>
      </w:r>
    </w:p>
    <w:p>
      <w:pPr>
        <w:pStyle w:val="Normal"/>
        <w:rPr>
          <w:rFonts w:ascii="Courier New" w:hAnsi="Courier New" w:cs="Courier New"/>
          <w:color w:val="000000"/>
          <w:sz w:val="20"/>
          <w:szCs w:val="20"/>
        </w:rPr>
      </w:pPr>
      <w:r>
        <w:rPr>
          <w:rFonts w:cs="Courier New" w:ascii="Courier New" w:hAnsi="Courier New"/>
          <w:color w:val="000000"/>
          <w:sz w:val="20"/>
          <w:szCs w:val="20"/>
        </w:rPr>
      </w:r>
    </w:p>
    <w:p>
      <w:pPr>
        <w:pStyle w:val="Normal"/>
        <w:rPr>
          <w:rFonts w:ascii="Courier New" w:hAnsi="Courier New" w:cs="Courier New"/>
        </w:rPr>
      </w:pPr>
      <w:r>
        <w:rPr>
          <w:rFonts w:cs="Courier New" w:ascii="Courier New" w:hAnsi="Courier New"/>
          <w:color w:val="000000"/>
          <w:sz w:val="20"/>
          <w:szCs w:val="20"/>
        </w:rPr>
        <w:t>fprintf(</w:t>
      </w:r>
      <w:r>
        <w:rPr>
          <w:rFonts w:cs="Courier New" w:ascii="Courier New" w:hAnsi="Courier New"/>
          <w:color w:val="A020F0"/>
          <w:sz w:val="20"/>
          <w:szCs w:val="20"/>
        </w:rPr>
        <w:t>'Field plotted from x = %g m to x = %g m\n'</w:t>
      </w:r>
      <w:r>
        <w:rPr>
          <w:rFonts w:cs="Courier New" w:ascii="Courier New" w:hAnsi="Courier New"/>
          <w:color w:val="000000"/>
          <w:sz w:val="20"/>
          <w:szCs w:val="20"/>
        </w:rPr>
        <w:t>,-xMax,xMax);</w:t>
      </w:r>
    </w:p>
    <w:p>
      <w:pPr>
        <w:pStyle w:val="Normal"/>
        <w:rPr>
          <w:rFonts w:ascii="Courier New" w:hAnsi="Courier New" w:cs="Courier New"/>
        </w:rPr>
      </w:pPr>
      <w:r>
        <w:rPr>
          <w:rFonts w:cs="Courier New" w:ascii="Courier New" w:hAnsi="Courier New"/>
          <w:color w:val="000000"/>
          <w:sz w:val="20"/>
          <w:szCs w:val="20"/>
        </w:rPr>
        <w:t>fprintf(</w:t>
      </w:r>
      <w:r>
        <w:rPr>
          <w:rFonts w:cs="Courier New" w:ascii="Courier New" w:hAnsi="Courier New"/>
          <w:color w:val="A020F0"/>
          <w:sz w:val="20"/>
          <w:szCs w:val="20"/>
        </w:rPr>
        <w:t>'Field plotted from y = %g m to y = %g m\n'</w:t>
      </w:r>
      <w:r>
        <w:rPr>
          <w:rFonts w:cs="Courier New" w:ascii="Courier New" w:hAnsi="Courier New"/>
          <w:color w:val="000000"/>
          <w:sz w:val="20"/>
          <w:szCs w:val="20"/>
        </w:rPr>
        <w:t>,-yMax,yMax);</w:t>
      </w:r>
    </w:p>
    <w:p>
      <w:pPr>
        <w:pStyle w:val="Normal"/>
        <w:rPr>
          <w:rFonts w:ascii="Courier New" w:hAnsi="Courier New" w:cs="Courier New"/>
        </w:rPr>
      </w:pPr>
      <w:r>
        <w:rPr>
          <w:rFonts w:cs="Courier New" w:ascii="Courier New" w:hAnsi="Courier New"/>
          <w:color w:val="0000FF"/>
          <w:sz w:val="20"/>
          <w:szCs w:val="20"/>
        </w:rPr>
        <w:t>for</w:t>
      </w:r>
      <w:r>
        <w:rPr>
          <w:rFonts w:cs="Courier New" w:ascii="Courier New" w:hAnsi="Courier New"/>
          <w:color w:val="000000"/>
          <w:sz w:val="20"/>
          <w:szCs w:val="20"/>
        </w:rPr>
        <w:t xml:space="preserve"> i=1:NGrid</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xObs(i) = -xMax + (i-1)/(NGrid-1)*(2*xMax); </w:t>
      </w:r>
      <w:r>
        <w:rPr>
          <w:rFonts w:cs="Courier New" w:ascii="Courier New" w:hAnsi="Courier New"/>
          <w:color w:val="228B22"/>
          <w:sz w:val="20"/>
          <w:szCs w:val="20"/>
        </w:rPr>
        <w:t>% x values to plot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yObs(i) = -yMax + (i-1)/(NGrid-1)*(2*yMax); </w:t>
      </w:r>
      <w:r>
        <w:rPr>
          <w:rFonts w:cs="Courier New" w:ascii="Courier New" w:hAnsi="Courier New"/>
          <w:color w:val="228B22"/>
          <w:sz w:val="20"/>
          <w:szCs w:val="20"/>
        </w:rPr>
        <w:t>% y values to plot</w:t>
      </w:r>
    </w:p>
    <w:p>
      <w:pPr>
        <w:pStyle w:val="Normal"/>
        <w:rPr>
          <w:rFonts w:ascii="Courier New" w:hAnsi="Courier New" w:cs="Courier New"/>
        </w:rPr>
      </w:pPr>
      <w:r>
        <w:rPr>
          <w:rFonts w:cs="Courier New" w:ascii="Courier New" w:hAnsi="Courier New"/>
          <w:color w:val="0000FF"/>
          <w:sz w:val="20"/>
          <w:szCs w:val="20"/>
        </w:rPr>
        <w:t>end</w:t>
      </w:r>
    </w:p>
    <w:p>
      <w:pPr>
        <w:pStyle w:val="Normal"/>
        <w:rPr>
          <w:rFonts w:ascii="Courier New" w:hAnsi="Courier New" w:cs="Courier New"/>
        </w:rPr>
      </w:pPr>
      <w:r>
        <w:rPr>
          <w:rFonts w:cs="Courier New" w:ascii="Courier New" w:hAnsi="Courier New"/>
          <w:color w:val="0000FF"/>
          <w:sz w:val="20"/>
          <w:szCs w:val="20"/>
        </w:rPr>
        <w:t xml:space="preserve"> </w:t>
      </w:r>
    </w:p>
    <w:p>
      <w:pPr>
        <w:pStyle w:val="Normal"/>
        <w:rPr>
          <w:rFonts w:ascii="Courier New" w:hAnsi="Courier New" w:cs="Courier New"/>
        </w:rPr>
      </w:pPr>
      <w:r>
        <w:rPr>
          <w:rFonts w:cs="Courier New" w:ascii="Courier New" w:hAnsi="Courier New"/>
          <w:color w:val="228B22"/>
          <w:sz w:val="20"/>
          <w:szCs w:val="20"/>
        </w:rPr>
        <w:t>%@ Loop over the segments in the current loop in yz plane</w:t>
      </w:r>
    </w:p>
    <w:p>
      <w:pPr>
        <w:pStyle w:val="Normal"/>
        <w:rPr>
          <w:rFonts w:ascii="Courier New" w:hAnsi="Courier New" w:cs="Courier New"/>
        </w:rPr>
      </w:pPr>
      <w:r>
        <w:rPr>
          <w:rFonts w:cs="Courier New" w:ascii="Courier New" w:hAnsi="Courier New"/>
          <w:color w:val="000000"/>
          <w:sz w:val="20"/>
          <w:szCs w:val="20"/>
        </w:rPr>
        <w:t>NSegments = 20;</w:t>
      </w:r>
    </w:p>
    <w:p>
      <w:pPr>
        <w:pStyle w:val="Normal"/>
        <w:rPr>
          <w:rFonts w:ascii="Courier New" w:hAnsi="Courier New" w:cs="Courier New"/>
        </w:rPr>
      </w:pPr>
      <w:r>
        <w:rPr>
          <w:rFonts w:cs="Courier New" w:ascii="Courier New" w:hAnsi="Courier New"/>
          <w:color w:val="0000FF"/>
          <w:sz w:val="20"/>
          <w:szCs w:val="20"/>
        </w:rPr>
        <w:t>for</w:t>
      </w:r>
      <w:r>
        <w:rPr>
          <w:rFonts w:cs="Courier New" w:ascii="Courier New" w:hAnsi="Courier New"/>
          <w:color w:val="000000"/>
          <w:sz w:val="20"/>
          <w:szCs w:val="20"/>
        </w:rPr>
        <w:t xml:space="preserve"> k=1:NSegments</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location of the endpoints of a segment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theta1 = 2*pi*(k-1)/NSegments;</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x1 = 0;</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y1 = Radius*cos(theta1);</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z1 = Radius*sin(theta1);</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theta2 = 2*pi*k/NSegments;</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x2 = 0;</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y2 = Radius*cos(theta2);</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z2 = Radius*sin(theta2);</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components of segment vector dl</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dlx(k) = x2-x1;</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dly(k) = y2-y1;</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dlz(k) = z2-z1;</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the location of the midpoint of a segment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xc(k) = (x2+x1)/2;</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yc(k) = (y2+y1)/2;</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zc(k) = (z2+z1)/2;</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rPr>
          <w:rFonts w:ascii="Courier New" w:hAnsi="Courier New" w:cs="Courier New"/>
        </w:rPr>
      </w:pPr>
      <w:r>
        <w:rPr>
          <w:rFonts w:cs="Courier New" w:ascii="Courier New" w:hAnsi="Courier New"/>
          <w:color w:val="0000FF"/>
          <w:sz w:val="20"/>
          <w:szCs w:val="20"/>
        </w:rPr>
        <w:t xml:space="preserve"> </w:t>
      </w:r>
    </w:p>
    <w:p>
      <w:pPr>
        <w:pStyle w:val="Normal"/>
        <w:rPr>
          <w:rFonts w:ascii="Courier New" w:hAnsi="Courier New" w:cs="Courier New"/>
        </w:rPr>
      </w:pPr>
      <w:r>
        <w:rPr>
          <w:rFonts w:cs="Courier New" w:ascii="Courier New" w:hAnsi="Courier New"/>
          <w:color w:val="228B22"/>
          <w:sz w:val="20"/>
          <w:szCs w:val="20"/>
        </w:rPr>
        <w:t>%@ Loop over all grid points and evaluate B(x,y) on grid</w:t>
      </w:r>
    </w:p>
    <w:p>
      <w:pPr>
        <w:pStyle w:val="Normal"/>
        <w:rPr>
          <w:rFonts w:ascii="Courier New" w:hAnsi="Courier New" w:cs="Courier New"/>
        </w:rPr>
      </w:pPr>
      <w:r>
        <w:rPr>
          <w:rFonts w:cs="Courier New" w:ascii="Courier New" w:hAnsi="Courier New"/>
          <w:color w:val="0000FF"/>
          <w:sz w:val="20"/>
          <w:szCs w:val="20"/>
        </w:rPr>
        <w:t>for</w:t>
      </w:r>
      <w:r>
        <w:rPr>
          <w:rFonts w:cs="Courier New" w:ascii="Courier New" w:hAnsi="Courier New"/>
          <w:color w:val="000000"/>
          <w:sz w:val="20"/>
          <w:szCs w:val="20"/>
        </w:rPr>
        <w:t xml:space="preserve"> i=1:NGrid</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j=1:NGrid</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Bx = 0;  By = 0;  </w:t>
      </w:r>
      <w:r>
        <w:rPr>
          <w:rFonts w:cs="Courier New" w:ascii="Courier New" w:hAnsi="Courier New"/>
          <w:color w:val="228B22"/>
          <w:sz w:val="20"/>
          <w:szCs w:val="20"/>
        </w:rPr>
        <w:t>% Initialize B to zero</w:t>
      </w:r>
    </w:p>
    <w:p>
      <w:pPr>
        <w:pStyle w:val="Normal"/>
        <w:rPr>
          <w:rFonts w:ascii="Courier New" w:hAnsi="Courier New" w:cs="Courier New"/>
        </w:rPr>
      </w:pPr>
      <w:r>
        <w:rPr>
          <w:rFonts w:cs="Courier New" w:ascii="Courier New" w:hAnsi="Courier New"/>
          <w:color w:val="228B22"/>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Loop over the segments in the loop</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k=1:NSegments   </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 Compute components of the r vector (vector between </w:t>
      </w:r>
    </w:p>
    <w:p>
      <w:pPr>
        <w:pStyle w:val="Normal"/>
        <w:rPr>
          <w:rFonts w:ascii="Courier New" w:hAnsi="Courier New" w:cs="Courier New"/>
        </w:rPr>
      </w:pPr>
      <w:r>
        <w:rPr>
          <w:rFonts w:cs="Courier New" w:ascii="Courier New" w:hAnsi="Courier New"/>
          <w:color w:val="228B22"/>
          <w:sz w:val="20"/>
          <w:szCs w:val="20"/>
        </w:rPr>
        <w:t xml:space="preserve">     </w:t>
      </w:r>
      <w:r>
        <w:rPr>
          <w:rFonts w:cs="Courier New" w:ascii="Courier New" w:hAnsi="Courier New"/>
          <w:color w:val="228B22"/>
          <w:sz w:val="20"/>
          <w:szCs w:val="20"/>
        </w:rPr>
        <w:t>%% segment on loop and observation point)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rx = xObs(j) - xc(k);</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ry = yObs(i) - yc(k);</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rz = -zc(k);             </w:t>
      </w:r>
      <w:r>
        <w:rPr>
          <w:rFonts w:cs="Courier New" w:ascii="Courier New" w:hAnsi="Courier New"/>
          <w:color w:val="228B22"/>
          <w:sz w:val="20"/>
          <w:szCs w:val="20"/>
        </w:rPr>
        <w:t>% Observation points are in xy plane</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r^3 from r vector</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r3 = sqrt(rx^2 + ry^2 + rz^2)^3;</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x and y components of cross product dl X r</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dlXr_x = dly(k)*rz - dlz(k)*ry;</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dlXr_y = dlz(k)*rx - dlx(k)*rz;</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Increment sum of x and y components of magnetic field</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Bx = Bx + Constant*dlXr_x/r3;</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By = By + Constant*dlXr_y/r3;</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normalized vectors of magnetic field direction</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BMag = sqrt(Bx^2 + By^2);</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BDirx(i,j) = Bx/BMag;</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BDiry(i,j) = By/BMag;</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'Calculation %g%% complete\n'</w:t>
      </w:r>
      <w:r>
        <w:rPr>
          <w:rFonts w:cs="Courier New" w:ascii="Courier New" w:hAnsi="Courier New"/>
          <w:color w:val="000000"/>
          <w:sz w:val="20"/>
          <w:szCs w:val="20"/>
        </w:rPr>
        <w:t>,100*i/NGrid);</w:t>
      </w:r>
    </w:p>
    <w:p>
      <w:pPr>
        <w:pStyle w:val="Normal"/>
        <w:rPr>
          <w:rFonts w:ascii="Courier New" w:hAnsi="Courier New" w:cs="Courier New"/>
        </w:rPr>
      </w:pPr>
      <w:r>
        <w:rPr>
          <w:rFonts w:cs="Courier New" w:ascii="Courier New" w:hAnsi="Courier New"/>
          <w:color w:val="0000FF"/>
          <w:sz w:val="20"/>
          <w:szCs w:val="20"/>
        </w:rPr>
        <w:t>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sz w:val="28"/>
          <w:szCs w:val="28"/>
          <w:u w:val="single"/>
        </w:rPr>
        <w:t xml:space="preserve">Bài tập 3: </w:t>
      </w:r>
    </w:p>
    <w:p>
      <w:pPr>
        <w:pStyle w:val="Normal"/>
        <w:jc w:val="center"/>
        <w:rPr>
          <w:b/>
          <w:b/>
          <w:sz w:val="32"/>
          <w:szCs w:val="32"/>
        </w:rPr>
      </w:pPr>
      <w:r>
        <w:rPr>
          <w:b/>
          <w:sz w:val="32"/>
          <w:szCs w:val="32"/>
        </w:rPr>
        <w:t>Xác định quỹ đạo chuyển động ném xiên trong trọng trường</w:t>
        <w:br/>
        <w:t xml:space="preserve">có lực cản môi trường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 xml:space="preserve">Phương trình chuyển động ném xiên trong trọng trường có lực cản môi trường được biểu diễn theo biểu thức sau: </w:t>
      </w:r>
    </w:p>
    <w:p>
      <w:pPr>
        <w:pStyle w:val="Normal"/>
        <w:jc w:val="center"/>
        <w:rPr/>
      </w:pPr>
      <w:r>
        <w:rPr/>
      </w:r>
      <m:oMath xmlns:m="http://schemas.openxmlformats.org/officeDocument/2006/math">
        <m:r>
          <w:rPr>
            <w:rFonts w:ascii="Cambria Math" w:hAnsi="Cambria Math"/>
          </w:rPr>
          <m:t xml:space="preserve">m</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g</m:t>
            </m:r>
          </m:e>
        </m:acc>
        <m:r>
          <w:rPr>
            <w:rFonts w:ascii="Cambria Math" w:hAnsi="Cambria Math"/>
          </w:rPr>
          <m:t xml:space="preserve">−</m:t>
        </m:r>
        <m:r>
          <w:rPr>
            <w:rFonts w:ascii="Cambria Math" w:hAnsi="Cambria Math"/>
          </w:rPr>
          <m:t xml:space="preserve">h</m:t>
        </m:r>
        <m:acc>
          <m:accPr>
            <m:chr m:val="⃗"/>
          </m:accPr>
          <m:e>
            <m:r>
              <w:rPr>
                <w:rFonts w:ascii="Cambria Math" w:hAnsi="Cambria Math"/>
              </w:rPr>
              <m:t xml:space="preserve">v</m:t>
            </m:r>
          </m:e>
        </m:acc>
      </m:oMath>
    </w:p>
    <w:p>
      <w:pPr>
        <w:pStyle w:val="Normal"/>
        <w:rPr/>
      </w:pPr>
      <w:r>
        <w:rPr/>
        <w:t xml:space="preserve">Với điều kiện ban đầu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sin</m:t>
        </m:r>
        <m:d>
          <m:dPr>
            <m:begChr m:val="("/>
            <m:endChr m:val=")"/>
          </m:dPr>
          <m:e>
            <m:r>
              <w:rPr>
                <w:rFonts w:ascii="Cambria Math" w:hAnsi="Cambria Math"/>
              </w:rPr>
              <m:t xml:space="preserve">α</m:t>
            </m:r>
          </m:e>
        </m:d>
      </m:oMath>
      <w:r>
        <w:rPr/>
        <w:t>.</w:t>
      </w:r>
    </w:p>
    <w:p>
      <w:pPr>
        <w:pStyle w:val="Normal"/>
        <w:rPr/>
      </w:pPr>
      <w:r>
        <w:rPr/>
        <w:t xml:space="preserve">Bài tập này yêu cầu sinh viên sử dụng Matlab để giải phương trình chuyển động trên, tính toán quỹ đạo và vẽ đồ thị quỹ đạo thay đổi phụ thuộc vào góc </w:t>
      </w:r>
      <w:r>
        <w:rPr>
          <w:rFonts w:eastAsia="Symbol" w:cs="Symbol" w:ascii="Symbol" w:hAnsi="Symbol"/>
        </w:rPr>
        <w:t></w:t>
      </w:r>
      <w:r>
        <w:rPr/>
        <w:t>.</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1) Nhập các giá trị m, h, v</w:t>
      </w:r>
      <w:r>
        <w:rPr>
          <w:vertAlign w:val="subscript"/>
        </w:rPr>
        <w:t>0</w:t>
      </w:r>
      <w:r>
        <w:rPr/>
        <w:t xml:space="preserve">, </w:t>
      </w:r>
      <w:r>
        <w:rPr>
          <w:rFonts w:eastAsia="Symbol" w:cs="Symbol" w:ascii="Symbol" w:hAnsi="Symbol"/>
        </w:rPr>
        <w:t></w:t>
      </w:r>
      <w:r>
        <w:rPr/>
        <w:t>, t (thoi gian bay).</w:t>
      </w:r>
    </w:p>
    <w:p>
      <w:pPr>
        <w:pStyle w:val="Normal"/>
        <w:rPr/>
      </w:pPr>
      <w:r>
        <w:rPr/>
        <w:t xml:space="preserve">2) Thiết lập các phương trình vi phân ứng với x(t) và y(t). Sử dụng các lệnh symbolic để giải hệ phương trình. </w:t>
      </w:r>
    </w:p>
    <w:p>
      <w:pPr>
        <w:pStyle w:val="Normal"/>
        <w:rPr/>
      </w:pPr>
      <w:r>
        <w:rPr/>
        <w:t xml:space="preserve">3) Vẽ đồ thị quỹ đạo thay đổi phụ thuộc vào góc </w:t>
      </w:r>
      <w:r>
        <w:rPr>
          <w:rFonts w:eastAsia="Symbol" w:cs="Symbol" w:ascii="Symbol" w:hAnsi="Symbol"/>
        </w:rPr>
        <w:t></w:t>
      </w:r>
      <w:r>
        <w:rPr/>
        <w:t xml:space="preserve"> (15, 30, 45, 60, 75</w:t>
      </w:r>
      <w:r>
        <w:rPr>
          <w:vertAlign w:val="superscript"/>
        </w:rPr>
        <w:t>0</w:t>
      </w:r>
      <w:r>
        <w:rPr/>
        <w:t>).</w:t>
      </w:r>
    </w:p>
    <w:p>
      <w:pPr>
        <w:pStyle w:val="Normal"/>
        <w:rPr/>
      </w:pPr>
      <w:r>
        <w:rPr/>
        <w:t>.</w:t>
      </w:r>
    </w:p>
    <w:p>
      <w:pPr>
        <w:pStyle w:val="Normal"/>
        <w:rPr/>
      </w:pPr>
      <w:r>
        <w:rPr/>
        <w:t>Chú ý: Sinh viên có thể dùng các cách tiếp cận khác.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5">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sz w:val="28"/>
          <w:szCs w:val="28"/>
          <w:u w:val="single"/>
        </w:rPr>
        <w:t xml:space="preserve">Bài tập 4: </w:t>
      </w:r>
    </w:p>
    <w:p>
      <w:pPr>
        <w:pStyle w:val="Normal"/>
        <w:jc w:val="center"/>
        <w:rPr>
          <w:b/>
          <w:b/>
          <w:sz w:val="32"/>
          <w:szCs w:val="32"/>
        </w:rPr>
      </w:pPr>
      <w:r>
        <w:rPr>
          <w:b/>
          <w:sz w:val="32"/>
          <w:szCs w:val="32"/>
        </w:rPr>
        <w:t xml:space="preserve">Xác định lực tương tác tĩnh điện giữa các điện tích điểm trong chân không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 xml:space="preserve">Lực tương tác tĩnh điện do </w:t>
      </w:r>
      <w:r>
        <w:rPr>
          <w:i/>
        </w:rPr>
        <w:t>n</w:t>
      </w:r>
      <w:r>
        <w:rPr/>
        <w:t xml:space="preserve"> điện tích điểm tác dụng lên điện tích điểm </w:t>
      </w:r>
      <w:r>
        <w:rPr>
          <w:i/>
        </w:rPr>
        <w:t>q</w:t>
      </w:r>
      <w:r>
        <w:rPr>
          <w:i/>
          <w:vertAlign w:val="subscript"/>
        </w:rPr>
        <w:t>0</w:t>
      </w:r>
      <w:r>
        <w:rPr/>
        <w:t xml:space="preserve"> được xác định bằng nguyên lý chồng chất. </w:t>
      </w:r>
    </w:p>
    <w:p>
      <w:pPr>
        <w:pStyle w:val="Normal"/>
        <w:jc w:val="center"/>
        <w:rPr/>
      </w:pPr>
      <w:r>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F</m:t>
                    </m:r>
                  </m:e>
                </m:acc>
              </m:e>
              <m:sub>
                <m:r>
                  <w:rPr>
                    <w:rFonts w:ascii="Cambria Math" w:hAnsi="Cambria Math"/>
                  </w:rPr>
                  <m:t xml:space="preserve">i</m:t>
                </m:r>
              </m:sub>
            </m:sSub>
          </m:e>
        </m:nary>
      </m:oMath>
    </w:p>
    <w:p>
      <w:pPr>
        <w:pStyle w:val="Normal"/>
        <w:rPr/>
      </w:pPr>
      <w:r>
        <w:rPr/>
        <w:t xml:space="preserve">Trong đó,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i</m:t>
            </m:r>
          </m:sub>
        </m:sSub>
      </m:oMath>
      <w:r>
        <w:rPr/>
        <w:t xml:space="preserve"> là lực tĩnh điện do điện tích điểm thứ </w:t>
      </w:r>
      <w:r>
        <w:rPr>
          <w:i/>
        </w:rPr>
        <w:t>i</w:t>
      </w:r>
      <w:r>
        <w:rPr/>
        <w:t xml:space="preserve"> tác dụng lên điện tích </w:t>
      </w:r>
      <w:r>
        <w:rPr>
          <w:i/>
        </w:rPr>
        <w:t>q</w:t>
      </w:r>
      <w:r>
        <w:rPr>
          <w:i/>
          <w:vertAlign w:val="subscript"/>
        </w:rPr>
        <w:t>0</w:t>
      </w:r>
      <w:r>
        <w:rPr/>
        <w:t>. Lực này được xác định bằng định luật Coulomb:</w:t>
      </w:r>
    </w:p>
    <w:p>
      <w:pPr>
        <w:pStyle w:val="Normal"/>
        <w:jc w:val="center"/>
        <w:rPr/>
      </w:pP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0</m:t>
                </m:r>
              </m:sub>
            </m:sSub>
          </m:num>
          <m:den>
            <m:sSup>
              <m:e>
                <m:r>
                  <w:rPr>
                    <w:rFonts w:ascii="Cambria Math" w:hAnsi="Cambria Math"/>
                  </w:rPr>
                  <m:t xml:space="preserve">r</m:t>
                </m:r>
              </m:e>
              <m:sup>
                <m:r>
                  <w:rPr>
                    <w:rFonts w:ascii="Cambria Math" w:hAnsi="Cambria Math"/>
                  </w:rPr>
                  <m:t xml:space="preserve">2</m:t>
                </m:r>
              </m:sup>
            </m:sSup>
          </m:den>
        </m:f>
        <m:sSub>
          <m:e>
            <m:acc>
              <m:accPr>
                <m:chr m:val="⃗"/>
              </m:accPr>
              <m:e>
                <m:r>
                  <w:rPr>
                    <w:rFonts w:ascii="Cambria Math" w:hAnsi="Cambria Math"/>
                  </w:rPr>
                  <m:t xml:space="preserve">e</m:t>
                </m:r>
              </m:e>
            </m:acc>
          </m:e>
          <m:sub>
            <m:r>
              <w:rPr>
                <w:rFonts w:ascii="Cambria Math" w:hAnsi="Cambria Math"/>
              </w:rPr>
              <m:t xml:space="preserve">r</m:t>
            </m:r>
          </m:sub>
        </m:sSub>
      </m:oMath>
    </w:p>
    <w:p>
      <w:pPr>
        <w:pStyle w:val="Normal"/>
        <w:rPr/>
      </w:pPr>
      <w:r>
        <w:rPr/>
        <w:t xml:space="preserve">Với,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f>
          <m:fPr>
            <m:type m:val="lin"/>
          </m:fPr>
          <m:num>
            <m:sSup>
              <m:e>
                <m:r>
                  <m:rPr>
                    <m:lit/>
                    <m:nor/>
                  </m:rPr>
                  <w:rPr>
                    <w:rFonts w:ascii="Cambria Math" w:hAnsi="Cambria Math"/>
                  </w:rPr>
                  <m:t xml:space="preserve">Nm</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oMath>
      <w:r>
        <w:rPr/>
        <w:t xml:space="preserve">; </w:t>
      </w:r>
      <w:r>
        <w:rPr/>
      </w:r>
      <m:oMath xmlns:m="http://schemas.openxmlformats.org/officeDocument/2006/math">
        <m:r>
          <w:rPr>
            <w:rFonts w:ascii="Cambria Math" w:hAnsi="Cambria Math"/>
          </w:rPr>
          <m:t xml:space="preserve">r</m:t>
        </m:r>
      </m:oMath>
      <w:r>
        <w:rPr/>
        <w:t xml:space="preserve">- khoảng cách giữa điện tích điểm thứ </w:t>
      </w:r>
      <w:r>
        <w:rPr>
          <w:i/>
        </w:rPr>
        <w:t>i</w:t>
      </w:r>
      <w:r>
        <w:rPr/>
        <w:t xml:space="preserve"> và điện tích điểm </w:t>
      </w:r>
      <w:r>
        <w:rPr>
          <w:i/>
        </w:rPr>
        <w:t>q</w:t>
      </w:r>
      <w:r>
        <w:rPr>
          <w:i/>
          <w:vertAlign w:val="subscript"/>
        </w:rPr>
        <w:t>0</w:t>
      </w:r>
      <w:r>
        <w:rPr/>
        <w:t xml:space="preserve">. </w:t>
      </w:r>
    </w:p>
    <w:p>
      <w:pPr>
        <w:pStyle w:val="Normal"/>
        <w:jc w:val="center"/>
        <w:rPr/>
      </w:pPr>
      <w:r>
        <w:rPr/>
      </w:r>
    </w:p>
    <w:p>
      <w:pPr>
        <w:pStyle w:val="Normal"/>
        <w:rPr/>
      </w:pPr>
      <w:r>
        <w:rPr/>
        <w:t xml:space="preserve">Bài tập này yêu cầu sinh viên sử dụng Matlab để tính toán các thành phần </w:t>
      </w:r>
      <w:r>
        <w:rPr>
          <w:i/>
        </w:rPr>
        <w:t>F</w:t>
      </w:r>
      <w:r>
        <w:rPr>
          <w:i/>
          <w:vertAlign w:val="subscript"/>
        </w:rPr>
        <w:t>x</w:t>
      </w:r>
      <w:r>
        <w:rPr>
          <w:i/>
        </w:rPr>
        <w:t>, F</w:t>
      </w:r>
      <w:r>
        <w:rPr>
          <w:i/>
          <w:vertAlign w:val="subscript"/>
        </w:rPr>
        <w:t>y</w:t>
      </w:r>
      <w:r>
        <w:rPr/>
        <w:t xml:space="preserve"> của lực tương tác tĩnh điện giữa các điện tích điểm trong mặt phẳng </w:t>
      </w:r>
      <w:r>
        <w:rPr>
          <w:i/>
        </w:rPr>
        <w:t>Oxy</w:t>
      </w:r>
      <w:r>
        <w:rPr/>
        <w:t>.</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1) Nhập số điện tích điểm.</w:t>
      </w:r>
    </w:p>
    <w:p>
      <w:pPr>
        <w:pStyle w:val="Normal"/>
        <w:rPr/>
      </w:pPr>
      <w:r>
        <w:rPr/>
        <w:t>2) Nhập tọa độ và điện tích của mỗi điện tích điểm trong mặt phẳng Oxy.</w:t>
      </w:r>
    </w:p>
    <w:p>
      <w:pPr>
        <w:pStyle w:val="Normal"/>
        <w:rPr/>
      </w:pPr>
      <w:r>
        <w:rPr/>
        <w:t xml:space="preserve">3) Dùng các phép toán hình thức (symbolic) để tính các thành phần </w:t>
      </w:r>
      <w:r>
        <w:rPr>
          <w:i/>
        </w:rPr>
        <w:t>F</w:t>
      </w:r>
      <w:r>
        <w:rPr>
          <w:i/>
          <w:vertAlign w:val="subscript"/>
        </w:rPr>
        <w:t>x</w:t>
      </w:r>
      <w:r>
        <w:rPr/>
        <w:t xml:space="preserve"> và </w:t>
      </w:r>
      <w:r>
        <w:rPr>
          <w:i/>
        </w:rPr>
        <w:t>F</w:t>
      </w:r>
      <w:r>
        <w:rPr>
          <w:i/>
          <w:vertAlign w:val="subscript"/>
        </w:rPr>
        <w:t>y</w:t>
      </w:r>
      <w:r>
        <w:rPr/>
        <w:t xml:space="preserve"> của lực tĩnh điện do các điện tích còn lại tác dụng lên mỗi điện tích.</w:t>
      </w:r>
    </w:p>
    <w:p>
      <w:pPr>
        <w:pStyle w:val="Normal"/>
        <w:rPr/>
      </w:pPr>
      <w:r>
        <w:rPr/>
        <w:t>Chú ý: Sinh viên có thể dùng các cách tiếp cận khác không dùng symbolic.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6">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sz w:val="28"/>
          <w:szCs w:val="28"/>
          <w:u w:val="single"/>
        </w:rPr>
        <w:t xml:space="preserve">Bài tập 5: </w:t>
      </w:r>
    </w:p>
    <w:p>
      <w:pPr>
        <w:pStyle w:val="Normal"/>
        <w:jc w:val="center"/>
        <w:rPr>
          <w:b/>
          <w:b/>
          <w:sz w:val="32"/>
          <w:szCs w:val="32"/>
        </w:rPr>
      </w:pPr>
      <w:r>
        <w:rPr>
          <w:b/>
          <w:sz w:val="32"/>
          <w:szCs w:val="32"/>
        </w:rPr>
        <w:t xml:space="preserve">Vẽ mặt điện thế và vectơ cường độ điện trường trong không gian Oxy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 xml:space="preserve">Vectơ cường độ điện trường </w:t>
      </w:r>
      <w:r>
        <w:rPr/>
      </w:r>
      <m:oMath xmlns:m="http://schemas.openxmlformats.org/officeDocument/2006/math">
        <m:acc>
          <m:accPr>
            <m:chr m:val="⃗"/>
          </m:accPr>
          <m:e>
            <m:r>
              <w:rPr>
                <w:rFonts w:ascii="Cambria Math" w:hAnsi="Cambria Math"/>
              </w:rPr>
              <m:t xml:space="preserve">E</m:t>
            </m:r>
          </m:e>
        </m:acc>
      </m:oMath>
      <w:r>
        <w:rPr/>
        <w:t xml:space="preserve"> được xác định thông qua điện thế </w:t>
      </w:r>
      <w:r>
        <w:rPr/>
      </w:r>
      <m:oMath xmlns:m="http://schemas.openxmlformats.org/officeDocument/2006/math">
        <m:r>
          <w:rPr>
            <w:rFonts w:ascii="Cambria Math" w:hAnsi="Cambria Math"/>
          </w:rPr>
          <m:t xml:space="preserve">V</m:t>
        </m:r>
      </m:oMath>
      <w:r>
        <w:rPr/>
        <w:t xml:space="preserve"> trong mặt phẳng Oxy bằng biểu thức:</w:t>
      </w:r>
    </w:p>
    <w:p>
      <w:pPr>
        <w:pStyle w:val="Normal"/>
        <w:jc w:val="center"/>
        <w:rPr/>
      </w:pP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m:rPr>
            <m:lit/>
            <m:nor/>
          </m:rPr>
          <w:rPr>
            <w:rFonts w:ascii="Cambria Math" w:hAnsi="Cambria Math"/>
          </w:rPr>
          <m:t xml:space="preserve">gradV</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x</m:t>
                </m:r>
              </m:den>
            </m:f>
            <m:acc>
              <m:accPr>
                <m:chr m:val="⃗"/>
              </m:accPr>
              <m:e>
                <m:r>
                  <w:rPr>
                    <w:rFonts w:ascii="Cambria Math" w:hAnsi="Cambria Math"/>
                  </w:rPr>
                  <m:t xml:space="preserve">i</m:t>
                </m:r>
              </m:e>
            </m:acc>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y</m:t>
                </m:r>
              </m:den>
            </m:f>
            <m:acc>
              <m:accPr>
                <m:chr m:val="⃗"/>
              </m:accPr>
              <m:e>
                <m:r>
                  <w:rPr>
                    <w:rFonts w:ascii="Cambria Math" w:hAnsi="Cambria Math"/>
                  </w:rPr>
                  <m:t xml:space="preserve">j</m:t>
                </m:r>
              </m:e>
            </m:acc>
          </m:e>
        </m:d>
      </m:oMath>
    </w:p>
    <w:p>
      <w:pPr>
        <w:pStyle w:val="Normal"/>
        <w:rPr/>
      </w:pPr>
      <w:r>
        <w:rPr/>
        <w:t xml:space="preserve">Nếu biết trước biểu thức điện thế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ta có thể biểu diễn mặt điện thế </w:t>
      </w:r>
      <w:r>
        <w:rPr/>
      </w:r>
      <m:oMath xmlns:m="http://schemas.openxmlformats.org/officeDocument/2006/math">
        <m:r>
          <w:rPr>
            <w:rFonts w:ascii="Cambria Math" w:hAnsi="Cambria Math"/>
          </w:rPr>
          <m:t xml:space="preserve">V</m:t>
        </m:r>
      </m:oMath>
      <w:r>
        <w:rPr/>
        <w:t xml:space="preserve">và vectơ cường độ điện trường </w:t>
      </w:r>
      <w:r>
        <w:rPr/>
      </w:r>
      <m:oMath xmlns:m="http://schemas.openxmlformats.org/officeDocument/2006/math">
        <m:acc>
          <m:accPr>
            <m:chr m:val="⃗"/>
          </m:accPr>
          <m:e>
            <m:r>
              <w:rPr>
                <w:rFonts w:ascii="Cambria Math" w:hAnsi="Cambria Math"/>
              </w:rPr>
              <m:t xml:space="preserve">E</m:t>
            </m:r>
          </m:e>
        </m:acc>
      </m:oMath>
      <w:r>
        <w:rPr/>
        <w:t xml:space="preserve"> trong mặt phẳng Oxy.</w:t>
      </w:r>
    </w:p>
    <w:p>
      <w:pPr>
        <w:pStyle w:val="Normal"/>
        <w:rPr/>
      </w:pPr>
      <w:r>
        <w:rPr/>
        <w:t xml:space="preserve">Bài tập này yêu cầu sinh viên sử dụng Matlab để tính toán và biểu diễn mặt điện thế </w:t>
      </w:r>
      <w:r>
        <w:rPr/>
      </w:r>
      <m:oMath xmlns:m="http://schemas.openxmlformats.org/officeDocument/2006/math">
        <m:r>
          <w:rPr>
            <w:rFonts w:ascii="Cambria Math" w:hAnsi="Cambria Math"/>
          </w:rPr>
          <m:t xml:space="preserve">V</m:t>
        </m:r>
      </m:oMath>
      <w:r>
        <w:rPr/>
        <w:t xml:space="preserve">và vectơ cường độ điện trường </w:t>
      </w:r>
      <w:r>
        <w:rPr/>
      </w:r>
      <m:oMath xmlns:m="http://schemas.openxmlformats.org/officeDocument/2006/math">
        <m:acc>
          <m:accPr>
            <m:chr m:val="⃗"/>
          </m:accPr>
          <m:e>
            <m:r>
              <w:rPr>
                <w:rFonts w:ascii="Cambria Math" w:hAnsi="Cambria Math"/>
              </w:rPr>
              <m:t xml:space="preserve">E</m:t>
            </m:r>
          </m:e>
        </m:acc>
      </m:oMath>
      <w:r>
        <w:rPr/>
        <w:t xml:space="preserve"> trong mặt phẳng Oxy.</w:t>
      </w:r>
    </w:p>
    <w:p>
      <w:pPr>
        <w:pStyle w:val="Normal"/>
        <w:rPr/>
      </w:pPr>
      <w:r>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 xml:space="preserve">1) Nhập biểu thức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ví dụ: lg(x) + y</w:t>
      </w:r>
    </w:p>
    <w:p>
      <w:pPr>
        <w:pStyle w:val="Normal"/>
        <w:rPr/>
      </w:pPr>
      <w:r>
        <w:rPr/>
        <w:t>2) Giới hạn không gian của mặt phẳng Oxy với x</w:t>
      </w:r>
      <w:r>
        <w:rPr>
          <w:vertAlign w:val="subscript"/>
        </w:rPr>
        <w:t>max</w:t>
      </w:r>
      <w:r>
        <w:rPr/>
        <w:t xml:space="preserve"> = y</w:t>
      </w:r>
      <w:r>
        <w:rPr>
          <w:vertAlign w:val="subscript"/>
        </w:rPr>
        <w:t>max</w:t>
      </w:r>
      <w:r>
        <w:rPr/>
        <w:t xml:space="preserve"> =10</w:t>
      </w:r>
    </w:p>
    <w:p>
      <w:pPr>
        <w:pStyle w:val="Normal"/>
        <w:rPr/>
      </w:pPr>
      <w:r>
        <w:rPr/>
        <w:t xml:space="preserve">3) Dùng các phép toán hình thức (symbolic) để tính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và các thành phần E</w:t>
      </w:r>
      <w:r>
        <w:rPr>
          <w:vertAlign w:val="subscript"/>
        </w:rPr>
        <w:t>x</w:t>
      </w:r>
      <w:r>
        <w:rPr/>
        <w:t xml:space="preserve"> và E</w:t>
      </w:r>
      <w:r>
        <w:rPr>
          <w:vertAlign w:val="subscript"/>
        </w:rPr>
        <w:t>y</w:t>
      </w:r>
      <w:r>
        <w:rPr/>
        <w:t xml:space="preserve">  tại mọi điểm trong không gian đã cho.</w:t>
      </w:r>
    </w:p>
    <w:p>
      <w:pPr>
        <w:pStyle w:val="Normal"/>
        <w:rPr/>
      </w:pPr>
      <w:r>
        <w:rPr/>
        <w:t xml:space="preserve">4) Vẽ đồ thị biểu diễn mặt điện thế </w:t>
      </w:r>
      <w:r>
        <w:rPr/>
      </w:r>
      <m:oMath xmlns:m="http://schemas.openxmlformats.org/officeDocument/2006/math">
        <m:r>
          <w:rPr>
            <w:rFonts w:ascii="Cambria Math" w:hAnsi="Cambria Math"/>
          </w:rPr>
          <m:t xml:space="preserve">V</m:t>
        </m:r>
      </m:oMath>
      <w:r>
        <w:rPr/>
        <w:t xml:space="preserve">và vectơ cường độ điện trường </w:t>
      </w:r>
      <w:r>
        <w:rPr/>
      </w:r>
      <m:oMath xmlns:m="http://schemas.openxmlformats.org/officeDocument/2006/math">
        <m:acc>
          <m:accPr>
            <m:chr m:val="⃗"/>
          </m:accPr>
          <m:e>
            <m:r>
              <w:rPr>
                <w:rFonts w:ascii="Cambria Math" w:hAnsi="Cambria Math"/>
              </w:rPr>
              <m:t xml:space="preserve">E</m:t>
            </m:r>
          </m:e>
        </m:acc>
      </m:oMath>
      <w:r>
        <w:rPr/>
        <w:t>.</w:t>
      </w:r>
    </w:p>
    <w:p>
      <w:pPr>
        <w:pStyle w:val="Normal"/>
        <w:rPr/>
      </w:pPr>
      <w:r>
        <w:rPr/>
        <w:t>Chú ý: Sinh viên có thể dùng các cách tiếp cận khác không dùng symbolic.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7">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r>
    </w:p>
    <w:p>
      <w:pPr>
        <w:pStyle w:val="Normal"/>
        <w:rPr>
          <w:sz w:val="28"/>
          <w:szCs w:val="28"/>
          <w:u w:val="single"/>
        </w:rPr>
      </w:pPr>
      <w:r>
        <w:rPr>
          <w:sz w:val="28"/>
          <w:szCs w:val="28"/>
          <w:u w:val="single"/>
        </w:rPr>
        <w:t xml:space="preserve">Bài tập 6: </w:t>
      </w:r>
    </w:p>
    <w:p>
      <w:pPr>
        <w:pStyle w:val="Normal"/>
        <w:jc w:val="center"/>
        <w:rPr>
          <w:b/>
          <w:b/>
          <w:sz w:val="32"/>
          <w:szCs w:val="32"/>
        </w:rPr>
      </w:pPr>
      <w:r>
        <w:rPr>
          <w:b/>
          <w:sz w:val="32"/>
          <w:szCs w:val="32"/>
        </w:rPr>
        <w:t xml:space="preserve">Vẽ quỹ đạo của electron trong điện từ trường tĩnh </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 xml:space="preserve">Khi electron chuyển động trong điện từ trường đều nó sẽ chịu tác dụng của lực tĩnh điện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E</m:t>
            </m:r>
          </m:sub>
        </m:sSub>
      </m:oMath>
      <w:r>
        <w:rPr/>
        <w:t xml:space="preserve"> và lực Lorenzt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L</m:t>
            </m:r>
          </m:sub>
        </m:sSub>
      </m:oMath>
      <w:r>
        <w:rPr/>
        <w:t>:</w:t>
      </w:r>
    </w:p>
    <w:p>
      <w:pPr>
        <w:pStyle w:val="Normal"/>
        <w:jc w:val="center"/>
        <w:rPr/>
      </w:pPr>
      <w:r>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E</m:t>
            </m:r>
          </m:sub>
        </m:sSub>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q</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q</m:t>
        </m:r>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B</m:t>
            </m:r>
          </m:e>
        </m:acc>
      </m:oMath>
    </w:p>
    <w:p>
      <w:pPr>
        <w:pStyle w:val="Normal"/>
        <w:rPr/>
      </w:pPr>
      <w:r>
        <w:rPr/>
        <w:t>Khi đó ta có thể xác định gia tốc của electron. Nếu biết được vị trí và vận tốc ban đầu ta có thể xác định được phương trình chuyển động dạng động học của electron x(t), y(t) và z(t). Qua đó, khi biểu điễn f(x,y,z)=const, ta có phương trình quỹ đạo.</w:t>
      </w:r>
    </w:p>
    <w:p>
      <w:pPr>
        <w:pStyle w:val="Normal"/>
        <w:rPr/>
      </w:pPr>
      <w:r>
        <w:rPr/>
        <w:t>Bài tập này yêu cầu sinh viên sử dụng Matlab để tính toán và biểu diễn đồ thị của quỹ đạo của electron trong điện từ trường tĩnh khi biết trước vị trí và vận tốc ban đầu của nó.</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 xml:space="preserve">1) Nhập dữ liệu vị trí, vận tốc ban đầu của electron và vectơ cảm ứng từ </w:t>
      </w: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d>
          <m:dPr>
            <m:begChr m:val="("/>
            <m:endChr m:val=")"/>
          </m:dPr>
          <m:e>
            <m:r>
              <w:rPr>
                <w:rFonts w:ascii="Cambria Math" w:hAnsi="Cambria Math"/>
              </w:rPr>
              <m:t xml:space="preserve">0,0,1</m:t>
            </m:r>
          </m:e>
        </m:d>
      </m:oMath>
      <w:r>
        <w:rPr/>
        <w:t xml:space="preserve">, vectơ cường độ điện trường </w:t>
      </w:r>
      <w:r>
        <w:rPr/>
      </w:r>
      <m:oMath xmlns:m="http://schemas.openxmlformats.org/officeDocument/2006/math">
        <m:acc>
          <m:accPr>
            <m:chr m:val="⃗"/>
          </m:accPr>
          <m:e>
            <m:r>
              <w:rPr>
                <w:rFonts w:ascii="Cambria Math" w:hAnsi="Cambria Math"/>
              </w:rPr>
              <m:t xml:space="preserve">E</m:t>
            </m:r>
          </m:e>
        </m:acc>
      </m:oMath>
      <w:r>
        <w:rPr/>
        <w:t xml:space="preserve"> của điện từ trường tĩnh.</w:t>
      </w:r>
    </w:p>
    <w:p>
      <w:pPr>
        <w:pStyle w:val="Normal"/>
        <w:rPr/>
      </w:pPr>
      <w:r>
        <w:rPr/>
        <w:t>2) Dùng các phép toán hình thức (symbolic) để tính lực điện từ tác dụng lên electron, từ đó suy ra gia tốc, vận tốc và phương trình chuyển động của electron.</w:t>
      </w:r>
    </w:p>
    <w:p>
      <w:pPr>
        <w:pStyle w:val="Normal"/>
        <w:rPr/>
      </w:pPr>
      <w:r>
        <w:rPr/>
        <w:t>3) Vẽ đồ thị quỹ đạo của electron.</w:t>
      </w:r>
    </w:p>
    <w:p>
      <w:pPr>
        <w:pStyle w:val="Normal"/>
        <w:rPr/>
      </w:pPr>
      <w:r>
        <w:rPr/>
        <w:t>Chú ý: Sinh viên có thể dùng các cách tiếp cận khác không dùng symbolic.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8">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u w:val="single"/>
        </w:rPr>
      </w:pPr>
      <w:r>
        <w:rPr/>
      </w:r>
    </w:p>
    <w:p>
      <w:pPr>
        <w:pStyle w:val="Normal"/>
        <w:rPr>
          <w:sz w:val="28"/>
          <w:szCs w:val="28"/>
          <w:u w:val="single"/>
        </w:rPr>
      </w:pPr>
      <w:r>
        <w:rPr>
          <w:sz w:val="28"/>
          <w:szCs w:val="28"/>
          <w:u w:val="single"/>
        </w:rPr>
        <w:t xml:space="preserve">Bài tập 7: </w:t>
      </w:r>
    </w:p>
    <w:p>
      <w:pPr>
        <w:pStyle w:val="Normal"/>
        <w:jc w:val="center"/>
        <w:rPr>
          <w:b/>
          <w:b/>
          <w:sz w:val="32"/>
          <w:szCs w:val="32"/>
        </w:rPr>
      </w:pPr>
      <w:r>
        <w:rPr>
          <w:b/>
          <w:sz w:val="32"/>
          <w:szCs w:val="32"/>
        </w:rPr>
        <w:t>Xác định công của hệ trong các  trình cân bằng từ giãn đồ (p,V)</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Công của hệ trong một số quá trình cân bằng được xác định như sau:</w:t>
      </w:r>
    </w:p>
    <w:p>
      <w:pPr>
        <w:pStyle w:val="Normal"/>
        <w:numPr>
          <w:ilvl w:val="0"/>
          <w:numId w:val="1"/>
        </w:numPr>
        <w:rPr/>
      </w:pPr>
      <w:r>
        <w:rPr/>
        <w:t xml:space="preserve">Với quá trình đẳng tích: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0</m:t>
        </m:r>
      </m:oMath>
      <w:r>
        <w:rPr/>
        <w:t>.</w:t>
      </w:r>
    </w:p>
    <w:p>
      <w:pPr>
        <w:pStyle w:val="Normal"/>
        <w:numPr>
          <w:ilvl w:val="0"/>
          <w:numId w:val="1"/>
        </w:numPr>
        <w:rPr/>
      </w:pPr>
      <w:r>
        <w:rPr/>
        <w:t xml:space="preserve">Với quá trình đẳng áp: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pΔV</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w:t>
      </w:r>
    </w:p>
    <w:p>
      <w:pPr>
        <w:pStyle w:val="Normal"/>
        <w:numPr>
          <w:ilvl w:val="0"/>
          <w:numId w:val="1"/>
        </w:numPr>
        <w:rPr/>
      </w:pPr>
      <w:r>
        <w:rPr/>
        <w:t xml:space="preserve">Với quá trình đẳng nhiệt: </w:t>
      </w:r>
      <w:r>
        <w:rPr/>
      </w:r>
      <m:oMath xmlns:m="http://schemas.openxmlformats.org/officeDocument/2006/math">
        <m:r>
          <w:rPr>
            <w:rFonts w:ascii="Cambria Math" w:hAnsi="Cambria Math"/>
          </w:rPr>
          <m:t xml:space="preserve">W</m:t>
        </m:r>
        <m:r>
          <w:rPr>
            <w:rFonts w:ascii="Cambria Math" w:hAnsi="Cambria Math"/>
          </w:rPr>
          <m:t xml:space="preserve">=</m:t>
        </m:r>
        <m:r>
          <m:rPr>
            <m:lit/>
            <m:nor/>
          </m:rPr>
          <w:rPr>
            <w:rFonts w:ascii="Cambria Math" w:hAnsi="Cambria Math"/>
          </w:rPr>
          <m:t xml:space="preserve">nRT</m:t>
        </m:r>
        <m:r>
          <m:rPr>
            <m:lit/>
            <m:nor/>
          </m:rPr>
          <w:rPr>
            <w:rFonts w:ascii="Cambria Math" w:hAnsi="Cambria Math"/>
          </w:rPr>
          <m:t xml:space="preserve">ln</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r>
        <w:rPr/>
        <w:t>.</w:t>
      </w:r>
    </w:p>
    <w:p>
      <w:pPr>
        <w:pStyle w:val="Normal"/>
        <w:rPr/>
      </w:pPr>
      <w:r>
        <w:rPr/>
        <w:t>Bài tập này yêu cầu sinh viên sử dụng Matlab để biểu diễn giãn đồ (p,V) của các quá trình cân bằng trên từ các giá trị p, V cho trước và từ các giá trị đó tính toán tổng công của các quá trình đã được biểu diễn.</w:t>
      </w:r>
    </w:p>
    <w:p>
      <w:pPr>
        <w:pStyle w:val="Normal"/>
        <w:rPr>
          <w:u w:val="single"/>
        </w:rPr>
      </w:pPr>
      <w:r>
        <w:rPr>
          <w:u w:val="single"/>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Normal"/>
        <w:rPr/>
      </w:pPr>
      <w:r>
        <w:rPr/>
        <w:t>1) Nhập dữ liệu về số mol n, áp suất ban đầu p, thể tích ban đầu V.</w:t>
      </w:r>
    </w:p>
    <w:p>
      <w:pPr>
        <w:pStyle w:val="Normal"/>
        <w:rPr/>
      </w:pPr>
      <w:r>
        <w:rPr/>
        <w:t>2) Tạo nút nhấn chọn quá trình nào (đẳng tích, đẳng áp, đẳng nhiệt hoặc thoát ra) và nhập dữ liệu áp suất mới p hoặc thể tích mới V cho quá trình đó. (Có thể tham khảo dòng lệnh bên dưới)</w:t>
      </w:r>
    </w:p>
    <w:p>
      <w:pPr>
        <w:pStyle w:val="Normal"/>
        <w:rPr/>
      </w:pPr>
      <w:r>
        <w:rPr/>
        <w:t>3) Vẽ đồ thị biểu diễn các quá trình trên trên giãn đồ (P,V).</w:t>
      </w:r>
    </w:p>
    <w:p>
      <w:pPr>
        <w:pStyle w:val="Normal"/>
        <w:rPr/>
      </w:pPr>
      <w:r>
        <w:rPr/>
        <w:t>4) Dùng các phép toán hình thức (symbolic) để tính tổng công của các quá trình trên.</w:t>
      </w:r>
    </w:p>
    <w:p>
      <w:pPr>
        <w:pStyle w:val="Normal"/>
        <w:rPr/>
      </w:pPr>
      <w:r>
        <w:rPr/>
        <w:t>Chú ý: Sinh viên có thể dùng các cách tiếp cận khác không dùng symbolic.</w:t>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9">
        <w:r>
          <w:rPr>
            <w:rStyle w:val="InternetLink"/>
          </w:rPr>
          <w:t>http://www.algarcia.org/fishbane/fishbane.html</w:t>
        </w:r>
      </w:hyperlink>
      <w:r>
        <w:rPr/>
        <w:t>.</w:t>
      </w:r>
    </w:p>
    <w:p>
      <w:pPr>
        <w:pStyle w:val="Normal"/>
        <w:rPr/>
      </w:pPr>
      <w:r>
        <w:rPr/>
      </w:r>
    </w:p>
    <w:p>
      <w:pPr>
        <w:pStyle w:val="Normal"/>
        <w:rPr>
          <w:rFonts w:ascii="Courier New" w:hAnsi="Courier New" w:cs="Courier New"/>
        </w:rPr>
      </w:pPr>
      <w:r>
        <w:rPr>
          <w:rFonts w:cs="Courier New" w:ascii="Courier New" w:hAnsi="Courier New"/>
          <w:color w:val="228B22"/>
          <w:sz w:val="20"/>
          <w:szCs w:val="20"/>
        </w:rPr>
        <w:t>%@ Select type of path (isobar, isochore or isotherm) or quit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iPoint = iPoint + 1;  </w:t>
      </w:r>
      <w:r>
        <w:rPr>
          <w:rFonts w:cs="Courier New" w:ascii="Courier New" w:hAnsi="Courier New"/>
          <w:color w:val="228B22"/>
          <w:sz w:val="20"/>
          <w:szCs w:val="20"/>
        </w:rPr>
        <w:t>% Next point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'For leg #%g \n'</w:t>
      </w:r>
      <w:r>
        <w:rPr>
          <w:rFonts w:cs="Courier New" w:ascii="Courier New" w:hAnsi="Courier New"/>
          <w:color w:val="000000"/>
          <w:sz w:val="20"/>
          <w:szCs w:val="20"/>
        </w:rPr>
        <w:t>,iPoint-1);</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PathType = menu(sprintf(</w:t>
      </w:r>
      <w:r>
        <w:rPr>
          <w:rFonts w:cs="Courier New" w:ascii="Courier New" w:hAnsi="Courier New"/>
          <w:color w:val="A020F0"/>
          <w:sz w:val="20"/>
          <w:szCs w:val="20"/>
        </w:rPr>
        <w:t>'Leg %g: Select next path'</w:t>
      </w:r>
      <w:r>
        <w:rPr>
          <w:rFonts w:cs="Courier New" w:ascii="Courier New" w:hAnsi="Courier New"/>
          <w:color w:val="000000"/>
          <w:sz w:val="20"/>
          <w:szCs w:val="20"/>
        </w:rPr>
        <w:t xml:space="preserve">,iPoint-1), </w:t>
      </w:r>
      <w:r>
        <w:rPr>
          <w:rFonts w:cs="Courier New" w:ascii="Courier New" w:hAnsi="Courier New"/>
          <w:color w:val="0000FF"/>
          <w:sz w:val="20"/>
          <w:szCs w:val="20"/>
        </w:rPr>
        <w: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A020F0"/>
          <w:sz w:val="20"/>
          <w:szCs w:val="20"/>
        </w:rPr>
        <w:t>'Isobar (Constant P)'</w:t>
      </w:r>
      <w:r>
        <w:rPr>
          <w:rFonts w:cs="Courier New" w:ascii="Courier New" w:hAnsi="Courier New"/>
          <w:color w:val="000000"/>
          <w:sz w:val="20"/>
          <w:szCs w:val="20"/>
        </w:rPr>
        <w:t xml:space="preserve">, </w:t>
      </w:r>
      <w:r>
        <w:rPr>
          <w:rFonts w:cs="Courier New" w:ascii="Courier New" w:hAnsi="Courier New"/>
          <w:color w:val="A020F0"/>
          <w:sz w:val="20"/>
          <w:szCs w:val="20"/>
        </w:rPr>
        <w:t>'Isochore (Constant V)'</w:t>
      </w:r>
      <w:r>
        <w:rPr>
          <w:rFonts w:cs="Courier New" w:ascii="Courier New" w:hAnsi="Courier New"/>
          <w:color w:val="000000"/>
          <w:sz w:val="20"/>
          <w:szCs w:val="20"/>
        </w:rPr>
        <w:t xml:space="preserve">, </w:t>
      </w:r>
      <w:r>
        <w:rPr>
          <w:rFonts w:cs="Courier New" w:ascii="Courier New" w:hAnsi="Courier New"/>
          <w:color w:val="0000FF"/>
          <w:sz w:val="20"/>
          <w:szCs w:val="20"/>
        </w:rPr>
        <w: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A020F0"/>
          <w:sz w:val="20"/>
          <w:szCs w:val="20"/>
        </w:rPr>
        <w:t>'Isotherm (Select new V)'</w:t>
      </w:r>
      <w:r>
        <w:rPr>
          <w:rFonts w:cs="Courier New" w:ascii="Courier New" w:hAnsi="Courier New"/>
          <w:color w:val="000000"/>
          <w:sz w:val="20"/>
          <w:szCs w:val="20"/>
        </w:rPr>
        <w:t>,</w:t>
      </w:r>
      <w:r>
        <w:rPr>
          <w:rFonts w:cs="Courier New" w:ascii="Courier New" w:hAnsi="Courier New"/>
          <w:color w:val="A020F0"/>
          <w:sz w:val="20"/>
          <w:szCs w:val="20"/>
        </w:rPr>
        <w:t>'QUIT'</w:t>
      </w:r>
      <w:r>
        <w:rPr>
          <w:rFonts w:cs="Courier New" w:ascii="Courier New" w:hAnsi="Courier New"/>
          <w:color w:val="000000"/>
          <w:sz w:val="20"/>
          <w:szCs w:val="20"/>
        </w:rPr>
        <w:t>);</w:t>
      </w:r>
    </w:p>
    <w:p>
      <w:pPr>
        <w:pStyle w:val="Normal"/>
        <w:rPr>
          <w:rFonts w:ascii="Courier New" w:hAnsi="Courier New" w:cs="Courier New"/>
        </w:rPr>
      </w:pPr>
      <w:r>
        <w:rPr>
          <w:rFonts w:cs="Courier New" w:ascii="Courier New" w:hAnsi="Courier New"/>
          <w:color w:val="000000"/>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 If the next path leg is an isobar (Constant P)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PathType == 1 )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close(gcf);    </w:t>
      </w:r>
      <w:r>
        <w:rPr>
          <w:rFonts w:cs="Courier New" w:ascii="Courier New" w:hAnsi="Courier New"/>
          <w:color w:val="228B22"/>
          <w:sz w:val="20"/>
          <w:szCs w:val="20"/>
        </w:rPr>
        <w:t>% Close the figure window</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Determine the new volume, pressure and temperature</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V(iPoint) = input(</w:t>
      </w:r>
      <w:r>
        <w:rPr>
          <w:rFonts w:cs="Courier New" w:ascii="Courier New" w:hAnsi="Courier New"/>
          <w:color w:val="A020F0"/>
          <w:sz w:val="20"/>
          <w:szCs w:val="20"/>
        </w:rPr>
        <w:t>'Enter new volume: '</w:t>
      </w:r>
      <w:r>
        <w:rPr>
          <w:rFonts w:cs="Courier New" w:ascii="Courier New" w:hAnsi="Courier New"/>
          <w:color w:val="000000"/>
          <w:sz w:val="20"/>
          <w:szCs w:val="20"/>
        </w:rPr>
        <w:t>);</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P(iPoint) = P(iPoint-1);     </w:t>
      </w:r>
      <w:r>
        <w:rPr>
          <w:rFonts w:cs="Courier New" w:ascii="Courier New" w:hAnsi="Courier New"/>
          <w:color w:val="228B22"/>
          <w:sz w:val="20"/>
          <w:szCs w:val="20"/>
        </w:rPr>
        <w:t>% New pressure same as old pressure</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T(iPoint) = P(iPoint)*V(iPoint)/(nMoles*R); </w:t>
      </w:r>
      <w:r>
        <w:rPr>
          <w:rFonts w:cs="Courier New" w:ascii="Courier New" w:hAnsi="Courier New"/>
          <w:color w:val="228B22"/>
          <w:sz w:val="20"/>
          <w:szCs w:val="20"/>
        </w:rPr>
        <w:t>% New temperature</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Compute the work on done an isobar</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W = P(iPoint)*( V(iPoint) - V(iPoint-1)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Add volume and pressure to plot data</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VPlot = [VPlot V(iPoint)];   </w:t>
      </w:r>
      <w:r>
        <w:rPr>
          <w:rFonts w:cs="Courier New" w:ascii="Courier New" w:hAnsi="Courier New"/>
          <w:color w:val="228B22"/>
          <w:sz w:val="20"/>
          <w:szCs w:val="20"/>
        </w:rPr>
        <w:t>% Add points to volume data for plotting</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PPlot = [PPlot P(iPoint)];   </w:t>
      </w:r>
      <w:r>
        <w:rPr>
          <w:rFonts w:cs="Courier New" w:ascii="Courier New" w:hAnsi="Courier New"/>
          <w:color w:val="228B22"/>
          <w:sz w:val="20"/>
          <w:szCs w:val="20"/>
        </w:rPr>
        <w:t>% Add points to pressure data for plotting</w:t>
      </w:r>
    </w:p>
    <w:p>
      <w:pPr>
        <w:pStyle w:val="Normal"/>
        <w:rPr>
          <w:rFonts w:ascii="Courier New" w:hAnsi="Courier New" w:cs="Courier New"/>
        </w:rPr>
      </w:pPr>
      <w:r>
        <w:rPr>
          <w:rFonts w:cs="Courier New" w:ascii="Courier New" w:hAnsi="Courier New"/>
          <w:color w:val="228B22"/>
          <w:sz w:val="20"/>
          <w:szCs w:val="20"/>
        </w:rPr>
        <w:t xml:space="preserve">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xml:space="preserve">%@ else if the next path leg is an isochore (Constant V)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FF"/>
          <w:sz w:val="20"/>
          <w:szCs w:val="20"/>
        </w:rPr>
        <w:t>elseif</w:t>
      </w:r>
      <w:r>
        <w:rPr>
          <w:rFonts w:cs="Courier New" w:ascii="Courier New" w:hAnsi="Courier New"/>
          <w:color w:val="000000"/>
          <w:sz w:val="20"/>
          <w:szCs w:val="20"/>
        </w:rPr>
        <w:t xml:space="preserve">( PathType == 2 )   </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close(gcf);    </w:t>
      </w:r>
      <w:r>
        <w:rPr>
          <w:rFonts w:cs="Courier New" w:ascii="Courier New" w:hAnsi="Courier New"/>
          <w:color w:val="228B22"/>
          <w:sz w:val="20"/>
          <w:szCs w:val="20"/>
        </w:rPr>
        <w:t>% Close the figure window</w:t>
      </w:r>
    </w:p>
    <w:p>
      <w:pPr>
        <w:pStyle w:val="Normal"/>
        <w:rPr>
          <w:rFonts w:ascii="Courier New" w:hAnsi="Courier New" w:cs="Courier New"/>
        </w:rPr>
      </w:pPr>
      <w:r>
        <w:rPr>
          <w:rFonts w:cs="Courier New" w:ascii="Courier New" w:hAnsi="Courier New"/>
          <w:color w:val="000000"/>
          <w:sz w:val="20"/>
          <w:szCs w:val="20"/>
        </w:rPr>
        <w:t xml:space="preserve">    </w:t>
      </w:r>
      <w:r>
        <w:rPr>
          <w:rFonts w:cs="Courier New" w:ascii="Courier New" w:hAnsi="Courier New"/>
          <w:color w:val="228B22"/>
          <w:sz w:val="20"/>
          <w:szCs w:val="20"/>
        </w:rPr>
        <w:t>%@ Determine the new volume, pressure and temperature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szCs w:val="28"/>
          <w:u w:val="single"/>
        </w:rPr>
        <w:t xml:space="preserve">Bài tập 8: </w:t>
      </w:r>
    </w:p>
    <w:p>
      <w:pPr>
        <w:pStyle w:val="Normal"/>
        <w:jc w:val="center"/>
        <w:rPr>
          <w:b/>
          <w:b/>
          <w:sz w:val="32"/>
          <w:szCs w:val="32"/>
        </w:rPr>
      </w:pPr>
      <w:r>
        <w:rPr>
          <w:b/>
          <w:sz w:val="32"/>
          <w:szCs w:val="32"/>
        </w:rPr>
        <w:t>Động năng và thế năng của một chất điểm chuyển động dưới tác dụng của lực thế</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Ta đã biết lực thế là lực mà công sinh ra nhằm dịch chuyển vật từ điểm A đến điểm B không phụ thuộc vào hình dạng quỹ đạo của vật mà chỉ phụ thuộc vào vị trí A và B.</w:t>
      </w:r>
    </w:p>
    <w:p>
      <w:pPr>
        <w:pStyle w:val="Normal"/>
        <w:rPr/>
      </w:pPr>
      <w:r>
        <w:rPr/>
        <w:t xml:space="preserve">Xét trường hợp lực thế phức tạp như sau: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κx</m:t>
        </m:r>
        <m:r>
          <w:rPr>
            <w:rFonts w:ascii="Cambria Math" w:hAnsi="Cambria Math"/>
          </w:rPr>
          <m:t xml:space="preserve">−</m:t>
        </m:r>
        <m:r>
          <w:rPr>
            <w:rFonts w:ascii="Cambria Math" w:hAnsi="Cambria Math"/>
          </w:rPr>
          <m:t xml:space="preserve">4</m:t>
        </m:r>
        <m:r>
          <w:rPr>
            <w:rFonts w:ascii="Cambria Math" w:hAnsi="Cambria Math"/>
          </w:rPr>
          <m:t xml:space="preserve">q</m:t>
        </m:r>
        <m:sSup>
          <m:e>
            <m:r>
              <w:rPr>
                <w:rFonts w:ascii="Cambria Math" w:hAnsi="Cambria Math"/>
              </w:rPr>
              <m:t xml:space="preserve">x</m:t>
            </m:r>
          </m:e>
          <m:sup>
            <m:r>
              <w:rPr>
                <w:rFonts w:ascii="Cambria Math" w:hAnsi="Cambria Math"/>
              </w:rPr>
              <m:t xml:space="preserve">3</m:t>
            </m:r>
          </m:sup>
        </m:sSup>
      </m:oMath>
      <w:r>
        <w:rPr/>
        <w:t>.</w:t>
      </w:r>
    </w:p>
    <w:p>
      <w:pPr>
        <w:pStyle w:val="Normal"/>
        <w:rPr/>
      </w:pPr>
      <w:r>
        <w:rPr/>
        <w:t xml:space="preserve">Ta có thể tính toán thế năng của vật tại vị trí x là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w:r>
        <w:rPr/>
        <w:t>.</w:t>
      </w:r>
    </w:p>
    <w:p>
      <w:pPr>
        <w:pStyle w:val="Normal"/>
        <w:rPr/>
      </w:pPr>
      <w:r>
        <w:rPr/>
        <w:t>Bài tập này yêu cầu sinh viên tính toán và biểu diễn theo thời gian bằng Matlab động năng và thế năng của một chất điểm chuyển động dưới tác dụng của lực thế đã cho theo thời gian.</w:t>
      </w:r>
    </w:p>
    <w:p>
      <w:pPr>
        <w:pStyle w:val="Normal"/>
        <w:rPr/>
      </w:pPr>
      <w:r>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ListParagraph"/>
        <w:numPr>
          <w:ilvl w:val="0"/>
          <w:numId w:val="2"/>
        </w:numPr>
        <w:rPr/>
      </w:pPr>
      <w:r>
        <w:rPr/>
        <w:t>Các thông số kappa và q, khối lượng của chất điểm, vận tốc ban đầu của chất điểm, bước thời gian tính toán được định nghĩa trong chương trình.</w:t>
      </w:r>
    </w:p>
    <w:p>
      <w:pPr>
        <w:pStyle w:val="ListParagraph"/>
        <w:numPr>
          <w:ilvl w:val="0"/>
          <w:numId w:val="2"/>
        </w:numPr>
        <w:rPr/>
      </w:pPr>
      <w:r>
        <w:rPr/>
        <w:t>Nhập thông số vị trí ban đầu của chất điểm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t>).</w:t>
      </w:r>
    </w:p>
    <w:p>
      <w:pPr>
        <w:pStyle w:val="ListParagraph"/>
        <w:numPr>
          <w:ilvl w:val="0"/>
          <w:numId w:val="2"/>
        </w:numPr>
        <w:rPr/>
      </w:pPr>
      <w:r>
        <w:rPr/>
        <w:t>Tại mỗi thời điểm tương ứng cấp số cộng bước thời gian, tính toán thế năng và động năng của chất điểm</w:t>
      </w:r>
    </w:p>
    <w:p>
      <w:pPr>
        <w:pStyle w:val="ListParagraph"/>
        <w:numPr>
          <w:ilvl w:val="0"/>
          <w:numId w:val="2"/>
        </w:numPr>
        <w:rPr/>
      </w:pPr>
      <w:r>
        <w:rPr/>
        <w:t>Biểu diễn trên đồ thị với trục tung là năng lượng, trục hoành là thời gian.</w:t>
      </w:r>
    </w:p>
    <w:p>
      <w:pPr>
        <w:pStyle w:val="Normal"/>
        <w:rPr/>
      </w:pPr>
      <w:r>
        <w:rPr/>
      </w:r>
    </w:p>
    <w:p>
      <w:pPr>
        <w:pStyle w:val="Normal"/>
        <w:rPr/>
      </w:pPr>
      <w:r>
        <w:rPr/>
        <w:t>Mở rộng:</w:t>
      </w:r>
    </w:p>
    <w:p>
      <w:pPr>
        <w:pStyle w:val="ListParagraph"/>
        <w:numPr>
          <w:ilvl w:val="0"/>
          <w:numId w:val="3"/>
        </w:numPr>
        <w:rPr/>
      </w:pPr>
      <w:r>
        <w:rPr/>
        <w:t>Các thông số của chương trình đều có thể nhập vào</w:t>
      </w:r>
    </w:p>
    <w:p>
      <w:pPr>
        <w:pStyle w:val="ListParagraph"/>
        <w:numPr>
          <w:ilvl w:val="0"/>
          <w:numId w:val="3"/>
        </w:numPr>
        <w:rPr/>
      </w:pPr>
      <w:r>
        <w:rPr/>
        <w:t>Hàm lực thế được nhập vào bằng công cụ Symbolic của MATLAB</w:t>
      </w:r>
    </w:p>
    <w:p>
      <w:pPr>
        <w:pStyle w:val="Normal"/>
        <w:rPr/>
      </w:pPr>
      <w:r>
        <w:rPr/>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10">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szCs w:val="28"/>
          <w:u w:val="single"/>
        </w:rPr>
        <w:t xml:space="preserve">Bài tập 9: </w:t>
      </w:r>
    </w:p>
    <w:p>
      <w:pPr>
        <w:pStyle w:val="Normal"/>
        <w:jc w:val="center"/>
        <w:rPr>
          <w:b/>
          <w:b/>
          <w:sz w:val="32"/>
          <w:szCs w:val="32"/>
        </w:rPr>
      </w:pPr>
      <w:r>
        <w:rPr>
          <w:b/>
          <w:sz w:val="32"/>
          <w:szCs w:val="32"/>
        </w:rPr>
        <w:t>Phân bố vận tốc Maxwell</w:t>
      </w:r>
    </w:p>
    <w:p>
      <w:pPr>
        <w:pStyle w:val="Normal"/>
        <w:rPr/>
      </w:pPr>
      <w:r>
        <w:rPr/>
      </w:r>
    </w:p>
    <w:p>
      <w:pPr>
        <w:pStyle w:val="Normal"/>
        <w:rPr>
          <w:u w:val="single"/>
        </w:rPr>
      </w:pPr>
      <w:r>
        <w:rPr>
          <w:u w:val="single"/>
        </w:rPr>
        <w:t xml:space="preserve">1. Yêu cầu </w:t>
      </w:r>
    </w:p>
    <w:p>
      <w:pPr>
        <w:pStyle w:val="Normal"/>
        <w:rPr/>
      </w:pPr>
      <w:r>
        <w:rPr/>
      </w:r>
    </w:p>
    <w:p>
      <w:pPr>
        <w:pStyle w:val="Normal"/>
        <w:rPr/>
      </w:pPr>
      <w:r>
        <w:rPr/>
        <w:t>Trong vật lý, cụ thể là Cơ học thống kê, phân bố Maxwell hay còn gọi là phân bố Maxwell-Boltzmann biểu diễn tốc độ chuyển động của hạt trong các chất khí, môi trường mà các hạt có thể chuyển động tự do mà không tương tác với các hạt khác ngoại trừ va chạm đàn hồi trao đổi động năng và moment động lượng nhưng không thay đổi trạng thái kích thích.</w:t>
      </w:r>
    </w:p>
    <w:p>
      <w:pPr>
        <w:pStyle w:val="Normal"/>
        <w:rPr/>
      </w:pPr>
      <w:r>
        <w:rPr/>
        <w:t>Phân bố Maxwell được biễu diễn là hàm của nhiệt độ của hệ, khối lượng của hạt, và tốc độ chuyển động của hạt trong chất khí đó.</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ad>
          <m:radPr>
            <m:degHide m:val="1"/>
          </m:radPr>
          <m:deg/>
          <m:e>
            <m:sSup>
              <m:e>
                <m:d>
                  <m:dPr>
                    <m:begChr m:val="("/>
                    <m:endChr m:val=")"/>
                  </m:dPr>
                  <m:e>
                    <m:f>
                      <m:num>
                        <m:r>
                          <w:rPr>
                            <w:rFonts w:ascii="Cambria Math" w:hAnsi="Cambria Math"/>
                          </w:rPr>
                          <m:t xml:space="preserve">m</m:t>
                        </m:r>
                      </m:num>
                      <m:den>
                        <m:r>
                          <w:rPr>
                            <w:rFonts w:ascii="Cambria Math" w:hAnsi="Cambria Math"/>
                          </w:rPr>
                          <m:t xml:space="preserve">2</m:t>
                        </m:r>
                        <m:r>
                          <w:rPr>
                            <w:rFonts w:ascii="Cambria Math" w:hAnsi="Cambria Math"/>
                          </w:rPr>
                          <m:t xml:space="preserve">πkT</m:t>
                        </m:r>
                      </m:den>
                    </m:f>
                  </m:e>
                </m:d>
              </m:e>
              <m:sup>
                <m:r>
                  <w:rPr>
                    <w:rFonts w:ascii="Cambria Math" w:hAnsi="Cambria Math"/>
                  </w:rPr>
                  <m:t xml:space="preserve">3</m:t>
                </m:r>
              </m:sup>
            </m:sSup>
          </m:e>
        </m:rad>
        <m:r>
          <w:rPr>
            <w:rFonts w:ascii="Cambria Math" w:hAnsi="Cambria Math"/>
          </w:rPr>
          <m:t xml:space="preserve">4</m:t>
        </m:r>
        <m:r>
          <w:rPr>
            <w:rFonts w:ascii="Cambria Math" w:hAnsi="Cambria Math"/>
          </w:rPr>
          <m:t xml:space="preserve">π</m:t>
        </m:r>
        <m:sSup>
          <m:e>
            <m:r>
              <w:rPr>
                <w:rFonts w:ascii="Cambria Math" w:hAnsi="Cambria Math"/>
              </w:rPr>
              <m:t xml:space="preserve">v</m:t>
            </m:r>
          </m:e>
          <m:sup>
            <m:r>
              <w:rPr>
                <w:rFonts w:ascii="Cambria Math" w:hAnsi="Cambria Math"/>
              </w:rPr>
              <m:t xml:space="preserve">2</m:t>
            </m:r>
          </m:sup>
        </m:sSup>
        <m:sSup>
          <m:e>
            <m:r>
              <w:rPr>
                <w:rFonts w:ascii="Cambria Math" w:hAnsi="Cambria Math"/>
              </w:rPr>
              <m:t xml:space="preserve">e</m:t>
            </m:r>
          </m:e>
          <m:sup>
            <m:d>
              <m:dPr>
                <m:begChr m:val="("/>
                <m:endChr m:val=")"/>
              </m:dPr>
              <m:e>
                <m:f>
                  <m:num>
                    <m:r>
                      <w:rPr>
                        <w:rFonts w:ascii="Cambria Math" w:hAnsi="Cambria Math"/>
                      </w:rPr>
                      <m:t xml:space="preserve">−</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kT</m:t>
                    </m:r>
                  </m:den>
                </m:f>
              </m:e>
            </m:d>
          </m:sup>
        </m:sSup>
      </m:oMath>
    </w:p>
    <w:p>
      <w:pPr>
        <w:pStyle w:val="Normal"/>
        <w:rPr/>
      </w:pPr>
      <w:r>
        <w:rPr/>
        <w:t>Trong bài tập này, nhiệm vụ của sinh viên là biểu diễn trên MATLAB hàm phân bố Maxwell và tìm ra xác suất vận tốc của hạt có thể đạt được nằm trong khoảng vận tốc cho trước.</w:t>
      </w:r>
    </w:p>
    <w:p>
      <w:pPr>
        <w:pStyle w:val="Normal"/>
        <w:rPr/>
      </w:pPr>
      <w:r>
        <w:rPr/>
      </w:r>
    </w:p>
    <w:p>
      <w:pPr>
        <w:pStyle w:val="Normal"/>
        <w:rPr>
          <w:u w:val="single"/>
        </w:rPr>
      </w:pPr>
      <w:r>
        <w:rPr>
          <w:u w:val="single"/>
        </w:rPr>
        <w:t>2. Điều kiện</w:t>
      </w:r>
    </w:p>
    <w:p>
      <w:pPr>
        <w:pStyle w:val="Normal"/>
        <w:rPr/>
      </w:pPr>
      <w:r>
        <w:rPr/>
        <w:t xml:space="preserve">1) Sinh viên cần có kiến thức về lập trình cơ bản trong MATLAB. </w:t>
      </w:r>
    </w:p>
    <w:p>
      <w:pPr>
        <w:pStyle w:val="Normal"/>
        <w:rPr/>
      </w:pPr>
      <w:r>
        <w:rPr/>
        <w:t>2) Tìm hiểu các lệnh Matlab liên quan symbolic và đồ họa.</w:t>
      </w:r>
    </w:p>
    <w:p>
      <w:pPr>
        <w:pStyle w:val="Normal"/>
        <w:rPr/>
      </w:pPr>
      <w:r>
        <w:rPr/>
      </w:r>
    </w:p>
    <w:p>
      <w:pPr>
        <w:pStyle w:val="Normal"/>
        <w:rPr>
          <w:u w:val="single"/>
        </w:rPr>
      </w:pPr>
      <w:r>
        <w:rPr>
          <w:u w:val="single"/>
        </w:rPr>
        <w:t xml:space="preserve">3. Nhiệm vụ </w:t>
      </w:r>
    </w:p>
    <w:p>
      <w:pPr>
        <w:pStyle w:val="Normal"/>
        <w:rPr/>
      </w:pPr>
      <w:r>
        <w:rPr/>
        <w:t>Xây dựng chương trình Matlab:</w:t>
      </w:r>
    </w:p>
    <w:p>
      <w:pPr>
        <w:pStyle w:val="ListParagraph"/>
        <w:numPr>
          <w:ilvl w:val="0"/>
          <w:numId w:val="4"/>
        </w:numPr>
        <w:rPr/>
      </w:pPr>
      <w:r>
        <w:rPr/>
        <w:t>Các thông số nhiệt độ của hệ và khoảng vận tốc cần tính xác suất được người dùng nhập vào. Các thông số về khối lượng hạt, hằng số Boltzmann… được viết sẵn trong chương trình</w:t>
      </w:r>
    </w:p>
    <w:p>
      <w:pPr>
        <w:pStyle w:val="ListParagraph"/>
        <w:numPr>
          <w:ilvl w:val="0"/>
          <w:numId w:val="4"/>
        </w:numPr>
        <w:rPr/>
      </w:pPr>
      <w:r>
        <w:rPr/>
        <w:t>Tính toán vẽ phân bố Maxwell tương ứng với nhiệt độ đã nhập vào</w:t>
      </w:r>
    </w:p>
    <w:p>
      <w:pPr>
        <w:pStyle w:val="ListParagraph"/>
        <w:numPr>
          <w:ilvl w:val="0"/>
          <w:numId w:val="4"/>
        </w:numPr>
        <w:rPr/>
      </w:pPr>
      <w:r>
        <w:rPr/>
        <w:t>Từ khoảng vận tốc đã nhập vào, tính toán xác suất tồn tại của hạt trong khoảng vận tốc này. Biểu diễn khoảng vận tốc này trên đồ thị phân bố Maxwell bằng đường nét gạch.</w:t>
      </w:r>
    </w:p>
    <w:p>
      <w:pPr>
        <w:pStyle w:val="Normal"/>
        <w:rPr/>
      </w:pPr>
      <w:r>
        <w:rPr/>
      </w:r>
    </w:p>
    <w:p>
      <w:pPr>
        <w:pStyle w:val="Normal"/>
        <w:rPr>
          <w:u w:val="single"/>
        </w:rPr>
      </w:pPr>
      <w:r>
        <w:rPr>
          <w:u w:val="single"/>
        </w:rPr>
      </w:r>
    </w:p>
    <w:p>
      <w:pPr>
        <w:pStyle w:val="Normal"/>
        <w:rPr>
          <w:u w:val="single"/>
        </w:rPr>
      </w:pPr>
      <w:r>
        <w:rPr>
          <w:u w:val="single"/>
        </w:rPr>
        <w:t>4. Tài liệu tham khảo:</w:t>
      </w:r>
    </w:p>
    <w:p>
      <w:pPr>
        <w:pStyle w:val="Normal"/>
        <w:rPr/>
      </w:pPr>
      <w:r>
        <w:rPr/>
        <w:t xml:space="preserve">A. L. Garcia and C. Penland, </w:t>
      </w:r>
      <w:r>
        <w:rPr>
          <w:i/>
          <w:iCs/>
        </w:rPr>
        <w:t>MATLAB Projects for Scientists and Engineers</w:t>
      </w:r>
      <w:r>
        <w:rPr/>
        <w:t xml:space="preserve">, Prentice Hall, Upper Saddle River, NJ, 1996. </w:t>
      </w:r>
      <w:hyperlink r:id="rId11">
        <w:r>
          <w:rPr>
            <w:rStyle w:val="InternetLink"/>
          </w:rPr>
          <w:t>http://www.algarcia.org/fishbane/fishbane.html</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7804"/>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2b7804"/>
    <w:rPr>
      <w:color w:val="0000FF"/>
      <w:u w:val="single"/>
    </w:rPr>
  </w:style>
  <w:style w:type="character" w:styleId="BalloonTextChar" w:customStyle="1">
    <w:name w:val="Balloon Text Char"/>
    <w:basedOn w:val="DefaultParagraphFont"/>
    <w:link w:val="BalloonText"/>
    <w:uiPriority w:val="99"/>
    <w:semiHidden/>
    <w:qFormat/>
    <w:rsid w:val="002b7804"/>
    <w:rPr>
      <w:rFonts w:ascii="Tahoma" w:hAnsi="Tahoma" w:eastAsia="Times New Roman"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0"/>
    </w:rPr>
  </w:style>
  <w:style w:type="character" w:styleId="ListLabel42">
    <w:name w:val="ListLabel 42"/>
    <w:qFormat/>
    <w:rPr>
      <w:rFonts w:cs="Courier New"/>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Symbol"/>
      <w:sz w:val="20"/>
    </w:rPr>
  </w:style>
  <w:style w:type="character" w:styleId="ListLabel51">
    <w:name w:val="ListLabel 51"/>
    <w:qFormat/>
    <w:rPr>
      <w:rFonts w:cs="Courier New"/>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Symbol"/>
      <w:sz w:val="20"/>
    </w:rPr>
  </w:style>
  <w:style w:type="character" w:styleId="ListLabel60">
    <w:name w:val="ListLabel 60"/>
    <w:qFormat/>
    <w:rPr>
      <w:rFonts w:cs="Courier New"/>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sz w:val="20"/>
    </w:rPr>
  </w:style>
  <w:style w:type="character" w:styleId="ListLabel78">
    <w:name w:val="ListLabel 78"/>
    <w:qFormat/>
    <w:rPr>
      <w:rFonts w:cs="Courier New"/>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Symbol"/>
      <w:sz w:val="20"/>
    </w:rPr>
  </w:style>
  <w:style w:type="character" w:styleId="ListLabel87">
    <w:name w:val="ListLabel 87"/>
    <w:qFormat/>
    <w:rPr>
      <w:rFonts w:cs="Courier New"/>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Symbol"/>
      <w:sz w:val="20"/>
    </w:rPr>
  </w:style>
  <w:style w:type="character" w:styleId="ListLabel96">
    <w:name w:val="ListLabel 96"/>
    <w:qFormat/>
    <w:rPr>
      <w:rFonts w:cs="Courier New"/>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b7804"/>
    <w:pPr/>
    <w:rPr>
      <w:rFonts w:ascii="Tahoma" w:hAnsi="Tahoma" w:cs="Tahoma"/>
      <w:sz w:val="16"/>
      <w:szCs w:val="16"/>
    </w:rPr>
  </w:style>
  <w:style w:type="paragraph" w:styleId="ListParagraph">
    <w:name w:val="List Paragraph"/>
    <w:basedOn w:val="Normal"/>
    <w:uiPriority w:val="34"/>
    <w:qFormat/>
    <w:rsid w:val="005313c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lgarcia.org/fishbane/fishbane.html" TargetMode="External"/><Relationship Id="rId3" Type="http://schemas.openxmlformats.org/officeDocument/2006/relationships/image" Target="media/image1.png"/><Relationship Id="rId4" Type="http://schemas.openxmlformats.org/officeDocument/2006/relationships/hyperlink" Target="http://www.algarcia.org/fishbane/fishbane.html" TargetMode="External"/><Relationship Id="rId5" Type="http://schemas.openxmlformats.org/officeDocument/2006/relationships/hyperlink" Target="http://www.algarcia.org/fishbane/fishbane.html" TargetMode="External"/><Relationship Id="rId6" Type="http://schemas.openxmlformats.org/officeDocument/2006/relationships/hyperlink" Target="http://www.algarcia.org/fishbane/fishbane.html" TargetMode="External"/><Relationship Id="rId7" Type="http://schemas.openxmlformats.org/officeDocument/2006/relationships/hyperlink" Target="http://www.algarcia.org/fishbane/fishbane.html" TargetMode="External"/><Relationship Id="rId8" Type="http://schemas.openxmlformats.org/officeDocument/2006/relationships/hyperlink" Target="http://www.algarcia.org/fishbane/fishbane.html" TargetMode="External"/><Relationship Id="rId9" Type="http://schemas.openxmlformats.org/officeDocument/2006/relationships/hyperlink" Target="http://www.algarcia.org/fishbane/fishbane.html" TargetMode="External"/><Relationship Id="rId10" Type="http://schemas.openxmlformats.org/officeDocument/2006/relationships/hyperlink" Target="http://www.algarcia.org/fishbane/fishbane.html" TargetMode="External"/><Relationship Id="rId11" Type="http://schemas.openxmlformats.org/officeDocument/2006/relationships/hyperlink" Target="http://www.algarcia.org/fishbane/fishbane.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LibreOffice/5.1.6.2$Linux_X86_64 LibreOffice_project/10m0$Build-2</Application>
  <Pages>15</Pages>
  <Words>3336</Words>
  <Characters>13272</Characters>
  <CharactersWithSpaces>16652</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2014-07-10T11:22:00Z</dcterms:created>
  <dc:creator>bk</dc:creator>
  <dc:description/>
  <dc:language>en-US</dc:language>
  <cp:lastModifiedBy/>
  <dcterms:modified xsi:type="dcterms:W3CDTF">2018-12-05T22:09:48Z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