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75018" w14:textId="77777777" w:rsidR="009716CF" w:rsidRDefault="00DB0393">
      <w:pPr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333333"/>
          <w:u w:val="single"/>
          <w:shd w:val="clear" w:color="auto" w:fill="FFFFFF"/>
        </w:rPr>
        <w:t>Câu 1</w:t>
      </w:r>
      <w:r>
        <w:rPr>
          <w:rFonts w:ascii="Times New Roman" w:eastAsia="sans-serif" w:hAnsi="Times New Roman" w:cs="Times New Roman"/>
          <w:b/>
          <w:bCs/>
          <w:color w:val="333333"/>
          <w:shd w:val="clear" w:color="auto" w:fill="FFFFFF"/>
        </w:rPr>
        <w:t xml:space="preserve">: </w:t>
      </w:r>
    </w:p>
    <w:p w14:paraId="16C88CAD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- So sánh supervised và unsupervised. Ví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:</w:t>
      </w:r>
    </w:p>
    <w:p w14:paraId="26C9882A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  + Supervised: có bi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vào X (input) và bi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ra Y (label), và s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thu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toán 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tìm hàm ánh x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Y = f(X).</w:t>
      </w:r>
    </w:p>
    <w:p w14:paraId="1C797965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  + Ví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: 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khuôn m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ặ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</w:t>
      </w:r>
    </w:p>
    <w:p w14:paraId="7B32CBC3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  </w:t>
      </w:r>
    </w:p>
    <w:p w14:paraId="66C00142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  + Unsupervised: không bi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đư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label Y, ch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ỉ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có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li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vào X. Thu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toán unsupervised s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ẽ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ự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a 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vào c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trúc c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a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li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ự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hi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m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ộ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công vi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nào đó như clustering, dimension reduction,…</w:t>
      </w:r>
    </w:p>
    <w:p w14:paraId="6EFD1FE8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  + Ví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: Tìm KOL trên m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xã 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ộ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</w:t>
      </w:r>
    </w:p>
    <w:p w14:paraId="7FBE0CCD" w14:textId="77777777" w:rsidR="009716CF" w:rsidRDefault="009716CF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</w:p>
    <w:p w14:paraId="38FE08B0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- 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Ứ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dùng c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supervised và unsupervised: </w:t>
      </w:r>
    </w:p>
    <w:p w14:paraId="04A0174A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  + 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g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ý s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ph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ẩ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m trên sàn thương m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đi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t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ử</w:t>
      </w:r>
    </w:p>
    <w:p w14:paraId="0CAA3313" w14:textId="77777777" w:rsidR="009716CF" w:rsidRDefault="00DB0393">
      <w:pPr>
        <w:jc w:val="both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  + Bài toán 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ng 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ngư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ờ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i, 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ộ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v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ho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ặ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các văn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khoa 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ọ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thu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p t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ừ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Internet thì ch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ỉ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có 1 ph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là đư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gán nhãn, ph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l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còn l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thì không đư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gán nhãn. Đây là ví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đi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hình cho s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ự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k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p gi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a supervised và unsupervised. Vì vi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thu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p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li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có nhãn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t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r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nhi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ờ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gian và chi phí cao. Ngoài ra có 1 s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n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ộ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dung ch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ỉ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có chuyên gia m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gán nhãn đư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(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y 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ọ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c).</w:t>
      </w:r>
    </w:p>
    <w:p w14:paraId="7876146D" w14:textId="77777777" w:rsidR="009716CF" w:rsidRDefault="009716CF">
      <w:pPr>
        <w:rPr>
          <w:rFonts w:ascii="Times New Roman" w:eastAsia="sans-serif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64FA8019" w14:textId="77777777" w:rsidR="009716CF" w:rsidRDefault="00DB0393">
      <w:pPr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333333"/>
          <w:u w:val="single"/>
          <w:shd w:val="clear" w:color="auto" w:fill="FFFFFF"/>
        </w:rPr>
        <w:t>Câu 2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: Gi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thích BTL, v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ẽ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flow diagram cho BTL</w:t>
      </w:r>
    </w:p>
    <w:p w14:paraId="79112B80" w14:textId="77777777" w:rsidR="009716CF" w:rsidRDefault="009716CF">
      <w:pPr>
        <w:rPr>
          <w:rFonts w:ascii="Times New Roman" w:eastAsia="sans-serif" w:hAnsi="Times New Roman" w:cs="Times New Roman"/>
          <w:color w:val="333333"/>
          <w:shd w:val="clear" w:color="auto" w:fill="FFFFFF"/>
        </w:rPr>
      </w:pPr>
    </w:p>
    <w:p w14:paraId="22BEC756" w14:textId="77777777" w:rsidR="009716CF" w:rsidRDefault="00DB0393">
      <w:pPr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noProof/>
          <w:color w:val="333333"/>
          <w:shd w:val="clear" w:color="auto" w:fill="FFFFFF"/>
        </w:rPr>
        <w:drawing>
          <wp:inline distT="0" distB="0" distL="0" distR="0" wp14:anchorId="7E7FEE33" wp14:editId="0CE22118">
            <wp:extent cx="5274310" cy="2054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EF35" w14:textId="77777777" w:rsidR="009716CF" w:rsidRDefault="009716CF">
      <w:pPr>
        <w:rPr>
          <w:rFonts w:ascii="Times New Roman" w:eastAsia="sans-serif" w:hAnsi="Times New Roman" w:cs="Times New Roman"/>
          <w:color w:val="333333"/>
          <w:shd w:val="clear" w:color="auto" w:fill="FFFFFF"/>
        </w:rPr>
      </w:pPr>
    </w:p>
    <w:p w14:paraId="5B728A3C" w14:textId="77777777" w:rsidR="009716CF" w:rsidRDefault="00DB0393">
      <w:pPr>
        <w:jc w:val="both"/>
        <w:rPr>
          <w:rFonts w:ascii="Times New Roman" w:eastAsia="sans-serif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- Input: MNIST là b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ộ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cơ s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ở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d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li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u ph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ổ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bi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 v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nh các ch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s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ố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vi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t tay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ừ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0 đ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 9 bao g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ồ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m 2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p con: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p hu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ấ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 luy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 g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ồ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m 60000 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nh và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p ki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m tra g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ồ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m 10000 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nh. Trong đó m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ỗ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i 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nh d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li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u là m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ộ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t 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nh xám có kích thư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c 28x28</w:t>
      </w:r>
    </w:p>
    <w:p w14:paraId="542E12A9" w14:textId="77777777" w:rsidR="009716CF" w:rsidRDefault="00DB0393">
      <w:pPr>
        <w:jc w:val="both"/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- Reshape l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i d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li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u 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nh có kích thư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c (N,28,28) thành kích thư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c (N,28,28,1) đ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gi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ố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kích thư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c mà keras yêu c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u. Xây 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d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ự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mô hình cho bài toán theo m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tích ch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p như hình trên:</w:t>
      </w:r>
    </w:p>
    <w:p w14:paraId="068EC8B2" w14:textId="77777777" w:rsidR="009716CF" w:rsidRDefault="00DB0393">
      <w:pPr>
        <w:jc w:val="both"/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  +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tích ch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p dùng hàm kích ho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t là hàm ReLU</w:t>
      </w:r>
    </w:p>
    <w:p w14:paraId="2EB60C56" w14:textId="77777777" w:rsidR="009716CF" w:rsidRDefault="00DB0393">
      <w:pPr>
        <w:jc w:val="both"/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  +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ổ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h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ợ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p</w:t>
      </w:r>
    </w:p>
    <w:p w14:paraId="19041783" w14:textId="77777777" w:rsidR="009716CF" w:rsidRDefault="00DB0393">
      <w:pPr>
        <w:jc w:val="both"/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  +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làm ph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ẳ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đ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chuy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 ki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u d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li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u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ừ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tensor sang vector. </w:t>
      </w:r>
    </w:p>
    <w:p w14:paraId="4D06AF04" w14:textId="77777777" w:rsidR="009716CF" w:rsidRDefault="00DB0393">
      <w:pPr>
        <w:jc w:val="both"/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  + T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k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t n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ố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i đ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y đ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ủ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(FC) dùng hàm kích ho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t là hàm si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gmoid</w:t>
      </w:r>
    </w:p>
    <w:p w14:paraId="14750FA9" w14:textId="77777777" w:rsidR="009716CF" w:rsidRDefault="00DB0393">
      <w:pPr>
        <w:jc w:val="both"/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- Output: vector softmax 10 chi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u tương 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ứ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ng v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i các giá tr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>ị</w:t>
      </w:r>
      <w:r>
        <w:rPr>
          <w:rFonts w:ascii="Times New Roman" w:eastAsia="sans-serif" w:hAnsi="Times New Roman" w:cs="Times New Roman"/>
          <w:bCs/>
          <w:color w:val="333333"/>
          <w:shd w:val="clear" w:color="auto" w:fill="FFFFFF"/>
        </w:rPr>
        <w:t xml:space="preserve"> 0,1,2,3,…9</w:t>
      </w:r>
    </w:p>
    <w:p w14:paraId="69E68CC0" w14:textId="77777777" w:rsidR="009716CF" w:rsidRDefault="009716CF">
      <w:pPr>
        <w:rPr>
          <w:rFonts w:ascii="Times New Roman" w:eastAsia="sans-serif" w:hAnsi="Times New Roman" w:cs="Times New Roman"/>
          <w:b/>
          <w:bCs/>
          <w:color w:val="333333"/>
          <w:shd w:val="clear" w:color="auto" w:fill="FFFFFF"/>
        </w:rPr>
      </w:pPr>
    </w:p>
    <w:p w14:paraId="4CB29118" w14:textId="77777777" w:rsidR="009716CF" w:rsidRDefault="00DB0393">
      <w:pPr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333333"/>
          <w:u w:val="single"/>
          <w:shd w:val="clear" w:color="auto" w:fill="FFFFFF"/>
        </w:rPr>
        <w:t>Câu 3</w:t>
      </w:r>
      <w:r>
        <w:rPr>
          <w:rFonts w:ascii="Times New Roman" w:eastAsia="sans-serif" w:hAnsi="Times New Roman" w:cs="Times New Roman"/>
          <w:b/>
          <w:bCs/>
          <w:color w:val="333333"/>
          <w:shd w:val="clear" w:color="auto" w:fill="FFFFFF"/>
        </w:rPr>
        <w:t>: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Gi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s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ta c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ự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đoán k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qu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xét nghi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m c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a 1005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nhân xem 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ọ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có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ị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ung thư hay không. Dư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đây là 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gì mô hình c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a chúng ta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ự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đoán:</w:t>
      </w:r>
    </w:p>
    <w:p w14:paraId="79751C68" w14:textId="77777777" w:rsidR="009716CF" w:rsidRDefault="00DB0393">
      <w:pPr>
        <w:spacing w:beforeAutospacing="1" w:after="72"/>
        <w:rPr>
          <w:rFonts w:ascii="Times New Roman" w:hAnsi="Times New Roman" w:cs="Times New Roman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- 90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nhân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ị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ung thư và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t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ấ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c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ả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d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ự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đoán này c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ủ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a chúng ta 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u đúng.</w:t>
      </w:r>
    </w:p>
    <w:p w14:paraId="1CCFC80E" w14:textId="77777777" w:rsidR="009716CF" w:rsidRDefault="00DB0393">
      <w:pPr>
        <w:spacing w:beforeAutospacing="1" w:after="72"/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- 915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nhân không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ị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ung thư nhưng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ra có t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ớ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910 ngư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ờ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l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i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ị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trong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ự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c t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.</w:t>
      </w:r>
    </w:p>
    <w:p w14:paraId="6A3A87BE" w14:textId="77777777" w:rsidR="009716CF" w:rsidRDefault="00DB0393">
      <w:pPr>
        <w:spacing w:beforeAutospacing="1" w:after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5A1C42C0" wp14:editId="09399FF6">
            <wp:extent cx="5269230" cy="11087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68E0" w14:textId="77777777" w:rsidR="009716CF" w:rsidRDefault="00DB0393">
      <w:pPr>
        <w:numPr>
          <w:ilvl w:val="0"/>
          <w:numId w:val="1"/>
        </w:numPr>
        <w:spacing w:beforeAutospacing="1" w:after="72"/>
        <w:rPr>
          <w:rFonts w:ascii="Times New Roman" w:hAnsi="Times New Roman" w:cs="Times New Roman"/>
        </w:rPr>
      </w:pP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lastRenderedPageBreak/>
        <w:t>True Positive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 (TP): 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nhân ta 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đoán là có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 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đúng là đang 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mang b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.</w:t>
      </w:r>
    </w:p>
    <w:p w14:paraId="73A245F1" w14:textId="77777777" w:rsidR="009716CF" w:rsidRDefault="00DB0393">
      <w:pPr>
        <w:numPr>
          <w:ilvl w:val="0"/>
          <w:numId w:val="1"/>
        </w:numPr>
        <w:spacing w:beforeAutospacing="1" w:after="72"/>
        <w:rPr>
          <w:rFonts w:ascii="Times New Roman" w:hAnsi="Times New Roman" w:cs="Times New Roman"/>
        </w:rPr>
      </w:pP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True Negative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 (TN): 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nh nhân 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ta 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đoán là không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 có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đúng là đang 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kh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ỏ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e m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.</w:t>
      </w:r>
    </w:p>
    <w:p w14:paraId="33623652" w14:textId="77777777" w:rsidR="009716CF" w:rsidRDefault="00DB0393">
      <w:pPr>
        <w:numPr>
          <w:ilvl w:val="0"/>
          <w:numId w:val="1"/>
        </w:numPr>
        <w:spacing w:beforeAutospacing="1" w:after="72"/>
        <w:rPr>
          <w:rFonts w:ascii="Times New Roman" w:hAnsi="Times New Roman" w:cs="Times New Roman"/>
        </w:rPr>
      </w:pP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False Positive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 (FP): 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nhân ta 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đoán là có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 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ra đang 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kh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ỏ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e m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.</w:t>
      </w:r>
    </w:p>
    <w:p w14:paraId="59CAC6B9" w14:textId="77777777" w:rsidR="009716CF" w:rsidRDefault="00DB0393">
      <w:pPr>
        <w:numPr>
          <w:ilvl w:val="0"/>
          <w:numId w:val="1"/>
        </w:numPr>
        <w:spacing w:beforeAutospacing="1" w:after="72"/>
        <w:rPr>
          <w:rFonts w:ascii="Times New Roman" w:hAnsi="Times New Roman" w:cs="Times New Roman"/>
        </w:rPr>
      </w:pP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False Negative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 (FN): 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ng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nhân ta 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đoán là không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 có b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nh th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t ra đang 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mang b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ệ</w:t>
      </w:r>
      <w:r>
        <w:rPr>
          <w:rStyle w:val="Strong"/>
          <w:rFonts w:ascii="Times New Roman" w:eastAsia="sans-serif" w:hAnsi="Times New Roman" w:cs="Times New Roman"/>
          <w:color w:val="333333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.</w:t>
      </w:r>
    </w:p>
    <w:p w14:paraId="5336865D" w14:textId="77777777" w:rsidR="009716CF" w:rsidRDefault="00DB0393">
      <w:pPr>
        <w:spacing w:beforeAutospacing="1" w:after="7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Công th</w:t>
      </w:r>
      <w:r>
        <w:rPr>
          <w:rFonts w:ascii="Times New Roman" w:hAnsi="Times New Roman" w:cs="Times New Roman"/>
          <w:u w:val="single"/>
        </w:rPr>
        <w:t>ứ</w:t>
      </w:r>
      <w:r>
        <w:rPr>
          <w:rFonts w:ascii="Times New Roman" w:hAnsi="Times New Roman" w:cs="Times New Roman"/>
          <w:u w:val="single"/>
        </w:rPr>
        <w:t>c tính toán:</w:t>
      </w:r>
    </w:p>
    <w:p w14:paraId="6DCD91D9" w14:textId="77777777" w:rsidR="009716CF" w:rsidRDefault="00DB0393">
      <w:pPr>
        <w:spacing w:beforeAutospacing="1" w:after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02BA5C8A" wp14:editId="427CC824">
            <wp:extent cx="5273675" cy="293751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1989" w14:textId="77777777" w:rsidR="009716CF" w:rsidRDefault="00DB0393">
      <w:pPr>
        <w:rPr>
          <w:rFonts w:ascii="Times New Roman" w:eastAsia="sans-serif" w:hAnsi="Times New Roman" w:cs="Times New Roman"/>
          <w:color w:val="333333"/>
          <w:u w:val="single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u w:val="single"/>
          <w:shd w:val="clear" w:color="auto" w:fill="FFFFFF"/>
        </w:rPr>
        <w:t>Công th</w:t>
      </w:r>
      <w:r>
        <w:rPr>
          <w:rFonts w:ascii="Times New Roman" w:eastAsia="sans-serif" w:hAnsi="Times New Roman" w:cs="Times New Roman"/>
          <w:color w:val="333333"/>
          <w:u w:val="single"/>
          <w:shd w:val="clear" w:color="auto" w:fill="FFFFFF"/>
        </w:rPr>
        <w:t>ứ</w:t>
      </w:r>
      <w:r>
        <w:rPr>
          <w:rFonts w:ascii="Times New Roman" w:eastAsia="sans-serif" w:hAnsi="Times New Roman" w:cs="Times New Roman"/>
          <w:color w:val="333333"/>
          <w:u w:val="single"/>
          <w:shd w:val="clear" w:color="auto" w:fill="FFFFFF"/>
        </w:rPr>
        <w:t>c t</w:t>
      </w:r>
      <w:r>
        <w:rPr>
          <w:rFonts w:ascii="Times New Roman" w:eastAsia="sans-serif" w:hAnsi="Times New Roman" w:cs="Times New Roman"/>
          <w:color w:val="333333"/>
          <w:u w:val="single"/>
          <w:shd w:val="clear" w:color="auto" w:fill="FFFFFF"/>
        </w:rPr>
        <w:t>ổ</w:t>
      </w:r>
      <w:r>
        <w:rPr>
          <w:rFonts w:ascii="Times New Roman" w:eastAsia="sans-serif" w:hAnsi="Times New Roman" w:cs="Times New Roman"/>
          <w:color w:val="333333"/>
          <w:u w:val="single"/>
          <w:shd w:val="clear" w:color="auto" w:fill="FFFFFF"/>
        </w:rPr>
        <w:t>ng quá</w:t>
      </w:r>
      <w:r>
        <w:rPr>
          <w:rFonts w:ascii="Times New Roman" w:eastAsia="sans-serif" w:hAnsi="Times New Roman" w:cs="Times New Roman"/>
          <w:color w:val="333333"/>
          <w:u w:val="single"/>
          <w:shd w:val="clear" w:color="auto" w:fill="FFFFFF"/>
        </w:rPr>
        <w:t>t:</w:t>
      </w:r>
    </w:p>
    <w:p w14:paraId="621D5F3B" w14:textId="77777777" w:rsidR="009716CF" w:rsidRDefault="009716CF">
      <w:pPr>
        <w:rPr>
          <w:rFonts w:ascii="Times New Roman" w:eastAsia="sans-serif" w:hAnsi="Times New Roman" w:cs="Times New Roman"/>
          <w:color w:val="333333"/>
          <w:shd w:val="clear" w:color="auto" w:fill="FFFFFF"/>
        </w:rPr>
      </w:pPr>
    </w:p>
    <w:p w14:paraId="1BDB38B3" w14:textId="77777777" w:rsidR="009716CF" w:rsidRDefault="00DB0393">
      <w:pPr>
        <w:rPr>
          <w:rFonts w:ascii="Times New Roman" w:eastAsia="sans-serif" w:hAnsi="Times New Roman" w:cs="Times New Roman"/>
          <w:color w:val="333333"/>
          <w:shd w:val="clear" w:color="auto" w:fill="FFFFFF"/>
        </w:rPr>
      </w:pP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Sensitivity (đ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ộ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 nh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333333"/>
          <w:shd w:val="clear" w:color="auto" w:fill="FFFFFF"/>
        </w:rPr>
        <w:t xml:space="preserve">y) = </w:t>
      </w:r>
      <m:oMath>
        <m:r>
          <m:rPr>
            <m:sty m:val="p"/>
          </m:rPr>
          <w:rPr>
            <w:rFonts w:ascii="Cambria Math" w:eastAsia="sans-serif" w:hAnsi="Cambria Math" w:cs="Times New Roman"/>
            <w:color w:val="333333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True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positive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h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à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ng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Positive</m:t>
            </m:r>
          </m:den>
        </m:f>
      </m:oMath>
    </w:p>
    <w:p w14:paraId="441AE279" w14:textId="77777777" w:rsidR="009716CF" w:rsidRDefault="009716CF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66F25AE" w14:textId="77777777" w:rsidR="009716CF" w:rsidRDefault="00DB0393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Specificity (đ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chuyên bi</w:t>
      </w:r>
      <w:r>
        <w:rPr>
          <w:rFonts w:ascii="Times New Roman" w:hAnsi="Times New Roman" w:cs="Times New Roman"/>
          <w:color w:val="333333"/>
          <w:shd w:val="clear" w:color="auto" w:fill="FFFFFF"/>
        </w:rPr>
        <w:t>ệ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t) = 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True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negative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h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à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ng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Negative</m:t>
            </m:r>
          </m:den>
        </m:f>
      </m:oMath>
    </w:p>
    <w:p w14:paraId="0105695E" w14:textId="77777777" w:rsidR="009716CF" w:rsidRDefault="009716CF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7A7F6DE" w14:textId="03CDE8F5" w:rsidR="009716CF" w:rsidRDefault="00DB0393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Precision (đ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chính xác) = 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True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positive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c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ộ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t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Positive</m:t>
            </m:r>
          </m:den>
        </m:f>
      </m:oMath>
    </w:p>
    <w:p w14:paraId="11B67393" w14:textId="77777777" w:rsidR="009716CF" w:rsidRDefault="009716CF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F7C93F0" w14:textId="77777777" w:rsidR="009716CF" w:rsidRDefault="00DB0393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Negative Predictive Value = 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True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negative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c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ộ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t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Negative</m:t>
            </m:r>
          </m:den>
        </m:f>
      </m:oMath>
      <w:r>
        <w:rPr>
          <w:rFonts w:ascii="Times New Roman" w:hAnsi="Times New Roman" w:cs="Times New Roman"/>
          <w:color w:val="333333"/>
          <w:shd w:val="clear" w:color="auto" w:fill="FFFFFF"/>
        </w:rPr>
        <w:t xml:space="preserve">  </w:t>
      </w:r>
    </w:p>
    <w:p w14:paraId="0944273F" w14:textId="77777777" w:rsidR="009716CF" w:rsidRDefault="009716CF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6A25330" w14:textId="77777777" w:rsidR="009716CF" w:rsidRDefault="00DB0393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Accuracy (đ</w:t>
      </w:r>
      <w:r>
        <w:rPr>
          <w:rFonts w:ascii="Times New Roman" w:hAnsi="Times New Roman" w:cs="Times New Roman"/>
          <w:color w:val="333333"/>
          <w:shd w:val="clear" w:color="auto" w:fill="FFFFFF"/>
        </w:rPr>
        <w:t>ộ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đúng đ</w:t>
      </w:r>
      <w:r>
        <w:rPr>
          <w:rFonts w:ascii="Times New Roman" w:hAnsi="Times New Roman" w:cs="Times New Roman"/>
          <w:color w:val="333333"/>
          <w:shd w:val="clear" w:color="auto" w:fill="FFFFFF"/>
        </w:rPr>
        <w:t>ắ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n) = 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True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positive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+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True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negative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All</m:t>
            </m:r>
          </m:den>
        </m:f>
      </m:oMath>
    </w:p>
    <w:p w14:paraId="6C5E0DDC" w14:textId="77777777" w:rsidR="009716CF" w:rsidRDefault="009716CF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F469E51" w14:textId="77777777" w:rsidR="009716CF" w:rsidRDefault="00DB0393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Misclassification (phân lo</w:t>
      </w:r>
      <w:r>
        <w:rPr>
          <w:rFonts w:ascii="Times New Roman" w:hAnsi="Times New Roman" w:cs="Times New Roman"/>
          <w:color w:val="333333"/>
          <w:shd w:val="clear" w:color="auto" w:fill="FFFFFF"/>
        </w:rPr>
        <w:t>ạ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i sai) =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False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positive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+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False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negative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All</m:t>
            </m:r>
          </m:den>
        </m:f>
      </m:oMath>
    </w:p>
    <w:p w14:paraId="03346AC3" w14:textId="77777777" w:rsidR="009716CF" w:rsidRDefault="009716CF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F06C85" w14:textId="77777777" w:rsidR="009716CF" w:rsidRDefault="009716CF">
      <w:pPr>
        <w:rPr>
          <w:rFonts w:ascii="Times New Roman" w:hAnsi="Times New Roman" w:cs="Times New Roman"/>
        </w:rPr>
      </w:pPr>
    </w:p>
    <w:sectPr w:rsidR="009716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Segoe Print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14A939"/>
    <w:multiLevelType w:val="multilevel"/>
    <w:tmpl w:val="AB14A9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22F"/>
    <w:rsid w:val="000C6202"/>
    <w:rsid w:val="00244BE1"/>
    <w:rsid w:val="0028522F"/>
    <w:rsid w:val="002F6325"/>
    <w:rsid w:val="00395151"/>
    <w:rsid w:val="003C3B70"/>
    <w:rsid w:val="00416F34"/>
    <w:rsid w:val="00517C00"/>
    <w:rsid w:val="006430CF"/>
    <w:rsid w:val="007403DE"/>
    <w:rsid w:val="009716CF"/>
    <w:rsid w:val="009B2C0B"/>
    <w:rsid w:val="00A47575"/>
    <w:rsid w:val="00AB2F7A"/>
    <w:rsid w:val="00DB0393"/>
    <w:rsid w:val="00F137C2"/>
    <w:rsid w:val="00F35B96"/>
    <w:rsid w:val="0C296F05"/>
    <w:rsid w:val="14311277"/>
    <w:rsid w:val="52B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EE0D58"/>
  <w15:docId w15:val="{CC57A894-6C25-2842-A9AC-2FECE3E0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193BF-C01E-0346-8F39-AF0C5736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Microsoft Office User</cp:lastModifiedBy>
  <cp:revision>15</cp:revision>
  <dcterms:created xsi:type="dcterms:W3CDTF">2021-06-02T03:45:00Z</dcterms:created>
  <dcterms:modified xsi:type="dcterms:W3CDTF">2021-06-03T09:38:00Z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