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61FC5" w14:textId="7395B619" w:rsidR="00151563" w:rsidRDefault="00E91497">
      <w:pPr>
        <w:rPr>
          <w:lang w:val="en-US"/>
        </w:rPr>
      </w:pPr>
      <w:r>
        <w:rPr>
          <w:lang w:val="en-US"/>
        </w:rPr>
        <w:t>This dashboard is made for visualizing the performance of Inbound Net Service Level (NSL) weekly, analyzing the root cause of failures and finding the solutions to improve Net Service Level.</w:t>
      </w:r>
    </w:p>
    <w:p w14:paraId="53BFD685" w14:textId="77777777" w:rsidR="00E91497" w:rsidRDefault="00E91497">
      <w:pPr>
        <w:rPr>
          <w:lang w:val="en-US"/>
        </w:rPr>
      </w:pPr>
    </w:p>
    <w:p w14:paraId="610355CC" w14:textId="2837C4F4" w:rsidR="00E91497" w:rsidRDefault="00E91497">
      <w:pPr>
        <w:rPr>
          <w:lang w:val="en-US"/>
        </w:rPr>
      </w:pPr>
      <w:r>
        <w:rPr>
          <w:lang w:val="en-US"/>
        </w:rPr>
        <w:t>There are 5 pages in this report:</w:t>
      </w:r>
    </w:p>
    <w:p w14:paraId="49ED4D27" w14:textId="427FCF74" w:rsidR="00E91497" w:rsidRDefault="00E91497" w:rsidP="00E91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Scorecard:</w:t>
      </w:r>
    </w:p>
    <w:p w14:paraId="76AED2BF" w14:textId="1FE3A949" w:rsidR="00E91497" w:rsidRDefault="00E91497" w:rsidP="00E91497">
      <w:pPr>
        <w:rPr>
          <w:lang w:val="en-US"/>
        </w:rPr>
      </w:pPr>
      <w:r>
        <w:rPr>
          <w:lang w:val="en-US"/>
        </w:rPr>
        <w:t>Provide the available NSL number for Operations Excellence Manager and Operations Specialist to fill in the slides easily</w:t>
      </w:r>
    </w:p>
    <w:p w14:paraId="2C966CBF" w14:textId="4E6E03EE" w:rsidR="00E91497" w:rsidRDefault="00E91497" w:rsidP="00E91497">
      <w:pPr>
        <w:rPr>
          <w:lang w:val="en-US"/>
        </w:rPr>
      </w:pPr>
      <w:r w:rsidRPr="00E91497">
        <w:rPr>
          <w:lang w:val="en-US"/>
        </w:rPr>
        <w:drawing>
          <wp:inline distT="0" distB="0" distL="0" distR="0" wp14:anchorId="6D99A1E4" wp14:editId="27B2E777">
            <wp:extent cx="5731510" cy="3215640"/>
            <wp:effectExtent l="0" t="0" r="2540" b="3810"/>
            <wp:docPr id="196636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67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A4C5" w14:textId="6E6A4B1C" w:rsidR="00E91497" w:rsidRDefault="00E91497" w:rsidP="00E91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Inbound (general): Provide the general NSL for the whole week/month and overall failure buckets happened each week divided by Parcel and Freight service</w:t>
      </w:r>
    </w:p>
    <w:p w14:paraId="1C163302" w14:textId="2AEA693D" w:rsidR="00E91497" w:rsidRDefault="00E91497" w:rsidP="00E91497">
      <w:pPr>
        <w:rPr>
          <w:lang w:val="en-US"/>
        </w:rPr>
      </w:pPr>
      <w:r w:rsidRPr="00E91497">
        <w:rPr>
          <w:lang w:val="en-US"/>
        </w:rPr>
        <w:drawing>
          <wp:inline distT="0" distB="0" distL="0" distR="0" wp14:anchorId="7DD412A9" wp14:editId="47652224">
            <wp:extent cx="5731510" cy="3235325"/>
            <wp:effectExtent l="0" t="0" r="2540" b="3175"/>
            <wp:docPr id="211111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12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2B51" w14:textId="727E1B3A" w:rsidR="00E91497" w:rsidRDefault="00E91497" w:rsidP="00E91497">
      <w:pPr>
        <w:pStyle w:val="ListParagraph"/>
        <w:numPr>
          <w:ilvl w:val="0"/>
          <w:numId w:val="2"/>
        </w:numPr>
        <w:rPr>
          <w:lang w:val="en-US"/>
        </w:rPr>
      </w:pPr>
      <w:r w:rsidRPr="00E91497">
        <w:rPr>
          <w:lang w:val="en-US"/>
        </w:rPr>
        <w:lastRenderedPageBreak/>
        <w:t xml:space="preserve">Inbound (Lane): </w:t>
      </w:r>
      <w:r w:rsidRPr="00E91497">
        <w:rPr>
          <w:lang w:val="en-US"/>
        </w:rPr>
        <w:t xml:space="preserve">Provide the </w:t>
      </w:r>
      <w:r>
        <w:rPr>
          <w:lang w:val="en-US"/>
        </w:rPr>
        <w:t>detailed</w:t>
      </w:r>
      <w:r w:rsidRPr="00E91497">
        <w:rPr>
          <w:lang w:val="en-US"/>
        </w:rPr>
        <w:t xml:space="preserve"> NSL for </w:t>
      </w:r>
      <w:r>
        <w:rPr>
          <w:lang w:val="en-US"/>
        </w:rPr>
        <w:t xml:space="preserve">each week, </w:t>
      </w:r>
      <w:r w:rsidRPr="00E91497">
        <w:rPr>
          <w:lang w:val="en-US"/>
        </w:rPr>
        <w:t xml:space="preserve">failure </w:t>
      </w:r>
      <w:r>
        <w:rPr>
          <w:lang w:val="en-US"/>
        </w:rPr>
        <w:t xml:space="preserve">buckets, top category causes and top fail location </w:t>
      </w:r>
      <w:r w:rsidRPr="00E91497">
        <w:rPr>
          <w:lang w:val="en-US"/>
        </w:rPr>
        <w:t>divided by Parcel and Freight service</w:t>
      </w:r>
      <w:r>
        <w:rPr>
          <w:lang w:val="en-US"/>
        </w:rPr>
        <w:t xml:space="preserve"> and by lane APAC, EU, US</w:t>
      </w:r>
    </w:p>
    <w:p w14:paraId="4D98761B" w14:textId="02343CA3" w:rsidR="00E91497" w:rsidRDefault="00E91497" w:rsidP="00E91497">
      <w:pPr>
        <w:rPr>
          <w:lang w:val="en-US"/>
        </w:rPr>
      </w:pPr>
      <w:r w:rsidRPr="00E91497">
        <w:rPr>
          <w:lang w:val="en-US"/>
        </w:rPr>
        <w:drawing>
          <wp:inline distT="0" distB="0" distL="0" distR="0" wp14:anchorId="2906F8FB" wp14:editId="15EC1BC7">
            <wp:extent cx="5731510" cy="3188970"/>
            <wp:effectExtent l="0" t="0" r="2540" b="0"/>
            <wp:docPr id="194744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46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1A76" w14:textId="5C45EF72" w:rsidR="00E91497" w:rsidRDefault="005E5AFC" w:rsidP="00E91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Pivot table: Analyze the trend of NSL and volume each week</w:t>
      </w:r>
    </w:p>
    <w:p w14:paraId="4C30A4C2" w14:textId="52CBF86A" w:rsidR="005E5AFC" w:rsidRDefault="005E5AFC" w:rsidP="005E5AFC">
      <w:pPr>
        <w:rPr>
          <w:lang w:val="en-US"/>
        </w:rPr>
      </w:pPr>
      <w:r w:rsidRPr="005E5AFC">
        <w:rPr>
          <w:lang w:val="en-US"/>
        </w:rPr>
        <w:drawing>
          <wp:inline distT="0" distB="0" distL="0" distR="0" wp14:anchorId="7605E162" wp14:editId="0BB820DD">
            <wp:extent cx="5731510" cy="3233420"/>
            <wp:effectExtent l="0" t="0" r="2540" b="5080"/>
            <wp:docPr id="186701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12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B203" w14:textId="77777777" w:rsidR="005E5AFC" w:rsidRDefault="005E5AFC" w:rsidP="005E5AFC">
      <w:pPr>
        <w:rPr>
          <w:lang w:val="en-US"/>
        </w:rPr>
      </w:pPr>
    </w:p>
    <w:p w14:paraId="2352174A" w14:textId="77777777" w:rsidR="005E5AFC" w:rsidRDefault="005E5AFC" w:rsidP="005E5AFC">
      <w:pPr>
        <w:rPr>
          <w:lang w:val="en-US"/>
        </w:rPr>
      </w:pPr>
    </w:p>
    <w:p w14:paraId="7DC1E2B5" w14:textId="77777777" w:rsidR="005E5AFC" w:rsidRDefault="005E5AFC" w:rsidP="005E5AFC">
      <w:pPr>
        <w:rPr>
          <w:lang w:val="en-US"/>
        </w:rPr>
      </w:pPr>
    </w:p>
    <w:p w14:paraId="6A3A175B" w14:textId="77777777" w:rsidR="005E5AFC" w:rsidRDefault="005E5AFC" w:rsidP="005E5AFC">
      <w:pPr>
        <w:rPr>
          <w:lang w:val="en-US"/>
        </w:rPr>
      </w:pPr>
    </w:p>
    <w:p w14:paraId="4DB238BB" w14:textId="3FE912D4" w:rsidR="005E5AFC" w:rsidRDefault="005E5AFC" w:rsidP="005E5A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Deep dive: Analyze the trend of each category causes monthly, weekly and daily. Knowing the top failures by origin airports, countries, top fail locations, top fail services, top fail destination location id</w:t>
      </w:r>
    </w:p>
    <w:p w14:paraId="37F57E24" w14:textId="6DFDF15B" w:rsidR="005E5AFC" w:rsidRPr="005E5AFC" w:rsidRDefault="005E5AFC" w:rsidP="005E5AFC">
      <w:pPr>
        <w:rPr>
          <w:lang w:val="en-US"/>
        </w:rPr>
      </w:pPr>
      <w:r w:rsidRPr="005E5AFC">
        <w:rPr>
          <w:lang w:val="en-US"/>
        </w:rPr>
        <w:drawing>
          <wp:inline distT="0" distB="0" distL="0" distR="0" wp14:anchorId="42212698" wp14:editId="57CAE5D7">
            <wp:extent cx="5731510" cy="3199130"/>
            <wp:effectExtent l="0" t="0" r="2540" b="1270"/>
            <wp:docPr id="180030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4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AFC" w:rsidRPr="005E5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DB5"/>
    <w:multiLevelType w:val="hybridMultilevel"/>
    <w:tmpl w:val="EDE4E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F7D77"/>
    <w:multiLevelType w:val="hybridMultilevel"/>
    <w:tmpl w:val="C3E23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398742">
    <w:abstractNumId w:val="1"/>
  </w:num>
  <w:num w:numId="2" w16cid:durableId="67188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49"/>
    <w:rsid w:val="00151563"/>
    <w:rsid w:val="003973BD"/>
    <w:rsid w:val="003B67AE"/>
    <w:rsid w:val="003C4249"/>
    <w:rsid w:val="005E5AFC"/>
    <w:rsid w:val="009405CF"/>
    <w:rsid w:val="00E91497"/>
    <w:rsid w:val="00EF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E0F8"/>
  <w15:chartTrackingRefBased/>
  <w15:docId w15:val="{34B11F70-8A5E-4547-A1DA-CAD1084A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2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E7ED7-A4A6-412F-9F4B-3CAE491B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2</cp:revision>
  <dcterms:created xsi:type="dcterms:W3CDTF">2025-03-17T14:49:00Z</dcterms:created>
  <dcterms:modified xsi:type="dcterms:W3CDTF">2025-03-17T15:03:00Z</dcterms:modified>
</cp:coreProperties>
</file>