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BB2EF">
      <w:pPr>
        <w:ind w:left="720" w:leftChars="0" w:firstLine="720" w:firstLineChars="0"/>
        <w:rPr>
          <w:b/>
          <w:bCs/>
          <w:color w:val="auto"/>
          <w:lang w:val="vi-VN"/>
        </w:rPr>
      </w:pPr>
      <w:r>
        <w:rPr>
          <w:b/>
          <w:bCs/>
          <w:color w:val="auto"/>
          <w:lang w:val="vi-VN"/>
        </w:rPr>
        <w:t>ĐẶC TẢ YÊU CẦU PHẦN MỀM (SRS) VÀ BÓC TÁCH CHI PHÍ</w:t>
      </w:r>
    </w:p>
    <w:p w14:paraId="598D5537">
      <w:pPr>
        <w:pStyle w:val="4"/>
        <w:spacing w:before="280" w:after="140" w:line="276" w:lineRule="auto"/>
        <w:jc w:val="center"/>
        <w:rPr>
          <w:b/>
          <w:bCs/>
          <w:color w:val="auto"/>
          <w:sz w:val="26"/>
          <w:szCs w:val="26"/>
          <w:lang w:val="vi-VN"/>
        </w:rPr>
      </w:pPr>
      <w:bookmarkStart w:id="0" w:name="_GoBack"/>
      <w:bookmarkEnd w:id="0"/>
      <w:r>
        <w:rPr>
          <w:b/>
          <w:bCs/>
          <w:color w:val="auto"/>
          <w:sz w:val="26"/>
          <w:szCs w:val="26"/>
          <w:lang w:val="vi-VN"/>
        </w:rPr>
        <w:t>BẢNG TỔNG HỢP ĐẶC TẢ YÊU CẦU CHỨC NĂNG PHẦN MỀM</w:t>
      </w:r>
    </w:p>
    <w:tbl>
      <w:tblPr>
        <w:tblStyle w:val="9"/>
        <w:tblW w:w="10944" w:type="dxa"/>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72" w:type="dxa"/>
          <w:bottom w:w="0" w:type="dxa"/>
          <w:right w:w="72" w:type="dxa"/>
        </w:tblCellMar>
      </w:tblPr>
      <w:tblGrid>
        <w:gridCol w:w="1670"/>
        <w:gridCol w:w="1705"/>
        <w:gridCol w:w="2062"/>
        <w:gridCol w:w="5507"/>
      </w:tblGrid>
      <w:tr w14:paraId="58F941A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tblHeader/>
          <w:jc w:val="center"/>
        </w:trPr>
        <w:tc>
          <w:tcPr>
            <w:tcW w:w="1670" w:type="dxa"/>
            <w:shd w:val="clear" w:color="auto" w:fill="FFFFFF" w:themeFill="background1"/>
            <w:tcMar>
              <w:top w:w="70" w:type="dxa"/>
              <w:left w:w="90" w:type="dxa"/>
              <w:bottom w:w="70" w:type="dxa"/>
              <w:right w:w="90" w:type="dxa"/>
            </w:tcMar>
          </w:tcPr>
          <w:p w14:paraId="1E0AFD64">
            <w:pPr>
              <w:spacing w:line="276" w:lineRule="auto"/>
              <w:jc w:val="center"/>
              <w:rPr>
                <w:sz w:val="26"/>
                <w:szCs w:val="26"/>
                <w:lang w:val="vi-VN"/>
              </w:rPr>
            </w:pPr>
            <w:r>
              <w:rPr>
                <w:b/>
                <w:bCs/>
                <w:sz w:val="26"/>
                <w:szCs w:val="26"/>
              </w:rPr>
              <w:t>Phần</w:t>
            </w:r>
          </w:p>
        </w:tc>
        <w:tc>
          <w:tcPr>
            <w:tcW w:w="1705" w:type="dxa"/>
            <w:shd w:val="clear" w:color="auto" w:fill="FFFFFF" w:themeFill="background1"/>
            <w:tcMar>
              <w:top w:w="70" w:type="dxa"/>
              <w:left w:w="90" w:type="dxa"/>
              <w:bottom w:w="70" w:type="dxa"/>
              <w:right w:w="90" w:type="dxa"/>
            </w:tcMar>
          </w:tcPr>
          <w:p w14:paraId="26A7BA13">
            <w:pPr>
              <w:spacing w:line="276" w:lineRule="auto"/>
              <w:jc w:val="center"/>
              <w:rPr>
                <w:sz w:val="26"/>
                <w:szCs w:val="26"/>
              </w:rPr>
            </w:pPr>
            <w:r>
              <w:rPr>
                <w:b/>
                <w:bCs/>
                <w:sz w:val="26"/>
                <w:szCs w:val="26"/>
              </w:rPr>
              <w:t>Module</w:t>
            </w:r>
          </w:p>
        </w:tc>
        <w:tc>
          <w:tcPr>
            <w:tcW w:w="2062" w:type="dxa"/>
            <w:shd w:val="clear" w:color="auto" w:fill="FFFFFF" w:themeFill="background1"/>
            <w:tcMar>
              <w:top w:w="70" w:type="dxa"/>
              <w:left w:w="90" w:type="dxa"/>
              <w:bottom w:w="70" w:type="dxa"/>
              <w:right w:w="90" w:type="dxa"/>
            </w:tcMar>
          </w:tcPr>
          <w:p w14:paraId="0B9A2F17">
            <w:pPr>
              <w:spacing w:line="276" w:lineRule="auto"/>
              <w:jc w:val="center"/>
              <w:rPr>
                <w:sz w:val="26"/>
                <w:szCs w:val="26"/>
              </w:rPr>
            </w:pPr>
            <w:r>
              <w:rPr>
                <w:b/>
                <w:bCs/>
                <w:sz w:val="26"/>
                <w:szCs w:val="26"/>
              </w:rPr>
              <w:t>Sub</w:t>
            </w:r>
            <w:r>
              <w:rPr>
                <w:b/>
                <w:bCs/>
                <w:sz w:val="26"/>
                <w:szCs w:val="26"/>
                <w:lang w:val="vi-VN"/>
              </w:rPr>
              <w:t>-</w:t>
            </w:r>
            <w:r>
              <w:rPr>
                <w:b/>
                <w:bCs/>
                <w:sz w:val="26"/>
                <w:szCs w:val="26"/>
              </w:rPr>
              <w:t>module</w:t>
            </w:r>
          </w:p>
        </w:tc>
        <w:tc>
          <w:tcPr>
            <w:tcW w:w="5507" w:type="dxa"/>
            <w:shd w:val="clear" w:color="auto" w:fill="FFFFFF" w:themeFill="background1"/>
            <w:tcMar>
              <w:top w:w="70" w:type="dxa"/>
              <w:left w:w="90" w:type="dxa"/>
              <w:bottom w:w="70" w:type="dxa"/>
              <w:right w:w="90" w:type="dxa"/>
            </w:tcMar>
          </w:tcPr>
          <w:p w14:paraId="350D4412">
            <w:pPr>
              <w:spacing w:line="276" w:lineRule="auto"/>
              <w:jc w:val="center"/>
              <w:rPr>
                <w:sz w:val="26"/>
                <w:szCs w:val="26"/>
              </w:rPr>
            </w:pPr>
            <w:r>
              <w:rPr>
                <w:b/>
                <w:bCs/>
                <w:sz w:val="26"/>
                <w:szCs w:val="26"/>
              </w:rPr>
              <w:t>Nội dung chính</w:t>
            </w:r>
          </w:p>
        </w:tc>
      </w:tr>
      <w:tr w14:paraId="076FB92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restart"/>
            <w:tcMar>
              <w:top w:w="70" w:type="dxa"/>
              <w:left w:w="90" w:type="dxa"/>
              <w:bottom w:w="70" w:type="dxa"/>
              <w:right w:w="90" w:type="dxa"/>
            </w:tcMar>
          </w:tcPr>
          <w:p w14:paraId="6D5878B6">
            <w:pPr>
              <w:spacing w:after="40" w:line="276" w:lineRule="auto"/>
              <w:rPr>
                <w:sz w:val="26"/>
                <w:szCs w:val="26"/>
              </w:rPr>
            </w:pPr>
            <w:r>
              <w:rPr>
                <w:b/>
                <w:bCs/>
                <w:sz w:val="26"/>
                <w:szCs w:val="26"/>
              </w:rPr>
              <w:t>PHẦN I:</w:t>
            </w:r>
          </w:p>
          <w:p w14:paraId="761BBE2C">
            <w:pPr>
              <w:spacing w:after="40" w:line="276" w:lineRule="auto"/>
              <w:rPr>
                <w:sz w:val="26"/>
                <w:szCs w:val="26"/>
              </w:rPr>
            </w:pPr>
            <w:r>
              <w:rPr>
                <w:b/>
                <w:bCs/>
                <w:sz w:val="26"/>
                <w:szCs w:val="26"/>
              </w:rPr>
              <w:t>Giao diện</w:t>
            </w:r>
          </w:p>
          <w:p w14:paraId="215B9918">
            <w:pPr>
              <w:spacing w:line="276" w:lineRule="auto"/>
              <w:rPr>
                <w:sz w:val="26"/>
                <w:szCs w:val="26"/>
              </w:rPr>
            </w:pPr>
            <w:r>
              <w:rPr>
                <w:b/>
                <w:bCs/>
                <w:sz w:val="26"/>
                <w:szCs w:val="26"/>
              </w:rPr>
              <w:t>khách hàng</w:t>
            </w:r>
          </w:p>
        </w:tc>
        <w:tc>
          <w:tcPr>
            <w:tcW w:w="1705" w:type="dxa"/>
            <w:tcMar>
              <w:top w:w="70" w:type="dxa"/>
              <w:left w:w="90" w:type="dxa"/>
              <w:bottom w:w="70" w:type="dxa"/>
              <w:right w:w="90" w:type="dxa"/>
            </w:tcMar>
          </w:tcPr>
          <w:p w14:paraId="520CF1FA">
            <w:pPr>
              <w:spacing w:line="276" w:lineRule="auto"/>
              <w:rPr>
                <w:sz w:val="26"/>
                <w:szCs w:val="26"/>
              </w:rPr>
            </w:pPr>
            <w:r>
              <w:rPr>
                <w:b/>
                <w:bCs/>
                <w:sz w:val="26"/>
                <w:szCs w:val="26"/>
              </w:rPr>
              <w:t>Module 1: Điều hướng &amp; Header</w:t>
            </w:r>
          </w:p>
        </w:tc>
        <w:tc>
          <w:tcPr>
            <w:tcW w:w="2062" w:type="dxa"/>
            <w:tcMar>
              <w:top w:w="70" w:type="dxa"/>
              <w:left w:w="90" w:type="dxa"/>
              <w:bottom w:w="70" w:type="dxa"/>
              <w:right w:w="90" w:type="dxa"/>
            </w:tcMar>
          </w:tcPr>
          <w:p w14:paraId="55ABEFDE">
            <w:pPr>
              <w:spacing w:after="40" w:line="276" w:lineRule="auto"/>
              <w:rPr>
                <w:sz w:val="26"/>
                <w:szCs w:val="26"/>
                <w:lang w:val="vi-VN"/>
              </w:rPr>
            </w:pPr>
            <w:r>
              <w:rPr>
                <w:sz w:val="26"/>
                <w:szCs w:val="26"/>
              </w:rPr>
              <w:t>1.1. Header cố định</w:t>
            </w:r>
          </w:p>
          <w:p w14:paraId="401DEEA4">
            <w:pPr>
              <w:spacing w:line="276" w:lineRule="auto"/>
              <w:rPr>
                <w:sz w:val="26"/>
                <w:szCs w:val="26"/>
              </w:rPr>
            </w:pPr>
            <w:r>
              <w:rPr>
                <w:sz w:val="26"/>
                <w:szCs w:val="26"/>
              </w:rPr>
              <w:t>1.2. Menu anchor scroll</w:t>
            </w:r>
          </w:p>
        </w:tc>
        <w:tc>
          <w:tcPr>
            <w:tcW w:w="5507" w:type="dxa"/>
            <w:tcMar>
              <w:top w:w="70" w:type="dxa"/>
              <w:left w:w="90" w:type="dxa"/>
              <w:bottom w:w="70" w:type="dxa"/>
              <w:right w:w="90" w:type="dxa"/>
            </w:tcMar>
          </w:tcPr>
          <w:p w14:paraId="5758DEFF">
            <w:pPr>
              <w:spacing w:line="276" w:lineRule="auto"/>
              <w:rPr>
                <w:sz w:val="26"/>
                <w:szCs w:val="26"/>
              </w:rPr>
            </w:pPr>
            <w:r>
              <w:rPr>
                <w:sz w:val="26"/>
                <w:szCs w:val="26"/>
              </w:rPr>
              <w:t>Header nền trắng, có shadow nhẹ, cố định khi cuộn trang; logo đưa về đầu trang; menu cuộn mượt tới các section:</w:t>
            </w:r>
            <w:r>
              <w:rPr>
                <w:sz w:val="26"/>
                <w:szCs w:val="26"/>
                <w:lang w:val="vi-VN"/>
              </w:rPr>
              <w:t xml:space="preserve"> Về chúng tôi, Công nghệ ứng dụng,</w:t>
            </w:r>
            <w:r>
              <w:rPr>
                <w:sz w:val="26"/>
                <w:szCs w:val="26"/>
              </w:rPr>
              <w:t xml:space="preserve"> Lộ trình học, Đội ngũ giáo viên, Cảm nhận học viên</w:t>
            </w:r>
            <w:r>
              <w:rPr>
                <w:sz w:val="26"/>
                <w:szCs w:val="26"/>
                <w:lang w:val="vi-VN"/>
              </w:rPr>
              <w:t xml:space="preserve"> (được ẩn đến khi có dữ liệu thực tế)</w:t>
            </w:r>
            <w:r>
              <w:rPr>
                <w:sz w:val="26"/>
                <w:szCs w:val="26"/>
              </w:rPr>
              <w:t>; có cuộn</w:t>
            </w:r>
            <w:r>
              <w:rPr>
                <w:sz w:val="26"/>
                <w:szCs w:val="26"/>
                <w:lang w:val="vi-VN"/>
              </w:rPr>
              <w:t xml:space="preserve"> trang </w:t>
            </w:r>
            <w:r>
              <w:rPr>
                <w:sz w:val="26"/>
                <w:szCs w:val="26"/>
              </w:rPr>
              <w:t>để nội dung không bị header che khi bấm anchor; thể hiện trạng thái active của menu theo vị trí cuộn.</w:t>
            </w:r>
          </w:p>
        </w:tc>
      </w:tr>
      <w:tr w14:paraId="7E4BFFB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641FB356">
            <w:pPr>
              <w:spacing w:line="276" w:lineRule="auto"/>
              <w:rPr>
                <w:sz w:val="26"/>
                <w:szCs w:val="26"/>
              </w:rPr>
            </w:pPr>
          </w:p>
        </w:tc>
        <w:tc>
          <w:tcPr>
            <w:tcW w:w="1705" w:type="dxa"/>
            <w:tcMar>
              <w:top w:w="70" w:type="dxa"/>
              <w:left w:w="90" w:type="dxa"/>
              <w:bottom w:w="70" w:type="dxa"/>
              <w:right w:w="90" w:type="dxa"/>
            </w:tcMar>
          </w:tcPr>
          <w:p w14:paraId="2F2FC8BA">
            <w:pPr>
              <w:spacing w:line="276" w:lineRule="auto"/>
              <w:rPr>
                <w:sz w:val="26"/>
                <w:szCs w:val="26"/>
              </w:rPr>
            </w:pPr>
            <w:r>
              <w:rPr>
                <w:b/>
                <w:bCs/>
                <w:sz w:val="26"/>
                <w:szCs w:val="26"/>
              </w:rPr>
              <w:t>Module 2: Hero Section</w:t>
            </w:r>
          </w:p>
        </w:tc>
        <w:tc>
          <w:tcPr>
            <w:tcW w:w="2062" w:type="dxa"/>
            <w:tcMar>
              <w:top w:w="70" w:type="dxa"/>
              <w:left w:w="90" w:type="dxa"/>
              <w:bottom w:w="70" w:type="dxa"/>
              <w:right w:w="90" w:type="dxa"/>
            </w:tcMar>
          </w:tcPr>
          <w:p w14:paraId="57346348">
            <w:pPr>
              <w:spacing w:after="40" w:line="276" w:lineRule="auto"/>
              <w:rPr>
                <w:sz w:val="26"/>
                <w:szCs w:val="26"/>
              </w:rPr>
            </w:pPr>
            <w:r>
              <w:rPr>
                <w:sz w:val="26"/>
                <w:szCs w:val="26"/>
              </w:rPr>
              <w:t>2.1. Thông điệp chính</w:t>
            </w:r>
          </w:p>
          <w:p w14:paraId="0FD1A796">
            <w:pPr>
              <w:spacing w:line="276" w:lineRule="auto"/>
              <w:rPr>
                <w:sz w:val="26"/>
                <w:szCs w:val="26"/>
                <w:lang w:val="vi-VN"/>
              </w:rPr>
            </w:pPr>
            <w:r>
              <w:rPr>
                <w:sz w:val="26"/>
                <w:szCs w:val="26"/>
              </w:rPr>
              <w:t>2.2. Form kiểm tra trình độ</w:t>
            </w:r>
            <w:r>
              <w:rPr>
                <w:sz w:val="26"/>
                <w:szCs w:val="26"/>
                <w:lang w:val="vi-VN"/>
              </w:rPr>
              <w:t xml:space="preserve"> miễn phí </w:t>
            </w:r>
          </w:p>
        </w:tc>
        <w:tc>
          <w:tcPr>
            <w:tcW w:w="5507" w:type="dxa"/>
            <w:tcMar>
              <w:top w:w="70" w:type="dxa"/>
              <w:left w:w="90" w:type="dxa"/>
              <w:bottom w:w="70" w:type="dxa"/>
              <w:right w:w="90" w:type="dxa"/>
            </w:tcMar>
          </w:tcPr>
          <w:p w14:paraId="7916E494">
            <w:pPr>
              <w:spacing w:line="276" w:lineRule="auto"/>
              <w:rPr>
                <w:sz w:val="26"/>
                <w:szCs w:val="26"/>
                <w:lang w:val="vi-VN"/>
              </w:rPr>
            </w:pPr>
            <w:r>
              <w:rPr>
                <w:sz w:val="26"/>
                <w:szCs w:val="26"/>
                <w:lang w:val="vi-VN"/>
              </w:rPr>
              <w:t>Truyền tải pain point và định vị nhu cầu ngay đầu trang; tích hợp Form thu Lead (Họ và tên, SĐT, Email, Khóa học quan tâm, Trình độ hiện tại, Nhu cầu học tập) với CTA "Kiểm tra trình độ miễn phí". Form bắt buộc có: xác minh gmail và định dạng số điện thoại Việt Nam, trạng thái loading khi gửi, thông báo lỗi khi nhập sai/thiếu, và “Thank You Page” sau khi gửi thành công. Ngay trước nút gửi form, bắt buộc có “checkbox” đồng ý xử lý dữ liệu cá nhân, không được mặc định tick sẵn, nội dung cụ thể: “Tôi đồng ý để Huyway thu thập và xử lý thông tin tôi cung cấp nhằm mục đích liên hệ, tư vấn khóa học và hỗ trợ đăng ký học theo Chính sách bảo vệ dữ liệu cá nhân.”</w:t>
            </w:r>
          </w:p>
        </w:tc>
      </w:tr>
      <w:tr w14:paraId="77AD439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449E1CB8">
            <w:pPr>
              <w:spacing w:line="276" w:lineRule="auto"/>
              <w:rPr>
                <w:sz w:val="26"/>
                <w:szCs w:val="26"/>
                <w:lang w:val="vi-VN"/>
              </w:rPr>
            </w:pPr>
          </w:p>
        </w:tc>
        <w:tc>
          <w:tcPr>
            <w:tcW w:w="1705" w:type="dxa"/>
            <w:tcMar>
              <w:top w:w="70" w:type="dxa"/>
              <w:left w:w="90" w:type="dxa"/>
              <w:bottom w:w="70" w:type="dxa"/>
              <w:right w:w="90" w:type="dxa"/>
            </w:tcMar>
          </w:tcPr>
          <w:p w14:paraId="00C0A7D3">
            <w:pPr>
              <w:spacing w:line="276" w:lineRule="auto"/>
              <w:rPr>
                <w:sz w:val="26"/>
                <w:szCs w:val="26"/>
                <w:lang w:val="vi-VN"/>
              </w:rPr>
            </w:pPr>
            <w:r>
              <w:rPr>
                <w:b/>
                <w:bCs/>
                <w:sz w:val="26"/>
                <w:szCs w:val="26"/>
              </w:rPr>
              <w:t xml:space="preserve">Module 3: Thanh số liệu tin cậy </w:t>
            </w:r>
          </w:p>
        </w:tc>
        <w:tc>
          <w:tcPr>
            <w:tcW w:w="2062" w:type="dxa"/>
            <w:tcMar>
              <w:top w:w="70" w:type="dxa"/>
              <w:left w:w="90" w:type="dxa"/>
              <w:bottom w:w="70" w:type="dxa"/>
              <w:right w:w="90" w:type="dxa"/>
            </w:tcMar>
          </w:tcPr>
          <w:p w14:paraId="79F2E91E">
            <w:pPr>
              <w:spacing w:line="276" w:lineRule="auto"/>
              <w:rPr>
                <w:sz w:val="26"/>
                <w:szCs w:val="26"/>
              </w:rPr>
            </w:pPr>
            <w:r>
              <w:rPr>
                <w:sz w:val="26"/>
                <w:szCs w:val="26"/>
              </w:rPr>
              <w:t>3.1. Số liệu thống kê</w:t>
            </w:r>
          </w:p>
        </w:tc>
        <w:tc>
          <w:tcPr>
            <w:tcW w:w="5507" w:type="dxa"/>
            <w:tcMar>
              <w:top w:w="70" w:type="dxa"/>
              <w:left w:w="90" w:type="dxa"/>
              <w:bottom w:w="70" w:type="dxa"/>
              <w:right w:w="90" w:type="dxa"/>
            </w:tcMar>
          </w:tcPr>
          <w:p w14:paraId="76E62F30">
            <w:pPr>
              <w:spacing w:line="276" w:lineRule="auto"/>
              <w:rPr>
                <w:sz w:val="26"/>
                <w:szCs w:val="26"/>
              </w:rPr>
            </w:pPr>
            <w:r>
              <w:rPr>
                <w:sz w:val="26"/>
                <w:szCs w:val="26"/>
              </w:rPr>
              <w:t>Hiển thị nhanh social proof: số học viên</w:t>
            </w:r>
            <w:r>
              <w:rPr>
                <w:sz w:val="26"/>
                <w:szCs w:val="26"/>
                <w:lang w:val="vi-VN"/>
              </w:rPr>
              <w:t xml:space="preserve"> đã học</w:t>
            </w:r>
            <w:r>
              <w:rPr>
                <w:sz w:val="26"/>
                <w:szCs w:val="26"/>
              </w:rPr>
              <w:t>, tỷ lệ hài lòng, band điểm giáo viên, số năm kinh nghiệm. Mỗi số liệu có chú thích ngắn về nguồn/thời gian đo lường để tránh bị xem là tuyên bố marketing thiếu kiểm chứng.</w:t>
            </w:r>
          </w:p>
        </w:tc>
      </w:tr>
      <w:tr w14:paraId="109C946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4D06DB23">
            <w:pPr>
              <w:spacing w:line="276" w:lineRule="auto"/>
              <w:rPr>
                <w:sz w:val="26"/>
                <w:szCs w:val="26"/>
              </w:rPr>
            </w:pPr>
          </w:p>
        </w:tc>
        <w:tc>
          <w:tcPr>
            <w:tcW w:w="1705" w:type="dxa"/>
            <w:tcMar>
              <w:top w:w="70" w:type="dxa"/>
              <w:left w:w="90" w:type="dxa"/>
              <w:bottom w:w="70" w:type="dxa"/>
              <w:right w:w="90" w:type="dxa"/>
            </w:tcMar>
          </w:tcPr>
          <w:p w14:paraId="1B119B1E">
            <w:pPr>
              <w:spacing w:line="276" w:lineRule="auto"/>
              <w:rPr>
                <w:sz w:val="26"/>
                <w:szCs w:val="26"/>
              </w:rPr>
            </w:pPr>
            <w:r>
              <w:rPr>
                <w:b/>
                <w:bCs/>
                <w:sz w:val="26"/>
                <w:szCs w:val="26"/>
              </w:rPr>
              <w:t>Module 4: Giá trị khác biệt</w:t>
            </w:r>
          </w:p>
        </w:tc>
        <w:tc>
          <w:tcPr>
            <w:tcW w:w="2062" w:type="dxa"/>
            <w:tcMar>
              <w:top w:w="70" w:type="dxa"/>
              <w:left w:w="90" w:type="dxa"/>
              <w:bottom w:w="70" w:type="dxa"/>
              <w:right w:w="90" w:type="dxa"/>
            </w:tcMar>
          </w:tcPr>
          <w:p w14:paraId="0D7899BB">
            <w:pPr>
              <w:spacing w:line="276" w:lineRule="auto"/>
              <w:rPr>
                <w:sz w:val="26"/>
                <w:szCs w:val="26"/>
                <w:lang w:val="vi-VN"/>
              </w:rPr>
            </w:pPr>
            <w:r>
              <w:rPr>
                <w:sz w:val="26"/>
                <w:szCs w:val="26"/>
              </w:rPr>
              <w:t>4.1. Sứ</w:t>
            </w:r>
            <w:r>
              <w:rPr>
                <w:sz w:val="26"/>
                <w:szCs w:val="26"/>
                <w:lang w:val="vi-VN"/>
              </w:rPr>
              <w:t xml:space="preserve"> mệnh – Tầm nhìn </w:t>
            </w:r>
          </w:p>
          <w:p w14:paraId="66AE4784">
            <w:pPr>
              <w:spacing w:line="276" w:lineRule="auto"/>
              <w:rPr>
                <w:sz w:val="26"/>
                <w:szCs w:val="26"/>
                <w:lang w:val="vi-VN"/>
              </w:rPr>
            </w:pPr>
            <w:r>
              <w:rPr>
                <w:sz w:val="26"/>
                <w:szCs w:val="26"/>
                <w:lang w:val="vi-VN"/>
              </w:rPr>
              <w:t xml:space="preserve">4.2. 03 giá trị cốt lõi </w:t>
            </w:r>
          </w:p>
        </w:tc>
        <w:tc>
          <w:tcPr>
            <w:tcW w:w="5507" w:type="dxa"/>
            <w:tcMar>
              <w:top w:w="70" w:type="dxa"/>
              <w:left w:w="90" w:type="dxa"/>
              <w:bottom w:w="70" w:type="dxa"/>
              <w:right w:w="90" w:type="dxa"/>
            </w:tcMar>
          </w:tcPr>
          <w:p w14:paraId="46FA6FB7">
            <w:pPr>
              <w:spacing w:line="276" w:lineRule="auto"/>
              <w:rPr>
                <w:sz w:val="26"/>
                <w:szCs w:val="26"/>
                <w:lang w:val="vi-VN"/>
              </w:rPr>
            </w:pPr>
            <w:r>
              <w:rPr>
                <w:sz w:val="26"/>
                <w:szCs w:val="26"/>
                <w:lang w:val="vi-VN"/>
              </w:rPr>
              <w:t>Trả lời câu hỏi "vì sao chọn Huyway", trình bày dạng card đồng nhất bo góc, màu sắc theo hệ thống thiết kế đã duyệt.</w:t>
            </w:r>
          </w:p>
        </w:tc>
      </w:tr>
      <w:tr w14:paraId="1C4CDE1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61F4F8FF">
            <w:pPr>
              <w:spacing w:line="276" w:lineRule="auto"/>
              <w:rPr>
                <w:sz w:val="26"/>
                <w:szCs w:val="26"/>
                <w:lang w:val="vi-VN"/>
              </w:rPr>
            </w:pPr>
          </w:p>
        </w:tc>
        <w:tc>
          <w:tcPr>
            <w:tcW w:w="1705" w:type="dxa"/>
            <w:tcMar>
              <w:top w:w="70" w:type="dxa"/>
              <w:left w:w="90" w:type="dxa"/>
              <w:bottom w:w="70" w:type="dxa"/>
              <w:right w:w="90" w:type="dxa"/>
            </w:tcMar>
          </w:tcPr>
          <w:p w14:paraId="0E012B7A">
            <w:pPr>
              <w:spacing w:line="276" w:lineRule="auto"/>
              <w:rPr>
                <w:sz w:val="26"/>
                <w:szCs w:val="26"/>
              </w:rPr>
            </w:pPr>
            <w:r>
              <w:rPr>
                <w:b/>
                <w:bCs/>
                <w:sz w:val="26"/>
                <w:szCs w:val="26"/>
              </w:rPr>
              <w:t>Module 5: Nhận diện vấn đề (Pain Points)</w:t>
            </w:r>
          </w:p>
        </w:tc>
        <w:tc>
          <w:tcPr>
            <w:tcW w:w="2062" w:type="dxa"/>
            <w:tcMar>
              <w:top w:w="70" w:type="dxa"/>
              <w:left w:w="90" w:type="dxa"/>
              <w:bottom w:w="70" w:type="dxa"/>
              <w:right w:w="90" w:type="dxa"/>
            </w:tcMar>
          </w:tcPr>
          <w:p w14:paraId="5DED9CD1">
            <w:pPr>
              <w:spacing w:line="276" w:lineRule="auto"/>
              <w:rPr>
                <w:sz w:val="26"/>
                <w:szCs w:val="26"/>
                <w:lang w:val="vi-VN"/>
              </w:rPr>
            </w:pPr>
            <w:r>
              <w:rPr>
                <w:sz w:val="26"/>
                <w:szCs w:val="26"/>
              </w:rPr>
              <w:t>5.1. Danh sách pain points</w:t>
            </w:r>
            <w:r>
              <w:rPr>
                <w:sz w:val="26"/>
                <w:szCs w:val="26"/>
                <w:lang w:val="vi-VN"/>
              </w:rPr>
              <w:t xml:space="preserve"> </w:t>
            </w:r>
          </w:p>
        </w:tc>
        <w:tc>
          <w:tcPr>
            <w:tcW w:w="5507" w:type="dxa"/>
            <w:tcMar>
              <w:top w:w="70" w:type="dxa"/>
              <w:left w:w="90" w:type="dxa"/>
              <w:bottom w:w="70" w:type="dxa"/>
              <w:right w:w="90" w:type="dxa"/>
            </w:tcMar>
          </w:tcPr>
          <w:p w14:paraId="7FA5F249">
            <w:pPr>
              <w:spacing w:line="276" w:lineRule="auto"/>
              <w:rPr>
                <w:sz w:val="26"/>
                <w:szCs w:val="26"/>
                <w:lang w:val="vi-VN"/>
              </w:rPr>
            </w:pPr>
            <w:r>
              <w:rPr>
                <w:sz w:val="26"/>
                <w:szCs w:val="26"/>
                <w:lang w:val="vi-VN"/>
              </w:rPr>
              <w:t>Giúp người dùng tự nhận diện vấn đề của bản thân, dẫn dắt tới giải pháp của Huyway.</w:t>
            </w:r>
          </w:p>
        </w:tc>
      </w:tr>
      <w:tr w14:paraId="0491553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4BF1170F">
            <w:pPr>
              <w:spacing w:line="276" w:lineRule="auto"/>
              <w:rPr>
                <w:sz w:val="26"/>
                <w:szCs w:val="26"/>
                <w:lang w:val="vi-VN"/>
              </w:rPr>
            </w:pPr>
          </w:p>
        </w:tc>
        <w:tc>
          <w:tcPr>
            <w:tcW w:w="1705" w:type="dxa"/>
            <w:tcMar>
              <w:top w:w="70" w:type="dxa"/>
              <w:left w:w="90" w:type="dxa"/>
              <w:bottom w:w="70" w:type="dxa"/>
              <w:right w:w="90" w:type="dxa"/>
            </w:tcMar>
          </w:tcPr>
          <w:p w14:paraId="7B0E7A34">
            <w:pPr>
              <w:spacing w:line="276" w:lineRule="auto"/>
              <w:rPr>
                <w:sz w:val="26"/>
                <w:szCs w:val="26"/>
              </w:rPr>
            </w:pPr>
            <w:r>
              <w:rPr>
                <w:b/>
                <w:bCs/>
                <w:sz w:val="26"/>
                <w:szCs w:val="26"/>
              </w:rPr>
              <w:t>Module 6: Quy trình 3 bước</w:t>
            </w:r>
          </w:p>
        </w:tc>
        <w:tc>
          <w:tcPr>
            <w:tcW w:w="2062" w:type="dxa"/>
            <w:tcMar>
              <w:top w:w="70" w:type="dxa"/>
              <w:left w:w="90" w:type="dxa"/>
              <w:bottom w:w="70" w:type="dxa"/>
              <w:right w:w="90" w:type="dxa"/>
            </w:tcMar>
          </w:tcPr>
          <w:p w14:paraId="75732256">
            <w:pPr>
              <w:spacing w:after="40" w:line="276" w:lineRule="auto"/>
              <w:rPr>
                <w:sz w:val="26"/>
                <w:szCs w:val="26"/>
              </w:rPr>
            </w:pPr>
            <w:r>
              <w:rPr>
                <w:sz w:val="26"/>
                <w:szCs w:val="26"/>
              </w:rPr>
              <w:t>6.1. Điền thông tin</w:t>
            </w:r>
          </w:p>
          <w:p w14:paraId="5CF92A69">
            <w:pPr>
              <w:spacing w:after="40" w:line="276" w:lineRule="auto"/>
              <w:rPr>
                <w:sz w:val="26"/>
                <w:szCs w:val="26"/>
              </w:rPr>
            </w:pPr>
            <w:r>
              <w:rPr>
                <w:sz w:val="26"/>
                <w:szCs w:val="26"/>
              </w:rPr>
              <w:t>6.2. Test + tư vấn</w:t>
            </w:r>
          </w:p>
          <w:p w14:paraId="5DDCF102">
            <w:pPr>
              <w:spacing w:line="276" w:lineRule="auto"/>
              <w:rPr>
                <w:sz w:val="26"/>
                <w:szCs w:val="26"/>
              </w:rPr>
            </w:pPr>
            <w:r>
              <w:rPr>
                <w:sz w:val="26"/>
                <w:szCs w:val="26"/>
              </w:rPr>
              <w:t>6.3. Nhận lộ trình trong 24h</w:t>
            </w:r>
          </w:p>
        </w:tc>
        <w:tc>
          <w:tcPr>
            <w:tcW w:w="5507" w:type="dxa"/>
            <w:tcMar>
              <w:top w:w="70" w:type="dxa"/>
              <w:left w:w="90" w:type="dxa"/>
              <w:bottom w:w="70" w:type="dxa"/>
              <w:right w:w="90" w:type="dxa"/>
            </w:tcMar>
          </w:tcPr>
          <w:p w14:paraId="0016C507">
            <w:pPr>
              <w:spacing w:line="276" w:lineRule="auto"/>
              <w:rPr>
                <w:sz w:val="26"/>
                <w:szCs w:val="26"/>
                <w:lang w:val="vi-VN"/>
              </w:rPr>
            </w:pPr>
            <w:r>
              <w:rPr>
                <w:sz w:val="26"/>
                <w:szCs w:val="26"/>
              </w:rPr>
              <w:t>Thu thập Lead, đồng bộ Google Sheets và bộ</w:t>
            </w:r>
            <w:r>
              <w:rPr>
                <w:sz w:val="26"/>
                <w:szCs w:val="26"/>
                <w:lang w:val="vi-VN"/>
              </w:rPr>
              <w:t xml:space="preserve"> phận CSKH tư vấn.</w:t>
            </w:r>
          </w:p>
        </w:tc>
      </w:tr>
      <w:tr w14:paraId="55EF1D5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567EF73F">
            <w:pPr>
              <w:spacing w:line="276" w:lineRule="auto"/>
              <w:rPr>
                <w:sz w:val="26"/>
                <w:szCs w:val="26"/>
              </w:rPr>
            </w:pPr>
          </w:p>
        </w:tc>
        <w:tc>
          <w:tcPr>
            <w:tcW w:w="1705" w:type="dxa"/>
            <w:tcMar>
              <w:top w:w="70" w:type="dxa"/>
              <w:left w:w="90" w:type="dxa"/>
              <w:bottom w:w="70" w:type="dxa"/>
              <w:right w:w="90" w:type="dxa"/>
            </w:tcMar>
          </w:tcPr>
          <w:p w14:paraId="5FE01255">
            <w:pPr>
              <w:spacing w:line="276" w:lineRule="auto"/>
              <w:rPr>
                <w:sz w:val="26"/>
                <w:szCs w:val="26"/>
              </w:rPr>
            </w:pPr>
            <w:r>
              <w:rPr>
                <w:b/>
                <w:bCs/>
                <w:sz w:val="26"/>
                <w:szCs w:val="26"/>
              </w:rPr>
              <w:t>Module 7: Lộ trình khóa học</w:t>
            </w:r>
          </w:p>
        </w:tc>
        <w:tc>
          <w:tcPr>
            <w:tcW w:w="2062" w:type="dxa"/>
            <w:tcMar>
              <w:top w:w="70" w:type="dxa"/>
              <w:left w:w="90" w:type="dxa"/>
              <w:bottom w:w="70" w:type="dxa"/>
              <w:right w:w="90" w:type="dxa"/>
            </w:tcMar>
          </w:tcPr>
          <w:p w14:paraId="322C2477">
            <w:pPr>
              <w:spacing w:after="40" w:line="276" w:lineRule="auto"/>
              <w:rPr>
                <w:sz w:val="26"/>
                <w:szCs w:val="26"/>
              </w:rPr>
            </w:pPr>
            <w:r>
              <w:rPr>
                <w:sz w:val="26"/>
                <w:szCs w:val="26"/>
              </w:rPr>
              <w:t>7.1. Foundation</w:t>
            </w:r>
          </w:p>
          <w:p w14:paraId="627FBE0C">
            <w:pPr>
              <w:spacing w:after="40" w:line="276" w:lineRule="auto"/>
              <w:rPr>
                <w:sz w:val="26"/>
                <w:szCs w:val="26"/>
              </w:rPr>
            </w:pPr>
            <w:r>
              <w:rPr>
                <w:sz w:val="26"/>
                <w:szCs w:val="26"/>
              </w:rPr>
              <w:t>7.2. Intermediate</w:t>
            </w:r>
          </w:p>
          <w:p w14:paraId="59AAC3E0">
            <w:pPr>
              <w:spacing w:line="276" w:lineRule="auto"/>
              <w:rPr>
                <w:sz w:val="26"/>
                <w:szCs w:val="26"/>
              </w:rPr>
            </w:pPr>
            <w:r>
              <w:rPr>
                <w:sz w:val="26"/>
                <w:szCs w:val="26"/>
              </w:rPr>
              <w:t>7.3. Advanced</w:t>
            </w:r>
          </w:p>
        </w:tc>
        <w:tc>
          <w:tcPr>
            <w:tcW w:w="5507" w:type="dxa"/>
            <w:tcMar>
              <w:top w:w="70" w:type="dxa"/>
              <w:left w:w="90" w:type="dxa"/>
              <w:bottom w:w="70" w:type="dxa"/>
              <w:right w:w="90" w:type="dxa"/>
            </w:tcMar>
          </w:tcPr>
          <w:p w14:paraId="07294956">
            <w:pPr>
              <w:spacing w:line="276" w:lineRule="auto"/>
              <w:rPr>
                <w:sz w:val="26"/>
                <w:szCs w:val="26"/>
              </w:rPr>
            </w:pPr>
            <w:r>
              <w:rPr>
                <w:sz w:val="26"/>
                <w:szCs w:val="26"/>
              </w:rPr>
              <w:t>Giúp người dùng tự định vị trình độ và khóa học phù hợp (theo phân nhóm IELTS Nền tảng 3.0–5.0 / Trung cấp 5.0–6.5 / Nâng cao 7.0–7.5 theo định hướng chương trình đã thống nhất).</w:t>
            </w:r>
          </w:p>
        </w:tc>
      </w:tr>
      <w:tr w14:paraId="7112C09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514670AB">
            <w:pPr>
              <w:spacing w:line="276" w:lineRule="auto"/>
              <w:rPr>
                <w:sz w:val="26"/>
                <w:szCs w:val="26"/>
              </w:rPr>
            </w:pPr>
          </w:p>
        </w:tc>
        <w:tc>
          <w:tcPr>
            <w:tcW w:w="1705" w:type="dxa"/>
            <w:tcMar>
              <w:top w:w="70" w:type="dxa"/>
              <w:left w:w="90" w:type="dxa"/>
              <w:bottom w:w="70" w:type="dxa"/>
              <w:right w:w="90" w:type="dxa"/>
            </w:tcMar>
          </w:tcPr>
          <w:p w14:paraId="165D41F1">
            <w:pPr>
              <w:spacing w:line="276" w:lineRule="auto"/>
              <w:rPr>
                <w:sz w:val="26"/>
                <w:szCs w:val="26"/>
              </w:rPr>
            </w:pPr>
            <w:r>
              <w:rPr>
                <w:b/>
                <w:bCs/>
                <w:sz w:val="26"/>
                <w:szCs w:val="26"/>
              </w:rPr>
              <w:t>Module 8: Đội ngũ giáo viên</w:t>
            </w:r>
          </w:p>
        </w:tc>
        <w:tc>
          <w:tcPr>
            <w:tcW w:w="2062" w:type="dxa"/>
            <w:tcMar>
              <w:top w:w="70" w:type="dxa"/>
              <w:left w:w="90" w:type="dxa"/>
              <w:bottom w:w="70" w:type="dxa"/>
              <w:right w:w="90" w:type="dxa"/>
            </w:tcMar>
          </w:tcPr>
          <w:p w14:paraId="12B76AA8">
            <w:pPr>
              <w:spacing w:after="40" w:line="276" w:lineRule="auto"/>
              <w:rPr>
                <w:sz w:val="26"/>
                <w:szCs w:val="26"/>
              </w:rPr>
            </w:pPr>
            <w:r>
              <w:rPr>
                <w:sz w:val="26"/>
                <w:szCs w:val="26"/>
              </w:rPr>
              <w:t>8.1. Hồ sơ giáo viên</w:t>
            </w:r>
          </w:p>
          <w:p w14:paraId="21837A09">
            <w:pPr>
              <w:spacing w:line="276" w:lineRule="auto"/>
              <w:rPr>
                <w:sz w:val="26"/>
                <w:szCs w:val="26"/>
              </w:rPr>
            </w:pPr>
            <w:r>
              <w:rPr>
                <w:sz w:val="26"/>
                <w:szCs w:val="26"/>
              </w:rPr>
              <w:t>8.2. Carousel Prev/Next</w:t>
            </w:r>
          </w:p>
        </w:tc>
        <w:tc>
          <w:tcPr>
            <w:tcW w:w="5507" w:type="dxa"/>
            <w:tcMar>
              <w:top w:w="70" w:type="dxa"/>
              <w:left w:w="90" w:type="dxa"/>
              <w:bottom w:w="70" w:type="dxa"/>
              <w:right w:w="90" w:type="dxa"/>
            </w:tcMar>
          </w:tcPr>
          <w:p w14:paraId="4BED7E4A">
            <w:pPr>
              <w:spacing w:line="276" w:lineRule="auto"/>
              <w:rPr>
                <w:sz w:val="26"/>
                <w:szCs w:val="26"/>
              </w:rPr>
            </w:pPr>
            <w:r>
              <w:rPr>
                <w:sz w:val="26"/>
                <w:szCs w:val="26"/>
              </w:rPr>
              <w:t>Trình bày hồ sơ giáo viên (IELTS, TESOL, kinh nghiệm</w:t>
            </w:r>
            <w:r>
              <w:rPr>
                <w:sz w:val="26"/>
                <w:szCs w:val="26"/>
                <w:lang w:val="vi-VN"/>
              </w:rPr>
              <w:t>,...</w:t>
            </w:r>
            <w:r>
              <w:rPr>
                <w:sz w:val="26"/>
                <w:szCs w:val="26"/>
              </w:rPr>
              <w:t>) bằng hình ảnh thực tế. Khối trình chiếu</w:t>
            </w:r>
            <w:r>
              <w:rPr>
                <w:sz w:val="26"/>
                <w:szCs w:val="26"/>
                <w:lang w:val="vi-VN"/>
              </w:rPr>
              <w:t xml:space="preserve"> bao gồm </w:t>
            </w:r>
            <w:r>
              <w:rPr>
                <w:sz w:val="26"/>
                <w:szCs w:val="26"/>
              </w:rPr>
              <w:t>nút Trước/Sau, chấm định vị, phím điều hướng) và di động (thao tác vuốt màn hình), kèm nhãn mô tả đầy đủ cho các nút bấm.</w:t>
            </w:r>
          </w:p>
        </w:tc>
      </w:tr>
      <w:tr w14:paraId="3E36843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777417CE">
            <w:pPr>
              <w:spacing w:line="276" w:lineRule="auto"/>
              <w:rPr>
                <w:sz w:val="26"/>
                <w:szCs w:val="26"/>
              </w:rPr>
            </w:pPr>
          </w:p>
        </w:tc>
        <w:tc>
          <w:tcPr>
            <w:tcW w:w="1705" w:type="dxa"/>
            <w:tcMar>
              <w:top w:w="70" w:type="dxa"/>
              <w:left w:w="90" w:type="dxa"/>
              <w:bottom w:w="70" w:type="dxa"/>
              <w:right w:w="90" w:type="dxa"/>
            </w:tcMar>
          </w:tcPr>
          <w:p w14:paraId="3BC232D9">
            <w:pPr>
              <w:spacing w:line="276" w:lineRule="auto"/>
              <w:rPr>
                <w:sz w:val="26"/>
                <w:szCs w:val="26"/>
              </w:rPr>
            </w:pPr>
            <w:r>
              <w:rPr>
                <w:b/>
                <w:bCs/>
                <w:sz w:val="26"/>
                <w:szCs w:val="26"/>
              </w:rPr>
              <w:t>Module 9: Testimonials</w:t>
            </w:r>
          </w:p>
        </w:tc>
        <w:tc>
          <w:tcPr>
            <w:tcW w:w="2062" w:type="dxa"/>
            <w:tcMar>
              <w:top w:w="70" w:type="dxa"/>
              <w:left w:w="90" w:type="dxa"/>
              <w:bottom w:w="70" w:type="dxa"/>
              <w:right w:w="90" w:type="dxa"/>
            </w:tcMar>
          </w:tcPr>
          <w:p w14:paraId="24256FCC">
            <w:pPr>
              <w:spacing w:line="276" w:lineRule="auto"/>
              <w:rPr>
                <w:sz w:val="26"/>
                <w:szCs w:val="26"/>
              </w:rPr>
            </w:pPr>
            <w:r>
              <w:rPr>
                <w:sz w:val="26"/>
                <w:szCs w:val="26"/>
              </w:rPr>
              <w:t>9.1. Câu chuyện học viên</w:t>
            </w:r>
          </w:p>
        </w:tc>
        <w:tc>
          <w:tcPr>
            <w:tcW w:w="5507" w:type="dxa"/>
            <w:tcMar>
              <w:top w:w="70" w:type="dxa"/>
              <w:left w:w="90" w:type="dxa"/>
              <w:bottom w:w="70" w:type="dxa"/>
              <w:right w:w="90" w:type="dxa"/>
            </w:tcMar>
          </w:tcPr>
          <w:p w14:paraId="4B3EAB18">
            <w:pPr>
              <w:spacing w:line="276" w:lineRule="auto"/>
              <w:rPr>
                <w:sz w:val="26"/>
                <w:szCs w:val="26"/>
                <w:lang w:val="vi-VN"/>
              </w:rPr>
            </w:pPr>
            <w:r>
              <w:rPr>
                <w:sz w:val="26"/>
                <w:szCs w:val="26"/>
              </w:rPr>
              <w:t>Trình bày đánh giá/câu chuyện học viên thực tế nhằm xử lý do dự trước khi chuyển đổi.</w:t>
            </w:r>
          </w:p>
        </w:tc>
      </w:tr>
      <w:tr w14:paraId="6FDD350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4C7B43A4">
            <w:pPr>
              <w:spacing w:line="276" w:lineRule="auto"/>
              <w:rPr>
                <w:sz w:val="26"/>
                <w:szCs w:val="26"/>
              </w:rPr>
            </w:pPr>
          </w:p>
        </w:tc>
        <w:tc>
          <w:tcPr>
            <w:tcW w:w="1705" w:type="dxa"/>
            <w:tcMar>
              <w:top w:w="70" w:type="dxa"/>
              <w:left w:w="90" w:type="dxa"/>
              <w:bottom w:w="70" w:type="dxa"/>
              <w:right w:w="90" w:type="dxa"/>
            </w:tcMar>
          </w:tcPr>
          <w:p w14:paraId="2FDEC89D">
            <w:pPr>
              <w:spacing w:line="276" w:lineRule="auto"/>
              <w:rPr>
                <w:sz w:val="26"/>
                <w:szCs w:val="26"/>
              </w:rPr>
            </w:pPr>
            <w:r>
              <w:rPr>
                <w:b/>
                <w:bCs/>
                <w:sz w:val="26"/>
                <w:szCs w:val="26"/>
              </w:rPr>
              <w:t>Module 10: Cam kết đầu ra</w:t>
            </w:r>
          </w:p>
        </w:tc>
        <w:tc>
          <w:tcPr>
            <w:tcW w:w="2062" w:type="dxa"/>
            <w:tcMar>
              <w:top w:w="70" w:type="dxa"/>
              <w:left w:w="90" w:type="dxa"/>
              <w:bottom w:w="70" w:type="dxa"/>
              <w:right w:w="90" w:type="dxa"/>
            </w:tcMar>
          </w:tcPr>
          <w:p w14:paraId="10C3074E">
            <w:pPr>
              <w:spacing w:line="276" w:lineRule="auto"/>
              <w:rPr>
                <w:sz w:val="26"/>
                <w:szCs w:val="26"/>
              </w:rPr>
            </w:pPr>
            <w:r>
              <w:rPr>
                <w:sz w:val="26"/>
                <w:szCs w:val="26"/>
              </w:rPr>
              <w:t>10.1. Nút xem điều kiện áp dụng</w:t>
            </w:r>
          </w:p>
        </w:tc>
        <w:tc>
          <w:tcPr>
            <w:tcW w:w="5507" w:type="dxa"/>
            <w:tcMar>
              <w:top w:w="70" w:type="dxa"/>
              <w:left w:w="90" w:type="dxa"/>
              <w:bottom w:w="70" w:type="dxa"/>
              <w:right w:w="90" w:type="dxa"/>
            </w:tcMar>
          </w:tcPr>
          <w:p w14:paraId="24FBEDC4">
            <w:pPr>
              <w:spacing w:line="276" w:lineRule="auto"/>
              <w:rPr>
                <w:sz w:val="26"/>
                <w:szCs w:val="26"/>
              </w:rPr>
            </w:pPr>
            <w:r>
              <w:rPr>
                <w:sz w:val="26"/>
                <w:szCs w:val="26"/>
              </w:rPr>
              <w:t>Cam kết đầu ra (hoàn học phí/học lại miễn phí...) phải có nội dung điều kiện chi tiết mở</w:t>
            </w:r>
            <w:r>
              <w:rPr>
                <w:sz w:val="26"/>
                <w:szCs w:val="26"/>
                <w:lang w:val="vi-VN"/>
              </w:rPr>
              <w:t xml:space="preserve"> theo hình thức modal,</w:t>
            </w:r>
            <w:r>
              <w:rPr>
                <w:sz w:val="26"/>
                <w:szCs w:val="26"/>
              </w:rPr>
              <w:t xml:space="preserve"> không để nút không dẫn tới nội dung nào. Nội dung điều kiện bao gồm: thời hạn, yêu cầu chuyên cần, điều kiện thi, phạm vi áp dụng.</w:t>
            </w:r>
          </w:p>
        </w:tc>
      </w:tr>
      <w:tr w14:paraId="14B0289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1448D3B8">
            <w:pPr>
              <w:spacing w:line="276" w:lineRule="auto"/>
              <w:rPr>
                <w:sz w:val="26"/>
                <w:szCs w:val="26"/>
              </w:rPr>
            </w:pPr>
          </w:p>
        </w:tc>
        <w:tc>
          <w:tcPr>
            <w:tcW w:w="1705" w:type="dxa"/>
            <w:tcMar>
              <w:top w:w="70" w:type="dxa"/>
              <w:left w:w="90" w:type="dxa"/>
              <w:bottom w:w="70" w:type="dxa"/>
              <w:right w:w="90" w:type="dxa"/>
            </w:tcMar>
          </w:tcPr>
          <w:p w14:paraId="48EF02E6">
            <w:pPr>
              <w:spacing w:line="276" w:lineRule="auto"/>
              <w:rPr>
                <w:sz w:val="26"/>
                <w:szCs w:val="26"/>
              </w:rPr>
            </w:pPr>
            <w:r>
              <w:rPr>
                <w:b/>
                <w:bCs/>
                <w:sz w:val="26"/>
                <w:szCs w:val="26"/>
              </w:rPr>
              <w:t>Module 11: FAQ</w:t>
            </w:r>
          </w:p>
        </w:tc>
        <w:tc>
          <w:tcPr>
            <w:tcW w:w="2062" w:type="dxa"/>
            <w:tcMar>
              <w:top w:w="70" w:type="dxa"/>
              <w:left w:w="90" w:type="dxa"/>
              <w:bottom w:w="70" w:type="dxa"/>
              <w:right w:w="90" w:type="dxa"/>
            </w:tcMar>
          </w:tcPr>
          <w:p w14:paraId="144F0F38">
            <w:pPr>
              <w:spacing w:line="276" w:lineRule="auto"/>
              <w:rPr>
                <w:sz w:val="26"/>
                <w:szCs w:val="26"/>
              </w:rPr>
            </w:pPr>
            <w:r>
              <w:rPr>
                <w:sz w:val="26"/>
                <w:szCs w:val="26"/>
              </w:rPr>
              <w:t>11.1. Danh sách câu hỏi thường gặp</w:t>
            </w:r>
          </w:p>
        </w:tc>
        <w:tc>
          <w:tcPr>
            <w:tcW w:w="5507" w:type="dxa"/>
            <w:tcMar>
              <w:top w:w="70" w:type="dxa"/>
              <w:left w:w="90" w:type="dxa"/>
              <w:bottom w:w="70" w:type="dxa"/>
              <w:right w:w="90" w:type="dxa"/>
            </w:tcMar>
          </w:tcPr>
          <w:p w14:paraId="38078CC5">
            <w:pPr>
              <w:spacing w:line="276" w:lineRule="auto"/>
              <w:rPr>
                <w:sz w:val="26"/>
                <w:szCs w:val="26"/>
              </w:rPr>
            </w:pPr>
            <w:r>
              <w:rPr>
                <w:sz w:val="26"/>
                <w:szCs w:val="26"/>
              </w:rPr>
              <w:t>Triển khai dạng accordion accessible: Người dùng chỉ cần nhấp/chạm vào để nhanh chóng mở hoặc thu gọn câu trả lời theo nhu cầu, thay vì phải đọc một khối văn bản tĩnh kéo dài.</w:t>
            </w:r>
          </w:p>
        </w:tc>
      </w:tr>
      <w:tr w14:paraId="3C929AA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451256EA">
            <w:pPr>
              <w:spacing w:line="276" w:lineRule="auto"/>
              <w:rPr>
                <w:sz w:val="26"/>
                <w:szCs w:val="26"/>
              </w:rPr>
            </w:pPr>
          </w:p>
        </w:tc>
        <w:tc>
          <w:tcPr>
            <w:tcW w:w="1705" w:type="dxa"/>
            <w:tcMar>
              <w:top w:w="70" w:type="dxa"/>
              <w:left w:w="90" w:type="dxa"/>
              <w:bottom w:w="70" w:type="dxa"/>
              <w:right w:w="90" w:type="dxa"/>
            </w:tcMar>
          </w:tcPr>
          <w:p w14:paraId="6B9D26F9">
            <w:pPr>
              <w:spacing w:line="276" w:lineRule="auto"/>
              <w:rPr>
                <w:sz w:val="26"/>
                <w:szCs w:val="26"/>
              </w:rPr>
            </w:pPr>
            <w:r>
              <w:rPr>
                <w:b/>
                <w:bCs/>
                <w:sz w:val="26"/>
                <w:szCs w:val="26"/>
              </w:rPr>
              <w:t>Module 12: CTA Band &amp; Form lặp lại</w:t>
            </w:r>
          </w:p>
        </w:tc>
        <w:tc>
          <w:tcPr>
            <w:tcW w:w="2062" w:type="dxa"/>
            <w:tcMar>
              <w:top w:w="70" w:type="dxa"/>
              <w:left w:w="90" w:type="dxa"/>
              <w:bottom w:w="70" w:type="dxa"/>
              <w:right w:w="90" w:type="dxa"/>
            </w:tcMar>
          </w:tcPr>
          <w:p w14:paraId="06ED01BE">
            <w:pPr>
              <w:spacing w:line="276" w:lineRule="auto"/>
              <w:rPr>
                <w:sz w:val="26"/>
                <w:szCs w:val="26"/>
              </w:rPr>
            </w:pPr>
            <w:r>
              <w:rPr>
                <w:sz w:val="26"/>
                <w:szCs w:val="26"/>
              </w:rPr>
              <w:t>12.1. Các điểm CTA trong trang</w:t>
            </w:r>
          </w:p>
        </w:tc>
        <w:tc>
          <w:tcPr>
            <w:tcW w:w="5507" w:type="dxa"/>
            <w:tcMar>
              <w:top w:w="70" w:type="dxa"/>
              <w:left w:w="90" w:type="dxa"/>
              <w:bottom w:w="70" w:type="dxa"/>
              <w:right w:w="90" w:type="dxa"/>
            </w:tcMar>
          </w:tcPr>
          <w:p w14:paraId="4D687D10">
            <w:pPr>
              <w:spacing w:line="276" w:lineRule="auto"/>
              <w:rPr>
                <w:sz w:val="26"/>
                <w:szCs w:val="26"/>
              </w:rPr>
            </w:pPr>
            <w:r>
              <w:rPr>
                <w:sz w:val="26"/>
                <w:szCs w:val="26"/>
              </w:rPr>
              <w:t>Lặp lại CTA đăng ký tại các mốc tâm lý quan trọng (Hero</w:t>
            </w:r>
            <w:r>
              <w:rPr>
                <w:sz w:val="26"/>
                <w:szCs w:val="26"/>
                <w:lang w:val="vi-VN"/>
              </w:rPr>
              <w:t xml:space="preserve"> section, sau</w:t>
            </w:r>
            <w:r>
              <w:rPr>
                <w:sz w:val="26"/>
                <w:szCs w:val="26"/>
              </w:rPr>
              <w:t xml:space="preserve"> Quy trình, sau Đội ngũ giáo viên</w:t>
            </w:r>
            <w:r>
              <w:rPr>
                <w:sz w:val="26"/>
                <w:szCs w:val="26"/>
                <w:lang w:val="vi-VN"/>
              </w:rPr>
              <w:t xml:space="preserve">) </w:t>
            </w:r>
            <w:r>
              <w:rPr>
                <w:sz w:val="26"/>
                <w:szCs w:val="26"/>
              </w:rPr>
              <w:t>đảm bảo mọi Form trên trang cùng chuẩn kỹ thuật với Module 2.</w:t>
            </w:r>
          </w:p>
        </w:tc>
      </w:tr>
      <w:tr w14:paraId="09C7D3A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5F435886">
            <w:pPr>
              <w:spacing w:line="276" w:lineRule="auto"/>
              <w:rPr>
                <w:sz w:val="26"/>
                <w:szCs w:val="26"/>
              </w:rPr>
            </w:pPr>
          </w:p>
        </w:tc>
        <w:tc>
          <w:tcPr>
            <w:tcW w:w="1705" w:type="dxa"/>
            <w:tcMar>
              <w:top w:w="70" w:type="dxa"/>
              <w:left w:w="90" w:type="dxa"/>
              <w:bottom w:w="70" w:type="dxa"/>
              <w:right w:w="90" w:type="dxa"/>
            </w:tcMar>
          </w:tcPr>
          <w:p w14:paraId="35A7E971">
            <w:pPr>
              <w:spacing w:line="276" w:lineRule="auto"/>
              <w:rPr>
                <w:sz w:val="26"/>
                <w:szCs w:val="26"/>
              </w:rPr>
            </w:pPr>
            <w:r>
              <w:rPr>
                <w:b/>
                <w:bCs/>
                <w:sz w:val="26"/>
                <w:szCs w:val="26"/>
              </w:rPr>
              <w:t>Module 13: Bản đồ &amp; Footer</w:t>
            </w:r>
          </w:p>
        </w:tc>
        <w:tc>
          <w:tcPr>
            <w:tcW w:w="2062" w:type="dxa"/>
            <w:tcMar>
              <w:top w:w="70" w:type="dxa"/>
              <w:left w:w="90" w:type="dxa"/>
              <w:bottom w:w="70" w:type="dxa"/>
              <w:right w:w="90" w:type="dxa"/>
            </w:tcMar>
          </w:tcPr>
          <w:p w14:paraId="05B368F3">
            <w:pPr>
              <w:spacing w:after="40" w:line="276" w:lineRule="auto"/>
              <w:rPr>
                <w:sz w:val="26"/>
                <w:szCs w:val="26"/>
                <w:lang w:val="vi-VN"/>
              </w:rPr>
            </w:pPr>
            <w:r>
              <w:rPr>
                <w:sz w:val="26"/>
                <w:szCs w:val="26"/>
              </w:rPr>
              <w:t>13.1. Bản đồ</w:t>
            </w:r>
          </w:p>
          <w:p w14:paraId="4A14FE05">
            <w:pPr>
              <w:spacing w:line="276" w:lineRule="auto"/>
              <w:rPr>
                <w:sz w:val="26"/>
                <w:szCs w:val="26"/>
                <w:lang w:val="vi-VN"/>
              </w:rPr>
            </w:pPr>
            <w:r>
              <w:rPr>
                <w:sz w:val="26"/>
                <w:szCs w:val="26"/>
              </w:rPr>
              <w:t>13.2. Thông tin liên hệ Footer</w:t>
            </w:r>
          </w:p>
          <w:p w14:paraId="4ECDDE09">
            <w:pPr>
              <w:spacing w:line="276" w:lineRule="auto"/>
              <w:rPr>
                <w:sz w:val="26"/>
                <w:szCs w:val="26"/>
                <w:lang w:val="vi-VN"/>
              </w:rPr>
            </w:pPr>
            <w:r>
              <w:rPr>
                <w:sz w:val="26"/>
                <w:szCs w:val="26"/>
                <w:lang w:val="vi-VN"/>
              </w:rPr>
              <w:t>13.3. Link Chính sách bảo vệ dữ liệu cá nhân.</w:t>
            </w:r>
          </w:p>
        </w:tc>
        <w:tc>
          <w:tcPr>
            <w:tcW w:w="5507" w:type="dxa"/>
            <w:tcMar>
              <w:top w:w="70" w:type="dxa"/>
              <w:left w:w="90" w:type="dxa"/>
              <w:bottom w:w="70" w:type="dxa"/>
              <w:right w:w="90" w:type="dxa"/>
            </w:tcMar>
          </w:tcPr>
          <w:p w14:paraId="5BC4D0D8">
            <w:pPr>
              <w:spacing w:line="276" w:lineRule="auto"/>
              <w:rPr>
                <w:sz w:val="26"/>
                <w:szCs w:val="26"/>
                <w:lang w:val="vi-VN"/>
              </w:rPr>
            </w:pPr>
            <w:r>
              <w:rPr>
                <w:sz w:val="26"/>
                <w:szCs w:val="26"/>
              </w:rPr>
              <w:t>Nhúng Google Maps, thông tin liên hệ</w:t>
            </w:r>
            <w:r>
              <w:rPr>
                <w:sz w:val="26"/>
                <w:szCs w:val="26"/>
                <w:lang w:val="vi-VN"/>
              </w:rPr>
              <w:t>, đường dẫn</w:t>
            </w:r>
            <w:r>
              <w:rPr>
                <w:sz w:val="26"/>
                <w:szCs w:val="26"/>
              </w:rPr>
              <w:t xml:space="preserve"> Hotline/Zalo</w:t>
            </w:r>
            <w:r>
              <w:rPr>
                <w:sz w:val="26"/>
                <w:szCs w:val="26"/>
                <w:lang w:val="vi-VN"/>
              </w:rPr>
              <w:t>/ Facebook/ Tiktok/Email. Footer có link tới modal “Chính sách bảo vệ dữ liệu cá nhân”.</w:t>
            </w:r>
          </w:p>
          <w:p w14:paraId="3B24196D">
            <w:pPr>
              <w:spacing w:line="276" w:lineRule="auto"/>
              <w:rPr>
                <w:sz w:val="26"/>
                <w:szCs w:val="26"/>
                <w:lang w:val="vi-VN"/>
              </w:rPr>
            </w:pPr>
          </w:p>
          <w:p w14:paraId="4ACBDC1B">
            <w:pPr>
              <w:spacing w:line="276" w:lineRule="auto"/>
              <w:rPr>
                <w:sz w:val="26"/>
                <w:szCs w:val="26"/>
                <w:lang w:val="vi-VN"/>
              </w:rPr>
            </w:pPr>
          </w:p>
        </w:tc>
      </w:tr>
      <w:tr w14:paraId="15FAD39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restart"/>
            <w:tcMar>
              <w:top w:w="70" w:type="dxa"/>
              <w:left w:w="90" w:type="dxa"/>
              <w:bottom w:w="70" w:type="dxa"/>
              <w:right w:w="90" w:type="dxa"/>
            </w:tcMar>
          </w:tcPr>
          <w:p w14:paraId="52103B7C">
            <w:pPr>
              <w:spacing w:after="40" w:line="276" w:lineRule="auto"/>
              <w:rPr>
                <w:sz w:val="26"/>
                <w:szCs w:val="26"/>
              </w:rPr>
            </w:pPr>
            <w:r>
              <w:rPr>
                <w:b/>
                <w:bCs/>
                <w:sz w:val="26"/>
                <w:szCs w:val="26"/>
              </w:rPr>
              <w:t>PHẦN II:</w:t>
            </w:r>
          </w:p>
          <w:p w14:paraId="53C6E142">
            <w:pPr>
              <w:spacing w:after="40" w:line="276" w:lineRule="auto"/>
              <w:rPr>
                <w:sz w:val="26"/>
                <w:szCs w:val="26"/>
              </w:rPr>
            </w:pPr>
            <w:r>
              <w:rPr>
                <w:b/>
                <w:bCs/>
                <w:sz w:val="26"/>
                <w:szCs w:val="26"/>
              </w:rPr>
              <w:t>Giao diện</w:t>
            </w:r>
          </w:p>
          <w:p w14:paraId="0FBC7952">
            <w:pPr>
              <w:spacing w:after="40" w:line="276" w:lineRule="auto"/>
              <w:rPr>
                <w:sz w:val="26"/>
                <w:szCs w:val="26"/>
              </w:rPr>
            </w:pPr>
            <w:r>
              <w:rPr>
                <w:b/>
                <w:bCs/>
                <w:sz w:val="26"/>
                <w:szCs w:val="26"/>
              </w:rPr>
              <w:t>quản trị</w:t>
            </w:r>
          </w:p>
          <w:p w14:paraId="4C86F82F">
            <w:pPr>
              <w:spacing w:line="276" w:lineRule="auto"/>
              <w:rPr>
                <w:b/>
                <w:bCs/>
                <w:sz w:val="26"/>
                <w:szCs w:val="26"/>
              </w:rPr>
            </w:pPr>
            <w:r>
              <w:rPr>
                <w:b/>
                <w:bCs/>
                <w:sz w:val="26"/>
                <w:szCs w:val="26"/>
              </w:rPr>
              <w:t>(Mini Admin)</w:t>
            </w:r>
          </w:p>
        </w:tc>
        <w:tc>
          <w:tcPr>
            <w:tcW w:w="1705" w:type="dxa"/>
            <w:tcMar>
              <w:top w:w="70" w:type="dxa"/>
              <w:left w:w="90" w:type="dxa"/>
              <w:bottom w:w="70" w:type="dxa"/>
              <w:right w:w="90" w:type="dxa"/>
            </w:tcMar>
          </w:tcPr>
          <w:p w14:paraId="70EC0228">
            <w:pPr>
              <w:spacing w:line="276" w:lineRule="auto"/>
              <w:rPr>
                <w:b/>
                <w:bCs/>
                <w:sz w:val="26"/>
                <w:szCs w:val="26"/>
              </w:rPr>
            </w:pPr>
            <w:r>
              <w:rPr>
                <w:b/>
                <w:bCs/>
                <w:sz w:val="26"/>
                <w:szCs w:val="26"/>
              </w:rPr>
              <w:t>Module 14: Xác thực &amp; Phân quyền</w:t>
            </w:r>
          </w:p>
        </w:tc>
        <w:tc>
          <w:tcPr>
            <w:tcW w:w="2062" w:type="dxa"/>
            <w:tcMar>
              <w:top w:w="70" w:type="dxa"/>
              <w:left w:w="90" w:type="dxa"/>
              <w:bottom w:w="70" w:type="dxa"/>
              <w:right w:w="90" w:type="dxa"/>
            </w:tcMar>
          </w:tcPr>
          <w:p w14:paraId="291BA5A1">
            <w:pPr>
              <w:spacing w:after="40" w:line="276" w:lineRule="auto"/>
              <w:rPr>
                <w:sz w:val="26"/>
                <w:szCs w:val="26"/>
              </w:rPr>
            </w:pPr>
            <w:r>
              <w:rPr>
                <w:sz w:val="26"/>
                <w:szCs w:val="26"/>
              </w:rPr>
              <w:t>14.1. Đăng nhập CMS</w:t>
            </w:r>
          </w:p>
          <w:p w14:paraId="24ADD6F3">
            <w:pPr>
              <w:spacing w:after="40" w:line="276" w:lineRule="auto"/>
              <w:rPr>
                <w:sz w:val="26"/>
                <w:szCs w:val="26"/>
              </w:rPr>
            </w:pPr>
            <w:r>
              <w:rPr>
                <w:sz w:val="26"/>
                <w:szCs w:val="26"/>
              </w:rPr>
              <w:t>14.2. Quản lý tài khoản</w:t>
            </w:r>
          </w:p>
        </w:tc>
        <w:tc>
          <w:tcPr>
            <w:tcW w:w="5507" w:type="dxa"/>
            <w:tcMar>
              <w:top w:w="70" w:type="dxa"/>
              <w:left w:w="90" w:type="dxa"/>
              <w:bottom w:w="70" w:type="dxa"/>
              <w:right w:w="90" w:type="dxa"/>
            </w:tcMar>
          </w:tcPr>
          <w:p w14:paraId="3C1BEA5D">
            <w:pPr>
              <w:spacing w:line="276" w:lineRule="auto"/>
              <w:rPr>
                <w:sz w:val="26"/>
                <w:szCs w:val="26"/>
              </w:rPr>
            </w:pPr>
            <w:r>
              <w:rPr>
                <w:sz w:val="26"/>
                <w:szCs w:val="26"/>
              </w:rPr>
              <w:t>Phân 03 cấp quyền: Super Admin</w:t>
            </w:r>
            <w:r>
              <w:rPr>
                <w:sz w:val="26"/>
                <w:szCs w:val="26"/>
                <w:lang w:val="vi-VN"/>
              </w:rPr>
              <w:t xml:space="preserve">, </w:t>
            </w:r>
            <w:r>
              <w:rPr>
                <w:sz w:val="26"/>
                <w:szCs w:val="26"/>
              </w:rPr>
              <w:t>Marketing</w:t>
            </w:r>
            <w:r>
              <w:rPr>
                <w:sz w:val="26"/>
                <w:szCs w:val="26"/>
                <w:lang w:val="vi-VN"/>
              </w:rPr>
              <w:t xml:space="preserve">, </w:t>
            </w:r>
            <w:r>
              <w:rPr>
                <w:sz w:val="26"/>
                <w:szCs w:val="26"/>
              </w:rPr>
              <w:t>CSKH</w:t>
            </w:r>
            <w:r>
              <w:rPr>
                <w:sz w:val="26"/>
                <w:szCs w:val="26"/>
                <w:lang w:val="vi-VN"/>
              </w:rPr>
              <w:t>.</w:t>
            </w:r>
          </w:p>
        </w:tc>
      </w:tr>
      <w:tr w14:paraId="34074F2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52933D16">
            <w:pPr>
              <w:spacing w:line="276" w:lineRule="auto"/>
              <w:rPr>
                <w:sz w:val="26"/>
                <w:szCs w:val="26"/>
              </w:rPr>
            </w:pPr>
          </w:p>
        </w:tc>
        <w:tc>
          <w:tcPr>
            <w:tcW w:w="1705" w:type="dxa"/>
            <w:tcMar>
              <w:top w:w="70" w:type="dxa"/>
              <w:left w:w="90" w:type="dxa"/>
              <w:bottom w:w="70" w:type="dxa"/>
              <w:right w:w="90" w:type="dxa"/>
            </w:tcMar>
          </w:tcPr>
          <w:p w14:paraId="759B65E8">
            <w:pPr>
              <w:spacing w:line="276" w:lineRule="auto"/>
              <w:rPr>
                <w:sz w:val="26"/>
                <w:szCs w:val="26"/>
              </w:rPr>
            </w:pPr>
            <w:r>
              <w:rPr>
                <w:b/>
                <w:bCs/>
                <w:sz w:val="26"/>
                <w:szCs w:val="26"/>
              </w:rPr>
              <w:t>Module 15: Quản lý Lead/Đăng ký tư vấn</w:t>
            </w:r>
          </w:p>
        </w:tc>
        <w:tc>
          <w:tcPr>
            <w:tcW w:w="2062" w:type="dxa"/>
            <w:tcMar>
              <w:top w:w="70" w:type="dxa"/>
              <w:left w:w="90" w:type="dxa"/>
              <w:bottom w:w="70" w:type="dxa"/>
              <w:right w:w="90" w:type="dxa"/>
            </w:tcMar>
          </w:tcPr>
          <w:p w14:paraId="65A16B37">
            <w:pPr>
              <w:spacing w:after="40" w:line="276" w:lineRule="auto"/>
              <w:rPr>
                <w:sz w:val="26"/>
                <w:szCs w:val="26"/>
              </w:rPr>
            </w:pPr>
            <w:r>
              <w:rPr>
                <w:sz w:val="26"/>
                <w:szCs w:val="26"/>
              </w:rPr>
              <w:t>15.1. Danh sách đăng ký</w:t>
            </w:r>
          </w:p>
          <w:p w14:paraId="7C9B1995">
            <w:pPr>
              <w:spacing w:line="276" w:lineRule="auto"/>
              <w:rPr>
                <w:sz w:val="26"/>
                <w:szCs w:val="26"/>
              </w:rPr>
            </w:pPr>
            <w:r>
              <w:rPr>
                <w:sz w:val="26"/>
                <w:szCs w:val="26"/>
              </w:rPr>
              <w:t>15.2. Nhập liệu thủ công</w:t>
            </w:r>
          </w:p>
        </w:tc>
        <w:tc>
          <w:tcPr>
            <w:tcW w:w="5507" w:type="dxa"/>
            <w:tcMar>
              <w:top w:w="70" w:type="dxa"/>
              <w:left w:w="90" w:type="dxa"/>
              <w:bottom w:w="70" w:type="dxa"/>
              <w:right w:w="90" w:type="dxa"/>
            </w:tcMar>
          </w:tcPr>
          <w:p w14:paraId="65316BF4">
            <w:pPr>
              <w:spacing w:line="276" w:lineRule="auto"/>
              <w:rPr>
                <w:sz w:val="26"/>
                <w:szCs w:val="26"/>
                <w:lang w:val="vi-VN"/>
              </w:rPr>
            </w:pPr>
            <w:r>
              <w:rPr>
                <w:sz w:val="26"/>
                <w:szCs w:val="26"/>
              </w:rPr>
              <w:t>CSKH lọc, xem danh sách Lead theo ngày/trạng thái tư vấn; nhập tay đơn đăng ký từ khách gọi Hotline; đồng bộ với Google Sheets.</w:t>
            </w:r>
          </w:p>
        </w:tc>
      </w:tr>
      <w:tr w14:paraId="0D072CC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17753B88">
            <w:pPr>
              <w:spacing w:line="276" w:lineRule="auto"/>
              <w:rPr>
                <w:sz w:val="26"/>
                <w:szCs w:val="26"/>
              </w:rPr>
            </w:pPr>
          </w:p>
        </w:tc>
        <w:tc>
          <w:tcPr>
            <w:tcW w:w="1705" w:type="dxa"/>
            <w:tcMar>
              <w:top w:w="70" w:type="dxa"/>
              <w:left w:w="90" w:type="dxa"/>
              <w:bottom w:w="70" w:type="dxa"/>
              <w:right w:w="90" w:type="dxa"/>
            </w:tcMar>
          </w:tcPr>
          <w:p w14:paraId="07797D24">
            <w:pPr>
              <w:spacing w:line="276" w:lineRule="auto"/>
              <w:rPr>
                <w:sz w:val="26"/>
                <w:szCs w:val="26"/>
              </w:rPr>
            </w:pPr>
            <w:r>
              <w:rPr>
                <w:b/>
                <w:bCs/>
                <w:sz w:val="26"/>
                <w:szCs w:val="26"/>
              </w:rPr>
              <w:t>Module 16: Cấu hình nội dung (CMS)</w:t>
            </w:r>
          </w:p>
        </w:tc>
        <w:tc>
          <w:tcPr>
            <w:tcW w:w="2062" w:type="dxa"/>
            <w:tcMar>
              <w:top w:w="70" w:type="dxa"/>
              <w:left w:w="90" w:type="dxa"/>
              <w:bottom w:w="70" w:type="dxa"/>
              <w:right w:w="90" w:type="dxa"/>
            </w:tcMar>
          </w:tcPr>
          <w:p w14:paraId="5AC29269">
            <w:pPr>
              <w:spacing w:line="276" w:lineRule="auto"/>
              <w:rPr>
                <w:sz w:val="26"/>
                <w:szCs w:val="26"/>
              </w:rPr>
            </w:pPr>
            <w:r>
              <w:rPr>
                <w:sz w:val="26"/>
                <w:szCs w:val="26"/>
              </w:rPr>
              <w:t>16.1. Tùy biến Landing Page</w:t>
            </w:r>
          </w:p>
        </w:tc>
        <w:tc>
          <w:tcPr>
            <w:tcW w:w="5507" w:type="dxa"/>
            <w:tcMar>
              <w:top w:w="70" w:type="dxa"/>
              <w:left w:w="90" w:type="dxa"/>
              <w:bottom w:w="70" w:type="dxa"/>
              <w:right w:w="90" w:type="dxa"/>
            </w:tcMar>
          </w:tcPr>
          <w:p w14:paraId="7577B928">
            <w:pPr>
              <w:spacing w:line="276" w:lineRule="auto"/>
              <w:rPr>
                <w:sz w:val="26"/>
                <w:szCs w:val="26"/>
              </w:rPr>
            </w:pPr>
            <w:r>
              <w:rPr>
                <w:sz w:val="26"/>
                <w:szCs w:val="26"/>
              </w:rPr>
              <w:t>Marketing thay đổi văn bản, hình ảnh (Hero, Trust Bar, Pain Points, Lộ trình khóa học, Đội ngũ giáo viên, Testimonials, FAQ, Cam kết đầu ra, Social links, Hotline/Email) mà không cần can thiệp mã nguồn, theo định nghĩa Nội dung tại Phụ lục II, Mục 2.1.</w:t>
            </w:r>
          </w:p>
        </w:tc>
      </w:tr>
      <w:tr w14:paraId="69C1690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tcMar>
              <w:top w:w="70" w:type="dxa"/>
              <w:left w:w="90" w:type="dxa"/>
              <w:bottom w:w="70" w:type="dxa"/>
              <w:right w:w="90" w:type="dxa"/>
            </w:tcMar>
          </w:tcPr>
          <w:p w14:paraId="674D3125">
            <w:pPr>
              <w:spacing w:after="40" w:line="276" w:lineRule="auto"/>
              <w:rPr>
                <w:sz w:val="26"/>
                <w:szCs w:val="26"/>
              </w:rPr>
            </w:pPr>
            <w:r>
              <w:rPr>
                <w:b/>
                <w:bCs/>
                <w:sz w:val="26"/>
                <w:szCs w:val="26"/>
              </w:rPr>
              <w:t>PHẦN III:</w:t>
            </w:r>
          </w:p>
          <w:p w14:paraId="17633F65">
            <w:pPr>
              <w:spacing w:after="40" w:line="276" w:lineRule="auto"/>
              <w:rPr>
                <w:sz w:val="26"/>
                <w:szCs w:val="26"/>
              </w:rPr>
            </w:pPr>
            <w:r>
              <w:rPr>
                <w:b/>
                <w:bCs/>
                <w:sz w:val="26"/>
                <w:szCs w:val="26"/>
              </w:rPr>
              <w:t>Chính sách &amp;</w:t>
            </w:r>
          </w:p>
          <w:p w14:paraId="5583CF32">
            <w:pPr>
              <w:spacing w:line="276" w:lineRule="auto"/>
              <w:rPr>
                <w:b/>
                <w:bCs/>
                <w:sz w:val="26"/>
                <w:szCs w:val="26"/>
              </w:rPr>
            </w:pPr>
            <w:r>
              <w:rPr>
                <w:b/>
                <w:bCs/>
                <w:sz w:val="26"/>
                <w:szCs w:val="26"/>
              </w:rPr>
              <w:t>Logic hệ thống</w:t>
            </w:r>
          </w:p>
        </w:tc>
        <w:tc>
          <w:tcPr>
            <w:tcW w:w="1705" w:type="dxa"/>
            <w:tcMar>
              <w:top w:w="70" w:type="dxa"/>
              <w:left w:w="90" w:type="dxa"/>
              <w:bottom w:w="70" w:type="dxa"/>
              <w:right w:w="90" w:type="dxa"/>
            </w:tcMar>
          </w:tcPr>
          <w:p w14:paraId="3CB09246">
            <w:pPr>
              <w:spacing w:line="276" w:lineRule="auto"/>
              <w:rPr>
                <w:b/>
                <w:bCs/>
                <w:sz w:val="26"/>
                <w:szCs w:val="26"/>
              </w:rPr>
            </w:pPr>
            <w:r>
              <w:rPr>
                <w:b/>
                <w:bCs/>
                <w:sz w:val="26"/>
                <w:szCs w:val="26"/>
              </w:rPr>
              <w:t>Chính sách &amp; System</w:t>
            </w:r>
          </w:p>
        </w:tc>
        <w:tc>
          <w:tcPr>
            <w:tcW w:w="2062" w:type="dxa"/>
            <w:tcMar>
              <w:top w:w="70" w:type="dxa"/>
              <w:left w:w="90" w:type="dxa"/>
              <w:bottom w:w="70" w:type="dxa"/>
              <w:right w:w="90" w:type="dxa"/>
            </w:tcMar>
          </w:tcPr>
          <w:p w14:paraId="5CE84A7D">
            <w:pPr>
              <w:spacing w:after="40" w:line="276" w:lineRule="auto"/>
              <w:rPr>
                <w:sz w:val="26"/>
                <w:szCs w:val="26"/>
              </w:rPr>
            </w:pPr>
            <w:r>
              <w:rPr>
                <w:sz w:val="26"/>
                <w:szCs w:val="26"/>
              </w:rPr>
              <w:t>1. Chính sách bảo mật</w:t>
            </w:r>
            <w:r>
              <w:rPr>
                <w:sz w:val="26"/>
                <w:szCs w:val="26"/>
                <w:lang w:val="vi-VN"/>
              </w:rPr>
              <w:t xml:space="preserve"> </w:t>
            </w:r>
            <w:r>
              <w:rPr>
                <w:sz w:val="26"/>
                <w:szCs w:val="26"/>
              </w:rPr>
              <w:t>dữ liệu cá nhân</w:t>
            </w:r>
          </w:p>
          <w:p w14:paraId="567E8D0D">
            <w:pPr>
              <w:spacing w:after="40" w:line="276" w:lineRule="auto"/>
              <w:rPr>
                <w:sz w:val="26"/>
                <w:szCs w:val="26"/>
              </w:rPr>
            </w:pPr>
            <w:r>
              <w:rPr>
                <w:sz w:val="26"/>
                <w:szCs w:val="26"/>
              </w:rPr>
              <w:t>2. Trang lỗi 404/500</w:t>
            </w:r>
          </w:p>
          <w:p w14:paraId="4FF61E4A">
            <w:pPr>
              <w:spacing w:after="40" w:line="276" w:lineRule="auto"/>
              <w:rPr>
                <w:sz w:val="26"/>
                <w:szCs w:val="26"/>
              </w:rPr>
            </w:pPr>
            <w:r>
              <w:rPr>
                <w:sz w:val="26"/>
                <w:szCs w:val="26"/>
              </w:rPr>
              <w:t>3. Meta SEO</w:t>
            </w:r>
          </w:p>
          <w:p w14:paraId="2FF4CC4F">
            <w:pPr>
              <w:spacing w:after="40" w:line="276" w:lineRule="auto"/>
              <w:rPr>
                <w:sz w:val="26"/>
                <w:szCs w:val="26"/>
              </w:rPr>
            </w:pPr>
            <w:r>
              <w:rPr>
                <w:sz w:val="26"/>
                <w:szCs w:val="26"/>
              </w:rPr>
              <w:t>4. Validation &amp; trạng thái Form</w:t>
            </w:r>
          </w:p>
        </w:tc>
        <w:tc>
          <w:tcPr>
            <w:tcW w:w="5507" w:type="dxa"/>
            <w:tcMar>
              <w:top w:w="70" w:type="dxa"/>
              <w:left w:w="90" w:type="dxa"/>
              <w:bottom w:w="70" w:type="dxa"/>
              <w:right w:w="90" w:type="dxa"/>
            </w:tcMar>
          </w:tcPr>
          <w:p w14:paraId="5D4EBADB">
            <w:pPr>
              <w:spacing w:line="276" w:lineRule="auto"/>
              <w:rPr>
                <w:sz w:val="26"/>
                <w:szCs w:val="26"/>
              </w:rPr>
            </w:pPr>
            <w:r>
              <w:rPr>
                <w:sz w:val="26"/>
                <w:szCs w:val="26"/>
              </w:rPr>
              <w:t>Bổ sung Chính sách bảo mật (Điều 8), tối ưu Meta SEO và tự động chuyển hướng sang trang thông báo lỗi riêng khi gặp sự cố 404/500. Đồng thời, toàn bộ Form phải được kiểm tra dữ liệu đầu vào, hiển thị trạng thái thông báo và kết nối hoàn chỉnh với hệ thống lưu trữ ngầm (thay thế bản thử nghiệm).</w:t>
            </w:r>
          </w:p>
          <w:p w14:paraId="30633A54">
            <w:pPr>
              <w:spacing w:line="276" w:lineRule="auto"/>
              <w:rPr>
                <w:sz w:val="26"/>
                <w:szCs w:val="26"/>
              </w:rPr>
            </w:pPr>
          </w:p>
        </w:tc>
      </w:tr>
      <w:tr w14:paraId="521E0DC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tcMar>
              <w:top w:w="70" w:type="dxa"/>
              <w:left w:w="90" w:type="dxa"/>
              <w:bottom w:w="70" w:type="dxa"/>
              <w:right w:w="90" w:type="dxa"/>
            </w:tcMar>
          </w:tcPr>
          <w:p w14:paraId="3BE71A71">
            <w:pPr>
              <w:spacing w:after="40" w:line="276" w:lineRule="auto"/>
              <w:rPr>
                <w:sz w:val="26"/>
                <w:szCs w:val="26"/>
              </w:rPr>
            </w:pPr>
            <w:r>
              <w:rPr>
                <w:b/>
                <w:bCs/>
                <w:sz w:val="26"/>
                <w:szCs w:val="26"/>
              </w:rPr>
              <w:t>PHẦN IV:</w:t>
            </w:r>
          </w:p>
          <w:p w14:paraId="2BEE4648">
            <w:pPr>
              <w:spacing w:after="40" w:line="276" w:lineRule="auto"/>
              <w:rPr>
                <w:sz w:val="26"/>
                <w:szCs w:val="26"/>
              </w:rPr>
            </w:pPr>
            <w:r>
              <w:rPr>
                <w:b/>
                <w:bCs/>
                <w:sz w:val="26"/>
                <w:szCs w:val="26"/>
              </w:rPr>
              <w:t>Định hướng</w:t>
            </w:r>
          </w:p>
          <w:p w14:paraId="6F0AFAD7">
            <w:pPr>
              <w:spacing w:line="276" w:lineRule="auto"/>
              <w:rPr>
                <w:sz w:val="26"/>
                <w:szCs w:val="26"/>
              </w:rPr>
            </w:pPr>
            <w:r>
              <w:rPr>
                <w:b/>
                <w:bCs/>
                <w:sz w:val="26"/>
                <w:szCs w:val="26"/>
              </w:rPr>
              <w:t>tương lai</w:t>
            </w:r>
          </w:p>
        </w:tc>
        <w:tc>
          <w:tcPr>
            <w:tcW w:w="1705" w:type="dxa"/>
            <w:tcMar>
              <w:top w:w="70" w:type="dxa"/>
              <w:left w:w="90" w:type="dxa"/>
              <w:bottom w:w="70" w:type="dxa"/>
              <w:right w:w="90" w:type="dxa"/>
            </w:tcMar>
          </w:tcPr>
          <w:p w14:paraId="1345FD46">
            <w:pPr>
              <w:spacing w:line="276" w:lineRule="auto"/>
              <w:rPr>
                <w:sz w:val="26"/>
                <w:szCs w:val="26"/>
              </w:rPr>
            </w:pPr>
            <w:r>
              <w:rPr>
                <w:b/>
                <w:bCs/>
                <w:sz w:val="26"/>
                <w:szCs w:val="26"/>
              </w:rPr>
              <w:t>Mở rộng Phase 2</w:t>
            </w:r>
          </w:p>
        </w:tc>
        <w:tc>
          <w:tcPr>
            <w:tcW w:w="2062" w:type="dxa"/>
            <w:tcMar>
              <w:top w:w="70" w:type="dxa"/>
              <w:left w:w="90" w:type="dxa"/>
              <w:bottom w:w="70" w:type="dxa"/>
              <w:right w:w="90" w:type="dxa"/>
            </w:tcMar>
          </w:tcPr>
          <w:p w14:paraId="7F1220F2">
            <w:pPr>
              <w:spacing w:line="276" w:lineRule="auto"/>
              <w:rPr>
                <w:sz w:val="26"/>
                <w:szCs w:val="26"/>
                <w:lang w:val="vi-VN"/>
              </w:rPr>
            </w:pPr>
            <w:r>
              <w:rPr>
                <w:sz w:val="26"/>
                <w:szCs w:val="26"/>
                <w:lang w:val="vi-VN"/>
              </w:rPr>
              <w:t xml:space="preserve">PWA học Tiếng Anh </w:t>
            </w:r>
            <w:r>
              <w:rPr>
                <w:sz w:val="26"/>
                <w:szCs w:val="26"/>
              </w:rPr>
              <w:t>(theo Phạm</w:t>
            </w:r>
            <w:r>
              <w:rPr>
                <w:sz w:val="26"/>
                <w:szCs w:val="26"/>
                <w:lang w:val="vi-VN"/>
              </w:rPr>
              <w:t xml:space="preserve"> vi công việc </w:t>
            </w:r>
            <w:r>
              <w:rPr>
                <w:sz w:val="26"/>
                <w:szCs w:val="26"/>
              </w:rPr>
              <w:t>Phase 2)</w:t>
            </w:r>
            <w:r>
              <w:rPr>
                <w:sz w:val="26"/>
                <w:szCs w:val="26"/>
                <w:lang w:val="vi-VN"/>
              </w:rPr>
              <w:t xml:space="preserve">. </w:t>
            </w:r>
          </w:p>
        </w:tc>
        <w:tc>
          <w:tcPr>
            <w:tcW w:w="5507" w:type="dxa"/>
            <w:tcMar>
              <w:top w:w="70" w:type="dxa"/>
              <w:left w:w="90" w:type="dxa"/>
              <w:bottom w:w="70" w:type="dxa"/>
              <w:right w:w="90" w:type="dxa"/>
            </w:tcMar>
          </w:tcPr>
          <w:p w14:paraId="7586DECB">
            <w:pPr>
              <w:spacing w:line="276" w:lineRule="auto"/>
              <w:rPr>
                <w:sz w:val="26"/>
                <w:szCs w:val="26"/>
                <w:lang w:val="vi-VN"/>
              </w:rPr>
            </w:pPr>
            <w:r>
              <w:rPr>
                <w:sz w:val="26"/>
                <w:szCs w:val="26"/>
                <w:lang w:val="vi-VN"/>
              </w:rPr>
              <w:t>Nghiên cứu, thiết kế giải pháp riêng sau khi Landing Page (Phase 1) được nghiệm thu; không thuộc phạm vi Hợp đồng này.</w:t>
            </w:r>
          </w:p>
        </w:tc>
      </w:tr>
    </w:tbl>
    <w:p w14:paraId="66027044">
      <w:pPr>
        <w:spacing w:after="200" w:line="276" w:lineRule="auto"/>
        <w:rPr>
          <w:sz w:val="26"/>
          <w:szCs w:val="26"/>
          <w:lang w:val="vi-VN"/>
        </w:rPr>
      </w:pPr>
    </w:p>
    <w:p w14:paraId="26DD2875">
      <w:pPr>
        <w:rPr>
          <w:sz w:val="26"/>
          <w:szCs w:val="26"/>
        </w:rPr>
      </w:pPr>
    </w:p>
    <w:p w14:paraId="1CE11EB5">
      <w:pPr>
        <w:rPr>
          <w:b/>
          <w:bCs/>
          <w:color w:val="auto"/>
          <w:sz w:val="26"/>
          <w:szCs w:val="26"/>
        </w:rPr>
      </w:pPr>
      <w:r>
        <w:rPr>
          <w:sz w:val="26"/>
          <w:szCs w:val="26"/>
        </w:rPr>
        <w:br w:type="page"/>
      </w:r>
    </w:p>
    <w:p w14:paraId="0A0EBB30">
      <w:pPr>
        <w:rPr>
          <w:color w:val="EE0000"/>
          <w:sz w:val="26"/>
          <w:szCs w:val="26"/>
          <w:lang w:val="vi-VN"/>
        </w:rPr>
      </w:pPr>
    </w:p>
    <w:sectPr>
      <w:pgSz w:w="11906" w:h="16838"/>
      <w:pgMar w:top="1134" w:right="1134" w:bottom="1134"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899"/>
    <w:rsid w:val="00072685"/>
    <w:rsid w:val="000B4259"/>
    <w:rsid w:val="000B6C83"/>
    <w:rsid w:val="000C6975"/>
    <w:rsid w:val="000F147C"/>
    <w:rsid w:val="000F7ABB"/>
    <w:rsid w:val="001103C1"/>
    <w:rsid w:val="00110655"/>
    <w:rsid w:val="001401D4"/>
    <w:rsid w:val="00163981"/>
    <w:rsid w:val="00165537"/>
    <w:rsid w:val="001A72D8"/>
    <w:rsid w:val="001B125C"/>
    <w:rsid w:val="001C33CE"/>
    <w:rsid w:val="0023406E"/>
    <w:rsid w:val="00265674"/>
    <w:rsid w:val="002B4F4F"/>
    <w:rsid w:val="002E13CE"/>
    <w:rsid w:val="00324DD6"/>
    <w:rsid w:val="00336AB4"/>
    <w:rsid w:val="00345D1B"/>
    <w:rsid w:val="0034612E"/>
    <w:rsid w:val="003B1281"/>
    <w:rsid w:val="003C1FC5"/>
    <w:rsid w:val="003D39E4"/>
    <w:rsid w:val="003F44A8"/>
    <w:rsid w:val="00413BE5"/>
    <w:rsid w:val="00433F36"/>
    <w:rsid w:val="004738BC"/>
    <w:rsid w:val="00477E01"/>
    <w:rsid w:val="005106EF"/>
    <w:rsid w:val="00524FAB"/>
    <w:rsid w:val="005C19E1"/>
    <w:rsid w:val="005E479F"/>
    <w:rsid w:val="005F1A90"/>
    <w:rsid w:val="005F5E24"/>
    <w:rsid w:val="006040D1"/>
    <w:rsid w:val="00613915"/>
    <w:rsid w:val="00687BDE"/>
    <w:rsid w:val="006905ED"/>
    <w:rsid w:val="00690890"/>
    <w:rsid w:val="006B6899"/>
    <w:rsid w:val="006B745B"/>
    <w:rsid w:val="006D1BEB"/>
    <w:rsid w:val="00736F41"/>
    <w:rsid w:val="0077210A"/>
    <w:rsid w:val="00796D7C"/>
    <w:rsid w:val="00805956"/>
    <w:rsid w:val="00810B8A"/>
    <w:rsid w:val="00817E20"/>
    <w:rsid w:val="00853667"/>
    <w:rsid w:val="008903AC"/>
    <w:rsid w:val="0089419B"/>
    <w:rsid w:val="00897CD8"/>
    <w:rsid w:val="008D0F90"/>
    <w:rsid w:val="008D4E99"/>
    <w:rsid w:val="008F09F1"/>
    <w:rsid w:val="00932BE5"/>
    <w:rsid w:val="009801D9"/>
    <w:rsid w:val="00A22820"/>
    <w:rsid w:val="00A318C2"/>
    <w:rsid w:val="00A63C15"/>
    <w:rsid w:val="00A8112F"/>
    <w:rsid w:val="00A8530A"/>
    <w:rsid w:val="00A92209"/>
    <w:rsid w:val="00AC44EE"/>
    <w:rsid w:val="00B0540D"/>
    <w:rsid w:val="00B27464"/>
    <w:rsid w:val="00B6745B"/>
    <w:rsid w:val="00B9610D"/>
    <w:rsid w:val="00B977F2"/>
    <w:rsid w:val="00BA34B8"/>
    <w:rsid w:val="00BA5BE4"/>
    <w:rsid w:val="00BE6667"/>
    <w:rsid w:val="00BF19C3"/>
    <w:rsid w:val="00C1653B"/>
    <w:rsid w:val="00C31189"/>
    <w:rsid w:val="00C55F6E"/>
    <w:rsid w:val="00C67B25"/>
    <w:rsid w:val="00CA258E"/>
    <w:rsid w:val="00D30A77"/>
    <w:rsid w:val="00D358AE"/>
    <w:rsid w:val="00D52FDD"/>
    <w:rsid w:val="00DA42C9"/>
    <w:rsid w:val="00DE3A6D"/>
    <w:rsid w:val="00E11991"/>
    <w:rsid w:val="00E827BF"/>
    <w:rsid w:val="00E86A50"/>
    <w:rsid w:val="00EC2869"/>
    <w:rsid w:val="00ED023C"/>
    <w:rsid w:val="00EE1E3D"/>
    <w:rsid w:val="00F07DF1"/>
    <w:rsid w:val="00F3467B"/>
    <w:rsid w:val="00F635B5"/>
    <w:rsid w:val="00FB3087"/>
    <w:rsid w:val="00FD6696"/>
    <w:rsid w:val="4DE61E2E"/>
    <w:rsid w:val="588C3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US"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3"/>
    <w:semiHidden/>
    <w:unhideWhenUsed/>
    <w:uiPriority w:val="99"/>
    <w:rPr>
      <w:rFonts w:ascii="Times New Roman" w:hAnsi="Times New Roman" w:eastAsia="Times New Roman" w:cs="Times New Roman"/>
      <w:sz w:val="20"/>
      <w:szCs w:val="20"/>
      <w:lang w:val="en-US" w:eastAsia="en-US" w:bidi="ar-SA"/>
    </w:rPr>
  </w:style>
  <w:style w:type="paragraph" w:styleId="12">
    <w:name w:val="footer"/>
    <w:basedOn w:val="1"/>
    <w:link w:val="25"/>
    <w:unhideWhenUsed/>
    <w:uiPriority w:val="99"/>
    <w:pPr>
      <w:tabs>
        <w:tab w:val="center" w:pos="4680"/>
        <w:tab w:val="right" w:pos="9360"/>
      </w:tabs>
    </w:pPr>
  </w:style>
  <w:style w:type="character" w:styleId="13">
    <w:name w:val="footnote reference"/>
    <w:semiHidden/>
    <w:unhideWhenUsed/>
    <w:uiPriority w:val="99"/>
    <w:rPr>
      <w:vertAlign w:val="superscript"/>
    </w:rPr>
  </w:style>
  <w:style w:type="paragraph" w:styleId="14">
    <w:name w:val="footnote text"/>
    <w:link w:val="22"/>
    <w:semiHidden/>
    <w:unhideWhenUsed/>
    <w:uiPriority w:val="99"/>
    <w:rPr>
      <w:rFonts w:ascii="Times New Roman" w:hAnsi="Times New Roman" w:eastAsia="Times New Roman" w:cs="Times New Roman"/>
      <w:sz w:val="20"/>
      <w:szCs w:val="20"/>
      <w:lang w:val="en-US" w:eastAsia="en-US" w:bidi="ar-SA"/>
    </w:rPr>
  </w:style>
  <w:style w:type="paragraph" w:styleId="15">
    <w:name w:val="header"/>
    <w:basedOn w:val="1"/>
    <w:link w:val="24"/>
    <w:unhideWhenUsed/>
    <w:qFormat/>
    <w:uiPriority w:val="99"/>
    <w:pPr>
      <w:tabs>
        <w:tab w:val="center" w:pos="4680"/>
        <w:tab w:val="right" w:pos="9360"/>
      </w:tabs>
    </w:pPr>
  </w:style>
  <w:style w:type="character" w:styleId="16">
    <w:name w:val="Hyperlink"/>
    <w:unhideWhenUsed/>
    <w:uiPriority w:val="99"/>
    <w:rPr>
      <w:color w:val="0563C1"/>
      <w:u w:val="single"/>
    </w:rPr>
  </w:style>
  <w:style w:type="paragraph" w:styleId="17">
    <w:name w:val="Normal (Web)"/>
    <w:basedOn w:val="1"/>
    <w:semiHidden/>
    <w:unhideWhenUsed/>
    <w:qFormat/>
    <w:uiPriority w:val="99"/>
  </w:style>
  <w:style w:type="table" w:styleId="18">
    <w:name w:val="Table Grid"/>
    <w:basedOn w:val="9"/>
    <w:uiPriority w:val="39"/>
    <w:rPr>
      <w:rFonts w:eastAsia="SimSu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qFormat/>
    <w:uiPriority w:val="10"/>
    <w:rPr>
      <w:rFonts w:ascii="Times New Roman" w:hAnsi="Times New Roman" w:eastAsia="Times New Roman" w:cs="Times New Roman"/>
      <w:sz w:val="56"/>
      <w:szCs w:val="56"/>
      <w:lang w:val="en-US" w:eastAsia="en-US" w:bidi="ar-SA"/>
    </w:rPr>
  </w:style>
  <w:style w:type="paragraph" w:customStyle="1" w:styleId="20">
    <w:name w:val="Strong1"/>
    <w:qFormat/>
    <w:uiPriority w:val="0"/>
    <w:rPr>
      <w:rFonts w:ascii="Times New Roman" w:hAnsi="Times New Roman" w:eastAsia="Times New Roman" w:cs="Times New Roman"/>
      <w:b/>
      <w:bCs/>
      <w:sz w:val="24"/>
      <w:szCs w:val="24"/>
      <w:lang w:val="en-US" w:eastAsia="en-US" w:bidi="ar-SA"/>
    </w:rPr>
  </w:style>
  <w:style w:type="paragraph" w:styleId="21">
    <w:name w:val="List Paragraph"/>
    <w:qFormat/>
    <w:uiPriority w:val="34"/>
    <w:rPr>
      <w:rFonts w:ascii="Times New Roman" w:hAnsi="Times New Roman" w:eastAsia="Times New Roman" w:cs="Times New Roman"/>
      <w:sz w:val="24"/>
      <w:szCs w:val="24"/>
      <w:lang w:val="en-US" w:eastAsia="en-US" w:bidi="ar-SA"/>
    </w:rPr>
  </w:style>
  <w:style w:type="character" w:customStyle="1" w:styleId="22">
    <w:name w:val="Footnote Text Char"/>
    <w:link w:val="14"/>
    <w:semiHidden/>
    <w:unhideWhenUsed/>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er Char"/>
    <w:basedOn w:val="8"/>
    <w:link w:val="15"/>
    <w:uiPriority w:val="99"/>
  </w:style>
  <w:style w:type="character" w:customStyle="1" w:styleId="25">
    <w:name w:val="Footer Char"/>
    <w:basedOn w:val="8"/>
    <w:link w:val="12"/>
    <w:uiPriority w:val="99"/>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10586</Words>
  <Characters>38804</Characters>
  <Lines>352</Lines>
  <Paragraphs>99</Paragraphs>
  <TotalTime>754</TotalTime>
  <ScaleCrop>false</ScaleCrop>
  <LinksUpToDate>false</LinksUpToDate>
  <CharactersWithSpaces>48808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2026-08-18T19:46:00Z</dcterms:created>
  <dc:creator>Un-named</dc:creator>
  <cp:lastModifiedBy>Đức Sơn Lê</cp:lastModifiedBy>
  <dcterms:modified xsi:type="dcterms:W3CDTF">2026-09-07T12:29:39Z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eyJoZGlkIjoiODgzYzI4ZWE3ZTE2YmQzOGY5MmE2NjMzNWVhZjY4MmUiLCJ1c2VySWQiOiIxMzkxOTY2MDIxNzMyIn0=</vt:lpwstr>
  </property>
  <property fmtid="{D5CDD505-2E9C-101B-9397-08002B2CF9AE}" pid="3" name="KSOProductBuildVer">
    <vt:lpwstr>1033-12.1.0.28032</vt:lpwstr>
  </property>
  <property fmtid="{D5CDD505-2E9C-101B-9397-08002B2CF9AE}" pid="4" name="ICV">
    <vt:lpwstr>6629749A5C774B92A4F9AA5FCAC73631_13</vt:lpwstr>
  </property>
</Properties>
</file>