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cs="Times New Roman" w:eastAsia="Times New Roman"/>
          <w:sz w:val="32"/>
        </w:rPr>
        <w:t>TÓM TẮT KẾT QUẢ THỰC HIỆN</w:t>
      </w:r>
    </w:p>
    <w:p>
      <w:pPr>
        <w:jc w:val="center"/>
      </w:pPr>
      <w:r>
        <w:rPr>
          <w:rFonts w:ascii="Times New Roman" w:hAnsi="Times New Roman" w:cs="Times New Roman" w:eastAsia="Times New Roman"/>
          <w:b/>
          <w:sz w:val="26"/>
        </w:rPr>
        <w:t>Chatbot Tư Vấn Đào Tạo Từ Xa – UIT</w:t>
      </w:r>
    </w:p>
    <w:p/>
    <w:p>
      <w:pPr>
        <w:pStyle w:val="Heading1"/>
        <w:jc w:val="left"/>
      </w:pPr>
      <w:r>
        <w:rPr>
          <w:rFonts w:ascii="Times New Roman" w:hAnsi="Times New Roman" w:cs="Times New Roman" w:eastAsia="Times New Roman"/>
          <w:sz w:val="28"/>
        </w:rPr>
        <w:t>1. Mô Tả Tập Dữ Liệu</w:t>
      </w:r>
    </w:p>
    <w:p>
      <w:r>
        <w:rPr>
          <w:rFonts w:ascii="Times New Roman" w:hAnsi="Times New Roman" w:cs="Times New Roman" w:eastAsia="Times New Roman"/>
          <w:b w:val="0"/>
          <w:i w:val="0"/>
          <w:sz w:val="26"/>
        </w:rPr>
        <w:t>Tập dữ liệu được thu thập từ các văn bản pháp lý, quy chế đào tạo, chương trình đào tạo và tài liệu hướng dẫn của Trường Đại học Công nghệ Thông tin – ĐHQG TP.HCM (UIT), phục vụ hệ thống chatbot tư vấn hệ đào tạo từ xa.</w:t>
      </w:r>
    </w:p>
    <w:p/>
    <w:p>
      <w:pPr>
        <w:pStyle w:val="Heading2"/>
        <w:jc w:val="left"/>
      </w:pPr>
      <w:r>
        <w:rPr>
          <w:rFonts w:ascii="Times New Roman" w:hAnsi="Times New Roman" w:cs="Times New Roman" w:eastAsia="Times New Roman"/>
          <w:sz w:val="26"/>
        </w:rPr>
        <w:t>1.1 Tổng Quan</w:t>
      </w:r>
    </w:p>
    <w:tbl>
      <w:tblPr>
        <w:tblStyle w:val="TableGrid"/>
        <w:tblW w:type="auto" w:w="0"/>
        <w:tblLook w:firstColumn="1" w:firstRow="1" w:lastColumn="0" w:lastRow="0" w:noHBand="0" w:noVBand="1" w:val="04A0"/>
      </w:tblPr>
      <w:tblGrid>
        <w:gridCol w:w="4702"/>
        <w:gridCol w:w="4702"/>
      </w:tblGrid>
      <w:tr>
        <w:tc>
          <w:tcPr>
            <w:tcW w:type="dxa" w:w="4702"/>
          </w:tcPr>
          <w:p>
            <w:r>
              <w:rPr>
                <w:rFonts w:ascii="Times New Roman" w:hAnsi="Times New Roman" w:cs="Times New Roman" w:eastAsia="Times New Roman"/>
                <w:b/>
                <w:sz w:val="22"/>
              </w:rPr>
              <w:t>Thống kê</w:t>
            </w:r>
          </w:p>
        </w:tc>
        <w:tc>
          <w:tcPr>
            <w:tcW w:type="dxa" w:w="4702"/>
          </w:tcPr>
          <w:p>
            <w:r>
              <w:rPr>
                <w:rFonts w:ascii="Times New Roman" w:hAnsi="Times New Roman" w:cs="Times New Roman" w:eastAsia="Times New Roman"/>
                <w:b/>
                <w:sz w:val="22"/>
              </w:rPr>
              <w:t>Giá trị</w:t>
            </w:r>
          </w:p>
        </w:tc>
      </w:tr>
      <w:tr>
        <w:tc>
          <w:tcPr>
            <w:tcW w:type="dxa" w:w="4702"/>
          </w:tcPr>
          <w:p>
            <w:r>
              <w:rPr>
                <w:rFonts w:ascii="Times New Roman" w:hAnsi="Times New Roman" w:cs="Times New Roman" w:eastAsia="Times New Roman"/>
                <w:sz w:val="22"/>
              </w:rPr>
              <w:t>Tổng số tài liệu gốc</w:t>
            </w:r>
          </w:p>
        </w:tc>
        <w:tc>
          <w:tcPr>
            <w:tcW w:type="dxa" w:w="4702"/>
          </w:tcPr>
          <w:p>
            <w:r>
              <w:rPr>
                <w:rFonts w:ascii="Times New Roman" w:hAnsi="Times New Roman" w:cs="Times New Roman" w:eastAsia="Times New Roman"/>
                <w:sz w:val="22"/>
              </w:rPr>
              <w:t>19 tài liệu</w:t>
            </w:r>
          </w:p>
        </w:tc>
      </w:tr>
      <w:tr>
        <w:tc>
          <w:tcPr>
            <w:tcW w:type="dxa" w:w="4702"/>
          </w:tcPr>
          <w:p>
            <w:r>
              <w:rPr>
                <w:rFonts w:ascii="Times New Roman" w:hAnsi="Times New Roman" w:cs="Times New Roman" w:eastAsia="Times New Roman"/>
                <w:sz w:val="22"/>
              </w:rPr>
              <w:t>Tổng số chunks sau phân đoạn</w:t>
            </w:r>
          </w:p>
        </w:tc>
        <w:tc>
          <w:tcPr>
            <w:tcW w:type="dxa" w:w="4702"/>
          </w:tcPr>
          <w:p>
            <w:r>
              <w:rPr>
                <w:rFonts w:ascii="Times New Roman" w:hAnsi="Times New Roman" w:cs="Times New Roman" w:eastAsia="Times New Roman"/>
                <w:sz w:val="22"/>
              </w:rPr>
              <w:t>448 đoạn văn bản</w:t>
            </w:r>
          </w:p>
        </w:tc>
      </w:tr>
      <w:tr>
        <w:tc>
          <w:tcPr>
            <w:tcW w:type="dxa" w:w="4702"/>
          </w:tcPr>
          <w:p>
            <w:r>
              <w:rPr>
                <w:rFonts w:ascii="Times New Roman" w:hAnsi="Times New Roman" w:cs="Times New Roman" w:eastAsia="Times New Roman"/>
                <w:sz w:val="22"/>
              </w:rPr>
              <w:t>Định dạng nguồn</w:t>
            </w:r>
          </w:p>
        </w:tc>
        <w:tc>
          <w:tcPr>
            <w:tcW w:type="dxa" w:w="4702"/>
          </w:tcPr>
          <w:p>
            <w:r>
              <w:rPr>
                <w:rFonts w:ascii="Times New Roman" w:hAnsi="Times New Roman" w:cs="Times New Roman" w:eastAsia="Times New Roman"/>
                <w:sz w:val="22"/>
              </w:rPr>
              <w:t>PDF (8), DOCX (7), JSON (4)</w:t>
            </w:r>
          </w:p>
        </w:tc>
      </w:tr>
      <w:tr>
        <w:tc>
          <w:tcPr>
            <w:tcW w:type="dxa" w:w="4702"/>
          </w:tcPr>
          <w:p>
            <w:r>
              <w:rPr>
                <w:rFonts w:ascii="Times New Roman" w:hAnsi="Times New Roman" w:cs="Times New Roman" w:eastAsia="Times New Roman"/>
                <w:sz w:val="22"/>
              </w:rPr>
              <w:t>Phương pháp trích xuất</w:t>
            </w:r>
          </w:p>
        </w:tc>
        <w:tc>
          <w:tcPr>
            <w:tcW w:type="dxa" w:w="4702"/>
          </w:tcPr>
          <w:p>
            <w:r>
              <w:rPr>
                <w:rFonts w:ascii="Times New Roman" w:hAnsi="Times New Roman" w:cs="Times New Roman" w:eastAsia="Times New Roman"/>
                <w:sz w:val="22"/>
              </w:rPr>
              <w:t>OCR – Tesseract (150), python-docx (178), JSON extract (120)</w:t>
            </w:r>
          </w:p>
        </w:tc>
      </w:tr>
    </w:tbl>
    <w:p/>
    <w:p>
      <w:pPr>
        <w:pStyle w:val="Heading2"/>
        <w:jc w:val="left"/>
      </w:pPr>
      <w:r>
        <w:rPr>
          <w:rFonts w:ascii="Times New Roman" w:hAnsi="Times New Roman" w:cs="Times New Roman" w:eastAsia="Times New Roman"/>
          <w:sz w:val="26"/>
        </w:rPr>
        <w:t>1.2 Phân Loại Tài Liệu</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rFonts w:ascii="Times New Roman" w:hAnsi="Times New Roman" w:cs="Times New Roman" w:eastAsia="Times New Roman"/>
                <w:b/>
                <w:sz w:val="22"/>
              </w:rPr>
              <w:t>Loại tài liệu</w:t>
            </w:r>
          </w:p>
        </w:tc>
        <w:tc>
          <w:tcPr>
            <w:tcW w:type="dxa" w:w="2351"/>
          </w:tcPr>
          <w:p>
            <w:r>
              <w:rPr>
                <w:rFonts w:ascii="Times New Roman" w:hAnsi="Times New Roman" w:cs="Times New Roman" w:eastAsia="Times New Roman"/>
                <w:b/>
                <w:sz w:val="22"/>
              </w:rPr>
              <w:t>Số chunks</w:t>
            </w:r>
          </w:p>
        </w:tc>
        <w:tc>
          <w:tcPr>
            <w:tcW w:type="dxa" w:w="2351"/>
          </w:tcPr>
          <w:p>
            <w:r>
              <w:rPr>
                <w:rFonts w:ascii="Times New Roman" w:hAnsi="Times New Roman" w:cs="Times New Roman" w:eastAsia="Times New Roman"/>
                <w:b/>
                <w:sz w:val="22"/>
              </w:rPr>
              <w:t>Phạm vi</w:t>
            </w:r>
          </w:p>
        </w:tc>
        <w:tc>
          <w:tcPr>
            <w:tcW w:type="dxa" w:w="2351"/>
          </w:tcPr>
          <w:p>
            <w:r>
              <w:rPr>
                <w:rFonts w:ascii="Times New Roman" w:hAnsi="Times New Roman" w:cs="Times New Roman" w:eastAsia="Times New Roman"/>
                <w:b/>
                <w:sz w:val="22"/>
              </w:rPr>
              <w:t>Ví dụ</w:t>
            </w:r>
          </w:p>
        </w:tc>
      </w:tr>
      <w:tr>
        <w:tc>
          <w:tcPr>
            <w:tcW w:type="dxa" w:w="2351"/>
          </w:tcPr>
          <w:p>
            <w:r>
              <w:rPr>
                <w:rFonts w:ascii="Times New Roman" w:hAnsi="Times New Roman" w:cs="Times New Roman" w:eastAsia="Times New Roman"/>
                <w:sz w:val="22"/>
              </w:rPr>
              <w:t>Quyết định (quyet_dinh)</w:t>
            </w:r>
          </w:p>
        </w:tc>
        <w:tc>
          <w:tcPr>
            <w:tcW w:type="dxa" w:w="2351"/>
          </w:tcPr>
          <w:p>
            <w:r>
              <w:rPr>
                <w:rFonts w:ascii="Times New Roman" w:hAnsi="Times New Roman" w:cs="Times New Roman" w:eastAsia="Times New Roman"/>
                <w:sz w:val="22"/>
              </w:rPr>
              <w:t>37</w:t>
            </w:r>
          </w:p>
        </w:tc>
        <w:tc>
          <w:tcPr>
            <w:tcW w:type="dxa" w:w="2351"/>
          </w:tcPr>
          <w:p>
            <w:r>
              <w:rPr>
                <w:rFonts w:ascii="Times New Roman" w:hAnsi="Times New Roman" w:cs="Times New Roman" w:eastAsia="Times New Roman"/>
                <w:sz w:val="22"/>
              </w:rPr>
              <w:t>Quy chế, điều lệ UIT</w:t>
            </w:r>
          </w:p>
        </w:tc>
        <w:tc>
          <w:tcPr>
            <w:tcW w:type="dxa" w:w="2351"/>
          </w:tcPr>
          <w:p>
            <w:r>
              <w:rPr>
                <w:rFonts w:ascii="Times New Roman" w:hAnsi="Times New Roman" w:cs="Times New Roman" w:eastAsia="Times New Roman"/>
                <w:sz w:val="22"/>
              </w:rPr>
              <w:t>507-QĐ, 1499-QĐ, 213-QĐ</w:t>
            </w:r>
          </w:p>
        </w:tc>
      </w:tr>
      <w:tr>
        <w:tc>
          <w:tcPr>
            <w:tcW w:type="dxa" w:w="2351"/>
          </w:tcPr>
          <w:p>
            <w:r>
              <w:rPr>
                <w:rFonts w:ascii="Times New Roman" w:hAnsi="Times New Roman" w:cs="Times New Roman" w:eastAsia="Times New Roman"/>
                <w:sz w:val="22"/>
              </w:rPr>
              <w:t>Thông tư (thong_tu)</w:t>
            </w:r>
          </w:p>
        </w:tc>
        <w:tc>
          <w:tcPr>
            <w:tcW w:type="dxa" w:w="2351"/>
          </w:tcPr>
          <w:p>
            <w:r>
              <w:rPr>
                <w:rFonts w:ascii="Times New Roman" w:hAnsi="Times New Roman" w:cs="Times New Roman" w:eastAsia="Times New Roman"/>
                <w:sz w:val="22"/>
              </w:rPr>
              <w:t>46</w:t>
            </w:r>
          </w:p>
        </w:tc>
        <w:tc>
          <w:tcPr>
            <w:tcW w:type="dxa" w:w="2351"/>
          </w:tcPr>
          <w:p>
            <w:r>
              <w:rPr>
                <w:rFonts w:ascii="Times New Roman" w:hAnsi="Times New Roman" w:cs="Times New Roman" w:eastAsia="Times New Roman"/>
                <w:sz w:val="22"/>
              </w:rPr>
              <w:t>Khung pháp lý Bộ GD&amp;ĐT</w:t>
            </w:r>
          </w:p>
        </w:tc>
        <w:tc>
          <w:tcPr>
            <w:tcW w:type="dxa" w:w="2351"/>
          </w:tcPr>
          <w:p>
            <w:r>
              <w:rPr>
                <w:rFonts w:ascii="Times New Roman" w:hAnsi="Times New Roman" w:cs="Times New Roman" w:eastAsia="Times New Roman"/>
                <w:sz w:val="22"/>
              </w:rPr>
              <w:t>TT28/2023, TT21/2019, TT17/2016</w:t>
            </w:r>
          </w:p>
        </w:tc>
      </w:tr>
      <w:tr>
        <w:tc>
          <w:tcPr>
            <w:tcW w:type="dxa" w:w="2351"/>
          </w:tcPr>
          <w:p>
            <w:r>
              <w:rPr>
                <w:rFonts w:ascii="Times New Roman" w:hAnsi="Times New Roman" w:cs="Times New Roman" w:eastAsia="Times New Roman"/>
                <w:sz w:val="22"/>
              </w:rPr>
              <w:t>Chương trình ĐT (chuong_trinh)</w:t>
            </w:r>
          </w:p>
        </w:tc>
        <w:tc>
          <w:tcPr>
            <w:tcW w:type="dxa" w:w="2351"/>
          </w:tcPr>
          <w:p>
            <w:r>
              <w:rPr>
                <w:rFonts w:ascii="Times New Roman" w:hAnsi="Times New Roman" w:cs="Times New Roman" w:eastAsia="Times New Roman"/>
                <w:sz w:val="22"/>
              </w:rPr>
              <w:t>148</w:t>
            </w:r>
          </w:p>
        </w:tc>
        <w:tc>
          <w:tcPr>
            <w:tcW w:type="dxa" w:w="2351"/>
          </w:tcPr>
          <w:p>
            <w:r>
              <w:rPr>
                <w:rFonts w:ascii="Times New Roman" w:hAnsi="Times New Roman" w:cs="Times New Roman" w:eastAsia="Times New Roman"/>
                <w:sz w:val="22"/>
              </w:rPr>
              <w:t>Kế hoạch học, tín chỉ</w:t>
            </w:r>
          </w:p>
        </w:tc>
        <w:tc>
          <w:tcPr>
            <w:tcW w:type="dxa" w:w="2351"/>
          </w:tcPr>
          <w:p>
            <w:r>
              <w:rPr>
                <w:rFonts w:ascii="Times New Roman" w:hAnsi="Times New Roman" w:cs="Times New Roman" w:eastAsia="Times New Roman"/>
                <w:sz w:val="22"/>
              </w:rPr>
              <w:t>CTĐT CNTT VB1, LTĐ, TTNT</w:t>
            </w:r>
          </w:p>
        </w:tc>
      </w:tr>
      <w:tr>
        <w:tc>
          <w:tcPr>
            <w:tcW w:type="dxa" w:w="2351"/>
          </w:tcPr>
          <w:p>
            <w:r>
              <w:rPr>
                <w:rFonts w:ascii="Times New Roman" w:hAnsi="Times New Roman" w:cs="Times New Roman" w:eastAsia="Times New Roman"/>
                <w:sz w:val="22"/>
              </w:rPr>
              <w:t>Hướng dẫn (huong_dan)</w:t>
            </w:r>
          </w:p>
        </w:tc>
        <w:tc>
          <w:tcPr>
            <w:tcW w:type="dxa" w:w="2351"/>
          </w:tcPr>
          <w:p>
            <w:r>
              <w:rPr>
                <w:rFonts w:ascii="Times New Roman" w:hAnsi="Times New Roman" w:cs="Times New Roman" w:eastAsia="Times New Roman"/>
                <w:sz w:val="22"/>
              </w:rPr>
              <w:t>169</w:t>
            </w:r>
          </w:p>
        </w:tc>
        <w:tc>
          <w:tcPr>
            <w:tcW w:type="dxa" w:w="2351"/>
          </w:tcPr>
          <w:p>
            <w:r>
              <w:rPr>
                <w:rFonts w:ascii="Times New Roman" w:hAnsi="Times New Roman" w:cs="Times New Roman" w:eastAsia="Times New Roman"/>
                <w:sz w:val="22"/>
              </w:rPr>
              <w:t>FAQ, quy trình, biểu mẫu</w:t>
            </w:r>
          </w:p>
        </w:tc>
        <w:tc>
          <w:tcPr>
            <w:tcW w:type="dxa" w:w="2351"/>
          </w:tcPr>
          <w:p>
            <w:r>
              <w:rPr>
                <w:rFonts w:ascii="Times New Roman" w:hAnsi="Times New Roman" w:cs="Times New Roman" w:eastAsia="Times New Roman"/>
                <w:sz w:val="22"/>
              </w:rPr>
              <w:t>FAQ tuyển sinh, quy trình chứng chỉ</w:t>
            </w:r>
          </w:p>
        </w:tc>
      </w:tr>
      <w:tr>
        <w:tc>
          <w:tcPr>
            <w:tcW w:type="dxa" w:w="2351"/>
          </w:tcPr>
          <w:p>
            <w:r>
              <w:rPr>
                <w:rFonts w:ascii="Times New Roman" w:hAnsi="Times New Roman" w:cs="Times New Roman" w:eastAsia="Times New Roman"/>
                <w:sz w:val="22"/>
              </w:rPr>
              <w:t>Khác / chưa phân loại</w:t>
            </w:r>
          </w:p>
        </w:tc>
        <w:tc>
          <w:tcPr>
            <w:tcW w:type="dxa" w:w="2351"/>
          </w:tcPr>
          <w:p>
            <w:r>
              <w:rPr>
                <w:rFonts w:ascii="Times New Roman" w:hAnsi="Times New Roman" w:cs="Times New Roman" w:eastAsia="Times New Roman"/>
                <w:sz w:val="22"/>
              </w:rPr>
              <w:t>48</w:t>
            </w:r>
          </w:p>
        </w:tc>
        <w:tc>
          <w:tcPr>
            <w:tcW w:type="dxa" w:w="2351"/>
          </w:tcPr>
          <w:p>
            <w:r>
              <w:rPr>
                <w:rFonts w:ascii="Times New Roman" w:hAnsi="Times New Roman" w:cs="Times New Roman" w:eastAsia="Times New Roman"/>
                <w:sz w:val="22"/>
              </w:rPr>
              <w:t>—</w:t>
            </w:r>
          </w:p>
        </w:tc>
        <w:tc>
          <w:tcPr>
            <w:tcW w:type="dxa" w:w="2351"/>
          </w:tcPr>
          <w:p>
            <w:r>
              <w:rPr>
                <w:rFonts w:ascii="Times New Roman" w:hAnsi="Times New Roman" w:cs="Times New Roman" w:eastAsia="Times New Roman"/>
                <w:sz w:val="22"/>
              </w:rPr>
              <w:t>Tài liệu bổ sung</w:t>
            </w:r>
          </w:p>
        </w:tc>
      </w:tr>
    </w:tbl>
    <w:p/>
    <w:p>
      <w:pPr>
        <w:pStyle w:val="Heading2"/>
        <w:jc w:val="left"/>
      </w:pPr>
      <w:r>
        <w:rPr>
          <w:rFonts w:ascii="Times New Roman" w:hAnsi="Times New Roman" w:cs="Times New Roman" w:eastAsia="Times New Roman"/>
          <w:sz w:val="26"/>
        </w:rPr>
        <w:t>1.3 Phân Loại Theo Chủ Đề (system_type)</w:t>
      </w:r>
    </w:p>
    <w:tbl>
      <w:tblPr>
        <w:tblStyle w:val="TableGrid"/>
        <w:tblW w:type="auto" w:w="0"/>
        <w:tblLook w:firstColumn="1" w:firstRow="1" w:lastColumn="0" w:lastRow="0" w:noHBand="0" w:noVBand="1" w:val="04A0"/>
      </w:tblPr>
      <w:tblGrid>
        <w:gridCol w:w="3135"/>
        <w:gridCol w:w="3135"/>
        <w:gridCol w:w="3135"/>
      </w:tblGrid>
      <w:tr>
        <w:tc>
          <w:tcPr>
            <w:tcW w:type="dxa" w:w="3135"/>
          </w:tcPr>
          <w:p>
            <w:r>
              <w:rPr>
                <w:rFonts w:ascii="Times New Roman" w:hAnsi="Times New Roman" w:cs="Times New Roman" w:eastAsia="Times New Roman"/>
                <w:b/>
                <w:sz w:val="22"/>
              </w:rPr>
              <w:t>Chủ đề</w:t>
            </w:r>
          </w:p>
        </w:tc>
        <w:tc>
          <w:tcPr>
            <w:tcW w:type="dxa" w:w="3135"/>
          </w:tcPr>
          <w:p>
            <w:r>
              <w:rPr>
                <w:rFonts w:ascii="Times New Roman" w:hAnsi="Times New Roman" w:cs="Times New Roman" w:eastAsia="Times New Roman"/>
                <w:b/>
                <w:sz w:val="22"/>
              </w:rPr>
              <w:t>Số chunks</w:t>
            </w:r>
          </w:p>
        </w:tc>
        <w:tc>
          <w:tcPr>
            <w:tcW w:type="dxa" w:w="3135"/>
          </w:tcPr>
          <w:p>
            <w:r>
              <w:rPr>
                <w:rFonts w:ascii="Times New Roman" w:hAnsi="Times New Roman" w:cs="Times New Roman" w:eastAsia="Times New Roman"/>
                <w:b/>
                <w:sz w:val="22"/>
              </w:rPr>
              <w:t>Mô tả</w:t>
            </w:r>
          </w:p>
        </w:tc>
      </w:tr>
      <w:tr>
        <w:tc>
          <w:tcPr>
            <w:tcW w:type="dxa" w:w="3135"/>
          </w:tcPr>
          <w:p>
            <w:r>
              <w:rPr>
                <w:rFonts w:ascii="Times New Roman" w:hAnsi="Times New Roman" w:cs="Times New Roman" w:eastAsia="Times New Roman"/>
                <w:sz w:val="22"/>
              </w:rPr>
              <w:t>dao_tao</w:t>
            </w:r>
          </w:p>
        </w:tc>
        <w:tc>
          <w:tcPr>
            <w:tcW w:type="dxa" w:w="3135"/>
          </w:tcPr>
          <w:p>
            <w:r>
              <w:rPr>
                <w:rFonts w:ascii="Times New Roman" w:hAnsi="Times New Roman" w:cs="Times New Roman" w:eastAsia="Times New Roman"/>
                <w:sz w:val="22"/>
              </w:rPr>
              <w:t>315 (70%)</w:t>
            </w:r>
          </w:p>
        </w:tc>
        <w:tc>
          <w:tcPr>
            <w:tcW w:type="dxa" w:w="3135"/>
          </w:tcPr>
          <w:p>
            <w:r>
              <w:rPr>
                <w:rFonts w:ascii="Times New Roman" w:hAnsi="Times New Roman" w:cs="Times New Roman" w:eastAsia="Times New Roman"/>
                <w:sz w:val="22"/>
              </w:rPr>
              <w:t>Quy chế, chương trình, kế hoạch học tập</w:t>
            </w:r>
          </w:p>
        </w:tc>
      </w:tr>
      <w:tr>
        <w:tc>
          <w:tcPr>
            <w:tcW w:type="dxa" w:w="3135"/>
          </w:tcPr>
          <w:p>
            <w:r>
              <w:rPr>
                <w:rFonts w:ascii="Times New Roman" w:hAnsi="Times New Roman" w:cs="Times New Roman" w:eastAsia="Times New Roman"/>
                <w:sz w:val="22"/>
              </w:rPr>
              <w:t>tuyen_sinh</w:t>
            </w:r>
          </w:p>
        </w:tc>
        <w:tc>
          <w:tcPr>
            <w:tcW w:type="dxa" w:w="3135"/>
          </w:tcPr>
          <w:p>
            <w:r>
              <w:rPr>
                <w:rFonts w:ascii="Times New Roman" w:hAnsi="Times New Roman" w:cs="Times New Roman" w:eastAsia="Times New Roman"/>
                <w:sz w:val="22"/>
              </w:rPr>
              <w:t>56 (12.5%)</w:t>
            </w:r>
          </w:p>
        </w:tc>
        <w:tc>
          <w:tcPr>
            <w:tcW w:type="dxa" w:w="3135"/>
          </w:tcPr>
          <w:p>
            <w:r>
              <w:rPr>
                <w:rFonts w:ascii="Times New Roman" w:hAnsi="Times New Roman" w:cs="Times New Roman" w:eastAsia="Times New Roman"/>
                <w:sz w:val="22"/>
              </w:rPr>
              <w:t>Điều kiện, hồ sơ, lịch tuyển sinh</w:t>
            </w:r>
          </w:p>
        </w:tc>
      </w:tr>
      <w:tr>
        <w:tc>
          <w:tcPr>
            <w:tcW w:type="dxa" w:w="3135"/>
          </w:tcPr>
          <w:p>
            <w:r>
              <w:rPr>
                <w:rFonts w:ascii="Times New Roman" w:hAnsi="Times New Roman" w:cs="Times New Roman" w:eastAsia="Times New Roman"/>
                <w:sz w:val="22"/>
              </w:rPr>
              <w:t>chung_chi</w:t>
            </w:r>
          </w:p>
        </w:tc>
        <w:tc>
          <w:tcPr>
            <w:tcW w:type="dxa" w:w="3135"/>
          </w:tcPr>
          <w:p>
            <w:r>
              <w:rPr>
                <w:rFonts w:ascii="Times New Roman" w:hAnsi="Times New Roman" w:cs="Times New Roman" w:eastAsia="Times New Roman"/>
                <w:sz w:val="22"/>
              </w:rPr>
              <w:t>29 (6.5%)</w:t>
            </w:r>
          </w:p>
        </w:tc>
        <w:tc>
          <w:tcPr>
            <w:tcW w:type="dxa" w:w="3135"/>
          </w:tcPr>
          <w:p>
            <w:r>
              <w:rPr>
                <w:rFonts w:ascii="Times New Roman" w:hAnsi="Times New Roman" w:cs="Times New Roman" w:eastAsia="Times New Roman"/>
                <w:sz w:val="22"/>
              </w:rPr>
              <w:t>Chứng chỉ ứng dụng CNTT, quy trình thi</w:t>
            </w:r>
          </w:p>
        </w:tc>
      </w:tr>
      <w:tr>
        <w:tc>
          <w:tcPr>
            <w:tcW w:type="dxa" w:w="3135"/>
          </w:tcPr>
          <w:p>
            <w:r>
              <w:rPr>
                <w:rFonts w:ascii="Times New Roman" w:hAnsi="Times New Roman" w:cs="Times New Roman" w:eastAsia="Times New Roman"/>
                <w:sz w:val="22"/>
              </w:rPr>
              <w:t>Chưa phân loại</w:t>
            </w:r>
          </w:p>
        </w:tc>
        <w:tc>
          <w:tcPr>
            <w:tcW w:type="dxa" w:w="3135"/>
          </w:tcPr>
          <w:p>
            <w:r>
              <w:rPr>
                <w:rFonts w:ascii="Times New Roman" w:hAnsi="Times New Roman" w:cs="Times New Roman" w:eastAsia="Times New Roman"/>
                <w:sz w:val="22"/>
              </w:rPr>
              <w:t>48 (10.7%)</w:t>
            </w:r>
          </w:p>
        </w:tc>
        <w:tc>
          <w:tcPr>
            <w:tcW w:type="dxa" w:w="3135"/>
          </w:tcPr>
          <w:p>
            <w:r>
              <w:rPr>
                <w:rFonts w:ascii="Times New Roman" w:hAnsi="Times New Roman" w:cs="Times New Roman" w:eastAsia="Times New Roman"/>
                <w:sz w:val="22"/>
              </w:rPr>
              <w:t>Tài liệu bổ sung, cần xử lý thêm</w:t>
            </w:r>
          </w:p>
        </w:tc>
      </w:tr>
    </w:tbl>
    <w:p/>
    <w:p>
      <w:pPr>
        <w:pStyle w:val="Heading2"/>
        <w:jc w:val="left"/>
      </w:pPr>
      <w:r>
        <w:rPr>
          <w:rFonts w:ascii="Times New Roman" w:hAnsi="Times New Roman" w:cs="Times New Roman" w:eastAsia="Times New Roman"/>
          <w:sz w:val="26"/>
        </w:rPr>
        <w:t>1.4 Pipeline Xử Lý Dữ Liệu</w:t>
      </w:r>
    </w:p>
    <w:p>
      <w:pPr>
        <w:pStyle w:val="ListBullet"/>
      </w:pPr>
      <w:r>
        <w:rPr>
          <w:rFonts w:ascii="Times New Roman" w:hAnsi="Times New Roman" w:cs="Times New Roman" w:eastAsia="Times New Roman"/>
          <w:b/>
          <w:sz w:val="26"/>
        </w:rPr>
        <w:t xml:space="preserve">Bước 1 – Thu thập: </w:t>
      </w:r>
      <w:r>
        <w:rPr>
          <w:rFonts w:ascii="Times New Roman" w:hAnsi="Times New Roman" w:cs="Times New Roman" w:eastAsia="Times New Roman"/>
          <w:sz w:val="26"/>
        </w:rPr>
        <w:t>Tải tài liệu từ website UIT, cổng thông tin hệ đào tạo từ xa (daa.uit.edu.vn)</w:t>
      </w:r>
    </w:p>
    <w:p>
      <w:pPr>
        <w:pStyle w:val="ListBullet"/>
      </w:pPr>
      <w:r>
        <w:rPr>
          <w:rFonts w:ascii="Times New Roman" w:hAnsi="Times New Roman" w:cs="Times New Roman" w:eastAsia="Times New Roman"/>
          <w:b/>
          <w:sz w:val="26"/>
        </w:rPr>
        <w:t xml:space="preserve">Bước 2 – Trích xuất văn bản: </w:t>
      </w:r>
      <w:r>
        <w:rPr>
          <w:rFonts w:ascii="Times New Roman" w:hAnsi="Times New Roman" w:cs="Times New Roman" w:eastAsia="Times New Roman"/>
          <w:sz w:val="26"/>
        </w:rPr>
        <w:t>• PDF có OCR kém: Tesseract (warp_affine preprocessing)</w:t>
        <w:br/>
        <w:t>• DOCX: python-docx</w:t>
        <w:br/>
        <w:t>• JSON có cấu trúc: json_extract</w:t>
      </w:r>
    </w:p>
    <w:p>
      <w:pPr>
        <w:pStyle w:val="ListBullet"/>
      </w:pPr>
      <w:r>
        <w:rPr>
          <w:rFonts w:ascii="Times New Roman" w:hAnsi="Times New Roman" w:cs="Times New Roman" w:eastAsia="Times New Roman"/>
          <w:b/>
          <w:sz w:val="26"/>
        </w:rPr>
        <w:t xml:space="preserve">Bước 3 – Làm sạch: </w:t>
      </w:r>
      <w:r>
        <w:rPr>
          <w:rFonts w:ascii="Times New Roman" w:hAnsi="Times New Roman" w:cs="Times New Roman" w:eastAsia="Times New Roman"/>
          <w:sz w:val="26"/>
        </w:rPr>
        <w:t>Chuẩn hóa encoding, loại bỏ ký tự rác, chuẩn hóa khoảng trắng, giữ nguyên bảng biểu</w:t>
      </w:r>
    </w:p>
    <w:p>
      <w:pPr>
        <w:pStyle w:val="ListBullet"/>
      </w:pPr>
      <w:r>
        <w:rPr>
          <w:rFonts w:ascii="Times New Roman" w:hAnsi="Times New Roman" w:cs="Times New Roman" w:eastAsia="Times New Roman"/>
          <w:b/>
          <w:sz w:val="26"/>
        </w:rPr>
        <w:t xml:space="preserve">Bước 4 – Phân đoạn (Chunking): </w:t>
      </w:r>
      <w:r>
        <w:rPr>
          <w:rFonts w:ascii="Times New Roman" w:hAnsi="Times New Roman" w:cs="Times New Roman" w:eastAsia="Times New Roman"/>
          <w:sz w:val="26"/>
        </w:rPr>
        <w:t>Kích thước: 512 token, overlap 50 token</w:t>
        <w:br/>
        <w:t>Chiến lược: RecursiveCharacterTextSplitter, ưu tiên tách theo đoạn văn</w:t>
      </w:r>
    </w:p>
    <w:p>
      <w:pPr>
        <w:pStyle w:val="ListBullet"/>
      </w:pPr>
      <w:r>
        <w:rPr>
          <w:rFonts w:ascii="Times New Roman" w:hAnsi="Times New Roman" w:cs="Times New Roman" w:eastAsia="Times New Roman"/>
          <w:b/>
          <w:sz w:val="26"/>
        </w:rPr>
        <w:t xml:space="preserve">Bước 5 – Embedding &amp; Indexing: </w:t>
      </w:r>
      <w:r>
        <w:rPr>
          <w:rFonts w:ascii="Times New Roman" w:hAnsi="Times New Roman" w:cs="Times New Roman" w:eastAsia="Times New Roman"/>
          <w:sz w:val="26"/>
        </w:rPr>
        <w:t>Mô hình: BAAI/bge-m3 (multilingual, hỗ trợ tiếng Việt)</w:t>
        <w:br/>
        <w:t>Vector DB: Qdrant (persistent local)</w:t>
        <w:br/>
        <w:t>BM25 index: song song với vector search</w:t>
      </w:r>
    </w:p>
    <w:p/>
    <w:p>
      <w:pPr>
        <w:pStyle w:val="Heading1"/>
        <w:jc w:val="left"/>
      </w:pPr>
      <w:r>
        <w:rPr>
          <w:rFonts w:ascii="Times New Roman" w:hAnsi="Times New Roman" w:cs="Times New Roman" w:eastAsia="Times New Roman"/>
          <w:sz w:val="28"/>
        </w:rPr>
        <w:t>2. Sơ Đồ Kiến Trúc Hệ Thống</w:t>
      </w:r>
    </w:p>
    <w:p>
      <w:r>
        <w:rPr>
          <w:rFonts w:ascii="Times New Roman" w:hAnsi="Times New Roman" w:cs="Times New Roman" w:eastAsia="Times New Roman"/>
          <w:b w:val="0"/>
          <w:i w:val="0"/>
          <w:sz w:val="26"/>
        </w:rPr>
        <w:t>Hệ thống chatbot được xây dựng theo kiến trúc RAG (Retrieval-Augmented Generation) kết hợp Hybrid Search, BGE Reranker và Chain-of-Thought Prompting. Kiến trúc gồm hai luồng chính: Offline Indexing (tiền xử lý tài liệu) và Online Serving (phục vụ truy vấn).</w:t>
      </w:r>
    </w:p>
    <w:p/>
    <w:p>
      <w:pPr>
        <w:pStyle w:val="Heading2"/>
        <w:jc w:val="left"/>
      </w:pPr>
      <w:r>
        <w:rPr>
          <w:rFonts w:ascii="Times New Roman" w:hAnsi="Times New Roman" w:cs="Times New Roman" w:eastAsia="Times New Roman"/>
          <w:sz w:val="26"/>
        </w:rPr>
        <w:t>2.1 Sơ Đồ Tổng Quan</w:t>
      </w:r>
    </w:p>
    <w:p>
      <w:r>
        <w:rPr>
          <w:rFonts w:ascii="Courier New" w:hAnsi="Courier New"/>
          <w:sz w:val="18"/>
        </w:rPr>
        <w:br/>
        <w:t>┌─────────────────────────────────────────────────────────────────────┐</w:t>
        <w:br/>
        <w:t>│                    OFFLINE INDEXING PIPELINE                        │</w:t>
        <w:br/>
        <w:t>│                                                                     │</w:t>
        <w:br/>
        <w:t>│  [Raw Documents]  →  [Text Extraction]  →  [Chunking]  →  [BGE-M3] │</w:t>
        <w:br/>
        <w:t>│  PDF / DOCX / JSON   Tesseract / docx        512 tok      Embedding │</w:t>
        <w:br/>
        <w:t>│                                                    ↓                │</w:t>
        <w:br/>
        <w:t>│                                          [Qdrant]  [BM25 Index]   │</w:t>
        <w:br/>
        <w:t>│                                          Vector Store  Keyword Idx  │</w:t>
        <w:br/>
        <w:t>└─────────────────────────────────────────────────────────────────────┘</w:t>
        <w:br/>
        <w:br/>
        <w:t>┌─────────────────────────────────────────────────────────────────────┐</w:t>
        <w:br/>
        <w:t>│                    ONLINE SERVING PIPELINE                          │</w:t>
        <w:br/>
        <w:t>│                                                                     │</w:t>
        <w:br/>
        <w:t>│  [User Query]                                                       │</w:t>
        <w:br/>
        <w:t>│      ↓                                                              │</w:t>
        <w:br/>
        <w:t>│  [Chitchat Detection] ──YES──→ [LLM Direct Answer]                 │</w:t>
        <w:br/>
        <w:t>│      ↓ NO                                                           │</w:t>
        <w:br/>
        <w:t>│  [Query Rewriting]   (standalone query, context-aware)             │</w:t>
        <w:br/>
        <w:t>│      ↓                                                              │</w:t>
        <w:br/>
        <w:t>│  [Intent Classification]  (dao_tao / tuyen_sinh / chung_chi)       │</w:t>
        <w:br/>
        <w:t>│      ↓                                                              │</w:t>
        <w:br/>
        <w:t>│  [Hybrid Retrieval]                                                 │</w:t>
        <w:br/>
        <w:t>│  ├── Vector Search (Qdrant + BGE-M3)                              │</w:t>
        <w:br/>
        <w:t>│  └── BM25 Keyword Search                                            │</w:t>
        <w:br/>
        <w:t>│      ↓                                                              │</w:t>
        <w:br/>
        <w:t>│  [Multi-Query / RAG Fusion]  ← RRF re-ranking (if comparison)      │</w:t>
        <w:br/>
        <w:t>│      ↓                                                              │</w:t>
        <w:br/>
        <w:t>│  [BGE Reranker]   cross-encoder reranking, top-10                  │</w:t>
        <w:br/>
        <w:t>│      ↓                                                              │</w:t>
        <w:br/>
        <w:t>│  [Context Building]  (2000–3500 token budget)                       │</w:t>
        <w:br/>
        <w:t>│      ↓                                                              │</w:t>
        <w:br/>
        <w:t>│  [Gemini 2.0 Flash]  CoT Prompting + RAG context                   │</w:t>
        <w:br/>
        <w:t>│      ↓                                                              │</w:t>
        <w:br/>
        <w:t>│  [Answer + Sources]  →  [Streamlit UI]  →  [User]                  │</w:t>
        <w:br/>
        <w:t>└─────────────────────────────────────────────────────────────────────┘</w:t>
        <w:br/>
      </w:r>
    </w:p>
    <w:p/>
    <w:p>
      <w:pPr>
        <w:pStyle w:val="Heading2"/>
        <w:jc w:val="left"/>
      </w:pPr>
      <w:r>
        <w:rPr>
          <w:rFonts w:ascii="Times New Roman" w:hAnsi="Times New Roman" w:cs="Times New Roman" w:eastAsia="Times New Roman"/>
          <w:sz w:val="26"/>
        </w:rPr>
        <w:t>2.2 Mô Tả Các Thành Phần</w:t>
      </w:r>
    </w:p>
    <w:tbl>
      <w:tblPr>
        <w:tblStyle w:val="TableGrid"/>
        <w:tblW w:type="auto" w:w="0"/>
        <w:tblLook w:firstColumn="1" w:firstRow="1" w:lastColumn="0" w:lastRow="0" w:noHBand="0" w:noVBand="1" w:val="04A0"/>
      </w:tblPr>
      <w:tblGrid>
        <w:gridCol w:w="3135"/>
        <w:gridCol w:w="3135"/>
        <w:gridCol w:w="3135"/>
      </w:tblGrid>
      <w:tr>
        <w:tc>
          <w:tcPr>
            <w:tcW w:type="dxa" w:w="3135"/>
          </w:tcPr>
          <w:p>
            <w:r>
              <w:rPr>
                <w:rFonts w:ascii="Times New Roman" w:hAnsi="Times New Roman" w:cs="Times New Roman" w:eastAsia="Times New Roman"/>
                <w:b/>
                <w:sz w:val="22"/>
              </w:rPr>
              <w:t>Thành phần</w:t>
            </w:r>
          </w:p>
        </w:tc>
        <w:tc>
          <w:tcPr>
            <w:tcW w:type="dxa" w:w="3135"/>
          </w:tcPr>
          <w:p>
            <w:r>
              <w:rPr>
                <w:rFonts w:ascii="Times New Roman" w:hAnsi="Times New Roman" w:cs="Times New Roman" w:eastAsia="Times New Roman"/>
                <w:b/>
                <w:sz w:val="22"/>
              </w:rPr>
              <w:t>Công nghệ / Mô hình</w:t>
            </w:r>
          </w:p>
        </w:tc>
        <w:tc>
          <w:tcPr>
            <w:tcW w:type="dxa" w:w="3135"/>
          </w:tcPr>
          <w:p>
            <w:r>
              <w:rPr>
                <w:rFonts w:ascii="Times New Roman" w:hAnsi="Times New Roman" w:cs="Times New Roman" w:eastAsia="Times New Roman"/>
                <w:b/>
                <w:sz w:val="22"/>
              </w:rPr>
              <w:t>Vai trò</w:t>
            </w:r>
          </w:p>
        </w:tc>
      </w:tr>
      <w:tr>
        <w:tc>
          <w:tcPr>
            <w:tcW w:type="dxa" w:w="3135"/>
          </w:tcPr>
          <w:p>
            <w:r>
              <w:rPr>
                <w:rFonts w:ascii="Times New Roman" w:hAnsi="Times New Roman" w:cs="Times New Roman" w:eastAsia="Times New Roman"/>
                <w:sz w:val="22"/>
              </w:rPr>
              <w:t>Embedding Model</w:t>
            </w:r>
          </w:p>
        </w:tc>
        <w:tc>
          <w:tcPr>
            <w:tcW w:type="dxa" w:w="3135"/>
          </w:tcPr>
          <w:p>
            <w:r>
              <w:rPr>
                <w:rFonts w:ascii="Times New Roman" w:hAnsi="Times New Roman" w:cs="Times New Roman" w:eastAsia="Times New Roman"/>
                <w:sz w:val="22"/>
              </w:rPr>
              <w:t>BAAI/bge-m3</w:t>
            </w:r>
          </w:p>
        </w:tc>
        <w:tc>
          <w:tcPr>
            <w:tcW w:type="dxa" w:w="3135"/>
          </w:tcPr>
          <w:p>
            <w:r>
              <w:rPr>
                <w:rFonts w:ascii="Times New Roman" w:hAnsi="Times New Roman" w:cs="Times New Roman" w:eastAsia="Times New Roman"/>
                <w:sz w:val="22"/>
              </w:rPr>
              <w:t>Chuyển văn bản → dense vector (multilingual)</w:t>
            </w:r>
          </w:p>
        </w:tc>
      </w:tr>
      <w:tr>
        <w:tc>
          <w:tcPr>
            <w:tcW w:type="dxa" w:w="3135"/>
          </w:tcPr>
          <w:p>
            <w:r>
              <w:rPr>
                <w:rFonts w:ascii="Times New Roman" w:hAnsi="Times New Roman" w:cs="Times New Roman" w:eastAsia="Times New Roman"/>
                <w:sz w:val="22"/>
              </w:rPr>
              <w:t>Vector Database</w:t>
            </w:r>
          </w:p>
        </w:tc>
        <w:tc>
          <w:tcPr>
            <w:tcW w:type="dxa" w:w="3135"/>
          </w:tcPr>
          <w:p>
            <w:r>
              <w:rPr>
                <w:rFonts w:ascii="Times New Roman" w:hAnsi="Times New Roman" w:cs="Times New Roman" w:eastAsia="Times New Roman"/>
                <w:sz w:val="22"/>
              </w:rPr>
              <w:t>Qdrant</w:t>
            </w:r>
          </w:p>
        </w:tc>
        <w:tc>
          <w:tcPr>
            <w:tcW w:type="dxa" w:w="3135"/>
          </w:tcPr>
          <w:p>
            <w:r>
              <w:rPr>
                <w:rFonts w:ascii="Times New Roman" w:hAnsi="Times New Roman" w:cs="Times New Roman" w:eastAsia="Times New Roman"/>
                <w:sz w:val="22"/>
              </w:rPr>
              <w:t>Lưu trữ và tìm kiếm embedding theo ANN</w:t>
            </w:r>
          </w:p>
        </w:tc>
      </w:tr>
      <w:tr>
        <w:tc>
          <w:tcPr>
            <w:tcW w:type="dxa" w:w="3135"/>
          </w:tcPr>
          <w:p>
            <w:r>
              <w:rPr>
                <w:rFonts w:ascii="Times New Roman" w:hAnsi="Times New Roman" w:cs="Times New Roman" w:eastAsia="Times New Roman"/>
                <w:sz w:val="22"/>
              </w:rPr>
              <w:t>Keyword Search</w:t>
            </w:r>
          </w:p>
        </w:tc>
        <w:tc>
          <w:tcPr>
            <w:tcW w:type="dxa" w:w="3135"/>
          </w:tcPr>
          <w:p>
            <w:r>
              <w:rPr>
                <w:rFonts w:ascii="Times New Roman" w:hAnsi="Times New Roman" w:cs="Times New Roman" w:eastAsia="Times New Roman"/>
                <w:sz w:val="22"/>
              </w:rPr>
              <w:t>BM25 (rank_bm25)</w:t>
            </w:r>
          </w:p>
        </w:tc>
        <w:tc>
          <w:tcPr>
            <w:tcW w:type="dxa" w:w="3135"/>
          </w:tcPr>
          <w:p>
            <w:r>
              <w:rPr>
                <w:rFonts w:ascii="Times New Roman" w:hAnsi="Times New Roman" w:cs="Times New Roman" w:eastAsia="Times New Roman"/>
                <w:sz w:val="22"/>
              </w:rPr>
              <w:t>Tìm kiếm từ khóa chính xác (TF-IDF)</w:t>
            </w:r>
          </w:p>
        </w:tc>
      </w:tr>
      <w:tr>
        <w:tc>
          <w:tcPr>
            <w:tcW w:type="dxa" w:w="3135"/>
          </w:tcPr>
          <w:p>
            <w:r>
              <w:rPr>
                <w:rFonts w:ascii="Times New Roman" w:hAnsi="Times New Roman" w:cs="Times New Roman" w:eastAsia="Times New Roman"/>
                <w:sz w:val="22"/>
              </w:rPr>
              <w:t>Hybrid Search</w:t>
            </w:r>
          </w:p>
        </w:tc>
        <w:tc>
          <w:tcPr>
            <w:tcW w:type="dxa" w:w="3135"/>
          </w:tcPr>
          <w:p>
            <w:r>
              <w:rPr>
                <w:rFonts w:ascii="Times New Roman" w:hAnsi="Times New Roman" w:cs="Times New Roman" w:eastAsia="Times New Roman"/>
                <w:sz w:val="22"/>
              </w:rPr>
              <w:t>Vector + BM25 fusion</w:t>
            </w:r>
          </w:p>
        </w:tc>
        <w:tc>
          <w:tcPr>
            <w:tcW w:type="dxa" w:w="3135"/>
          </w:tcPr>
          <w:p>
            <w:r>
              <w:rPr>
                <w:rFonts w:ascii="Times New Roman" w:hAnsi="Times New Roman" w:cs="Times New Roman" w:eastAsia="Times New Roman"/>
                <w:sz w:val="22"/>
              </w:rPr>
              <w:t>Kết hợp ngữ nghĩa + từ khóa</w:t>
            </w:r>
          </w:p>
        </w:tc>
      </w:tr>
      <w:tr>
        <w:tc>
          <w:tcPr>
            <w:tcW w:type="dxa" w:w="3135"/>
          </w:tcPr>
          <w:p>
            <w:r>
              <w:rPr>
                <w:rFonts w:ascii="Times New Roman" w:hAnsi="Times New Roman" w:cs="Times New Roman" w:eastAsia="Times New Roman"/>
                <w:sz w:val="22"/>
              </w:rPr>
              <w:t>Reranker</w:t>
            </w:r>
          </w:p>
        </w:tc>
        <w:tc>
          <w:tcPr>
            <w:tcW w:type="dxa" w:w="3135"/>
          </w:tcPr>
          <w:p>
            <w:r>
              <w:rPr>
                <w:rFonts w:ascii="Times New Roman" w:hAnsi="Times New Roman" w:cs="Times New Roman" w:eastAsia="Times New Roman"/>
                <w:sz w:val="22"/>
              </w:rPr>
              <w:t>BAAI/bge-reranker-v2-m3</w:t>
            </w:r>
          </w:p>
        </w:tc>
        <w:tc>
          <w:tcPr>
            <w:tcW w:type="dxa" w:w="3135"/>
          </w:tcPr>
          <w:p>
            <w:r>
              <w:rPr>
                <w:rFonts w:ascii="Times New Roman" w:hAnsi="Times New Roman" w:cs="Times New Roman" w:eastAsia="Times New Roman"/>
                <w:sz w:val="22"/>
              </w:rPr>
              <w:t>Cross-encoder reranking, cải thiện precision</w:t>
            </w:r>
          </w:p>
        </w:tc>
      </w:tr>
      <w:tr>
        <w:tc>
          <w:tcPr>
            <w:tcW w:type="dxa" w:w="3135"/>
          </w:tcPr>
          <w:p>
            <w:r>
              <w:rPr>
                <w:rFonts w:ascii="Times New Roman" w:hAnsi="Times New Roman" w:cs="Times New Roman" w:eastAsia="Times New Roman"/>
                <w:sz w:val="22"/>
              </w:rPr>
              <w:t>Query Processor</w:t>
            </w:r>
          </w:p>
        </w:tc>
        <w:tc>
          <w:tcPr>
            <w:tcW w:type="dxa" w:w="3135"/>
          </w:tcPr>
          <w:p>
            <w:r>
              <w:rPr>
                <w:rFonts w:ascii="Times New Roman" w:hAnsi="Times New Roman" w:cs="Times New Roman" w:eastAsia="Times New Roman"/>
                <w:sz w:val="22"/>
              </w:rPr>
              <w:t>Custom (llm_client)</w:t>
            </w:r>
          </w:p>
        </w:tc>
        <w:tc>
          <w:tcPr>
            <w:tcW w:type="dxa" w:w="3135"/>
          </w:tcPr>
          <w:p>
            <w:r>
              <w:rPr>
                <w:rFonts w:ascii="Times New Roman" w:hAnsi="Times New Roman" w:cs="Times New Roman" w:eastAsia="Times New Roman"/>
                <w:sz w:val="22"/>
              </w:rPr>
              <w:t>Rewrite query, phân loại intent, multi-query</w:t>
            </w:r>
          </w:p>
        </w:tc>
      </w:tr>
      <w:tr>
        <w:tc>
          <w:tcPr>
            <w:tcW w:type="dxa" w:w="3135"/>
          </w:tcPr>
          <w:p>
            <w:r>
              <w:rPr>
                <w:rFonts w:ascii="Times New Roman" w:hAnsi="Times New Roman" w:cs="Times New Roman" w:eastAsia="Times New Roman"/>
                <w:sz w:val="22"/>
              </w:rPr>
              <w:t>LLM Generator</w:t>
            </w:r>
          </w:p>
        </w:tc>
        <w:tc>
          <w:tcPr>
            <w:tcW w:type="dxa" w:w="3135"/>
          </w:tcPr>
          <w:p>
            <w:r>
              <w:rPr>
                <w:rFonts w:ascii="Times New Roman" w:hAnsi="Times New Roman" w:cs="Times New Roman" w:eastAsia="Times New Roman"/>
                <w:sz w:val="22"/>
              </w:rPr>
              <w:t>Gemini 2.0 Flash</w:t>
            </w:r>
          </w:p>
        </w:tc>
        <w:tc>
          <w:tcPr>
            <w:tcW w:type="dxa" w:w="3135"/>
          </w:tcPr>
          <w:p>
            <w:r>
              <w:rPr>
                <w:rFonts w:ascii="Times New Roman" w:hAnsi="Times New Roman" w:cs="Times New Roman" w:eastAsia="Times New Roman"/>
                <w:sz w:val="22"/>
              </w:rPr>
              <w:t>Sinh câu trả lời từ context + CoT Prompting</w:t>
            </w:r>
          </w:p>
        </w:tc>
      </w:tr>
      <w:tr>
        <w:tc>
          <w:tcPr>
            <w:tcW w:type="dxa" w:w="3135"/>
          </w:tcPr>
          <w:p>
            <w:r>
              <w:rPr>
                <w:rFonts w:ascii="Times New Roman" w:hAnsi="Times New Roman" w:cs="Times New Roman" w:eastAsia="Times New Roman"/>
                <w:sz w:val="22"/>
              </w:rPr>
              <w:t>Frontend</w:t>
            </w:r>
          </w:p>
        </w:tc>
        <w:tc>
          <w:tcPr>
            <w:tcW w:type="dxa" w:w="3135"/>
          </w:tcPr>
          <w:p>
            <w:r>
              <w:rPr>
                <w:rFonts w:ascii="Times New Roman" w:hAnsi="Times New Roman" w:cs="Times New Roman" w:eastAsia="Times New Roman"/>
                <w:sz w:val="22"/>
              </w:rPr>
              <w:t>Streamlit</w:t>
            </w:r>
          </w:p>
        </w:tc>
        <w:tc>
          <w:tcPr>
            <w:tcW w:type="dxa" w:w="3135"/>
          </w:tcPr>
          <w:p>
            <w:r>
              <w:rPr>
                <w:rFonts w:ascii="Times New Roman" w:hAnsi="Times New Roman" w:cs="Times New Roman" w:eastAsia="Times New Roman"/>
                <w:sz w:val="22"/>
              </w:rPr>
              <w:t>Giao diện chat web, hiển thị nguồn tài liệu</w:t>
            </w:r>
          </w:p>
        </w:tc>
      </w:tr>
      <w:tr>
        <w:tc>
          <w:tcPr>
            <w:tcW w:type="dxa" w:w="3135"/>
          </w:tcPr>
          <w:p>
            <w:r>
              <w:rPr>
                <w:rFonts w:ascii="Times New Roman" w:hAnsi="Times New Roman" w:cs="Times New Roman" w:eastAsia="Times New Roman"/>
                <w:sz w:val="22"/>
              </w:rPr>
              <w:t>API Layer</w:t>
            </w:r>
          </w:p>
        </w:tc>
        <w:tc>
          <w:tcPr>
            <w:tcW w:type="dxa" w:w="3135"/>
          </w:tcPr>
          <w:p>
            <w:r>
              <w:rPr>
                <w:rFonts w:ascii="Times New Roman" w:hAnsi="Times New Roman" w:cs="Times New Roman" w:eastAsia="Times New Roman"/>
                <w:sz w:val="22"/>
              </w:rPr>
              <w:t>FastAPI</w:t>
            </w:r>
          </w:p>
        </w:tc>
        <w:tc>
          <w:tcPr>
            <w:tcW w:type="dxa" w:w="3135"/>
          </w:tcPr>
          <w:p>
            <w:r>
              <w:rPr>
                <w:rFonts w:ascii="Times New Roman" w:hAnsi="Times New Roman" w:cs="Times New Roman" w:eastAsia="Times New Roman"/>
                <w:sz w:val="22"/>
              </w:rPr>
              <w:t>REST API cho pipeline RAG</w:t>
            </w:r>
          </w:p>
        </w:tc>
      </w:tr>
      <w:tr>
        <w:tc>
          <w:tcPr>
            <w:tcW w:type="dxa" w:w="3135"/>
          </w:tcPr>
          <w:p>
            <w:r>
              <w:rPr>
                <w:rFonts w:ascii="Times New Roman" w:hAnsi="Times New Roman" w:cs="Times New Roman" w:eastAsia="Times New Roman"/>
                <w:sz w:val="20"/>
              </w:rPr>
              <w:t>Metadata Store</w:t>
            </w:r>
          </w:p>
        </w:tc>
        <w:tc>
          <w:tcPr>
            <w:tcW w:type="dxa" w:w="3135"/>
          </w:tcPr>
          <w:p>
            <w:r>
              <w:rPr>
                <w:rFonts w:ascii="Times New Roman" w:hAnsi="Times New Roman" w:cs="Times New Roman" w:eastAsia="Times New Roman"/>
                <w:sz w:val="20"/>
              </w:rPr>
              <w:t>PostgreSQL (psycopg2)</w:t>
            </w:r>
          </w:p>
        </w:tc>
        <w:tc>
          <w:tcPr>
            <w:tcW w:type="dxa" w:w="3135"/>
          </w:tcPr>
          <w:p>
            <w:r>
              <w:rPr>
                <w:rFonts w:ascii="Times New Roman" w:hAnsi="Times New Roman" w:cs="Times New Roman" w:eastAsia="Times New Roman"/>
                <w:sz w:val="20"/>
              </w:rPr>
              <w:t>Lưu metadata tài liệu, chunks sau indexing</w:t>
            </w:r>
          </w:p>
        </w:tc>
      </w:tr>
      <w:tr>
        <w:tc>
          <w:tcPr>
            <w:tcW w:type="dxa" w:w="3135"/>
          </w:tcPr>
          <w:p>
            <w:r>
              <w:rPr>
                <w:rFonts w:ascii="Times New Roman" w:hAnsi="Times New Roman" w:cs="Times New Roman" w:eastAsia="Times New Roman"/>
                <w:sz w:val="20"/>
              </w:rPr>
              <w:t>Chat History</w:t>
            </w:r>
          </w:p>
        </w:tc>
        <w:tc>
          <w:tcPr>
            <w:tcW w:type="dxa" w:w="3135"/>
          </w:tcPr>
          <w:p>
            <w:r>
              <w:rPr>
                <w:rFonts w:ascii="Times New Roman" w:hAnsi="Times New Roman" w:cs="Times New Roman" w:eastAsia="Times New Roman"/>
                <w:sz w:val="20"/>
              </w:rPr>
              <w:t>PostgreSQL (psycopg2)</w:t>
            </w:r>
          </w:p>
        </w:tc>
        <w:tc>
          <w:tcPr>
            <w:tcW w:type="dxa" w:w="3135"/>
          </w:tcPr>
          <w:p>
            <w:r>
              <w:rPr>
                <w:rFonts w:ascii="Times New Roman" w:hAnsi="Times New Roman" w:cs="Times New Roman" w:eastAsia="Times New Roman"/>
                <w:sz w:val="20"/>
              </w:rPr>
              <w:t>Lưu lịch sử hội thoại theo session</w:t>
            </w:r>
          </w:p>
        </w:tc>
      </w:tr>
    </w:tbl>
    <w:p/>
    <w:p>
      <w:pPr>
        <w:pStyle w:val="Heading2"/>
        <w:jc w:val="left"/>
      </w:pPr>
      <w:r>
        <w:rPr>
          <w:rFonts w:ascii="Times New Roman" w:hAnsi="Times New Roman" w:cs="Times New Roman" w:eastAsia="Times New Roman"/>
          <w:sz w:val="26"/>
        </w:rPr>
        <w:t>2.3 Các Kỹ Thuật Nâng Cao Đã Áp Dụng</w:t>
      </w:r>
    </w:p>
    <w:p>
      <w:pPr>
        <w:pStyle w:val="ListBullet"/>
      </w:pPr>
      <w:r>
        <w:rPr>
          <w:rFonts w:ascii="Times New Roman" w:hAnsi="Times New Roman" w:cs="Times New Roman" w:eastAsia="Times New Roman"/>
          <w:b/>
          <w:sz w:val="26"/>
        </w:rPr>
        <w:t xml:space="preserve">Query Rewriting: </w:t>
      </w:r>
      <w:r>
        <w:rPr>
          <w:rFonts w:ascii="Times New Roman" w:hAnsi="Times New Roman" w:cs="Times New Roman" w:eastAsia="Times New Roman"/>
          <w:sz w:val="26"/>
        </w:rPr>
        <w:t>Viết lại câu hỏi dựa vào lịch sử hội thoại → độc lập ngữ cảnh</w:t>
      </w:r>
    </w:p>
    <w:p>
      <w:pPr>
        <w:pStyle w:val="ListBullet"/>
      </w:pPr>
      <w:r>
        <w:rPr>
          <w:rFonts w:ascii="Times New Roman" w:hAnsi="Times New Roman" w:cs="Times New Roman" w:eastAsia="Times New Roman"/>
          <w:b/>
          <w:sz w:val="26"/>
        </w:rPr>
        <w:t xml:space="preserve">Intent Classification: </w:t>
      </w:r>
      <w:r>
        <w:rPr>
          <w:rFonts w:ascii="Times New Roman" w:hAnsi="Times New Roman" w:cs="Times New Roman" w:eastAsia="Times New Roman"/>
          <w:sz w:val="26"/>
        </w:rPr>
        <w:t>Phân loại câu hỏi theo chủ đề → lọc metadata khi retrieval</w:t>
      </w:r>
    </w:p>
    <w:p>
      <w:pPr>
        <w:pStyle w:val="ListBullet"/>
      </w:pPr>
      <w:r>
        <w:rPr>
          <w:rFonts w:ascii="Times New Roman" w:hAnsi="Times New Roman" w:cs="Times New Roman" w:eastAsia="Times New Roman"/>
          <w:b/>
          <w:sz w:val="26"/>
        </w:rPr>
        <w:t xml:space="preserve">RAG Fusion (Multi-Query): </w:t>
      </w:r>
      <w:r>
        <w:rPr>
          <w:rFonts w:ascii="Times New Roman" w:hAnsi="Times New Roman" w:cs="Times New Roman" w:eastAsia="Times New Roman"/>
          <w:sz w:val="26"/>
        </w:rPr>
        <w:t>Sinh nhiều biến thể query → merge kết quả via Reciprocal Rank Fusion</w:t>
      </w:r>
    </w:p>
    <w:p>
      <w:pPr>
        <w:pStyle w:val="ListBullet"/>
      </w:pPr>
      <w:r>
        <w:rPr>
          <w:rFonts w:ascii="Times New Roman" w:hAnsi="Times New Roman" w:cs="Times New Roman" w:eastAsia="Times New Roman"/>
          <w:b/>
          <w:sz w:val="26"/>
        </w:rPr>
        <w:t xml:space="preserve">Comparison Query Handling: </w:t>
      </w:r>
      <w:r>
        <w:rPr>
          <w:rFonts w:ascii="Times New Roman" w:hAnsi="Times New Roman" w:cs="Times New Roman" w:eastAsia="Times New Roman"/>
          <w:sz w:val="26"/>
        </w:rPr>
        <w:t>Tách sub-query cho từng thực thể khi so sánh → top_k × 2</w:t>
      </w:r>
    </w:p>
    <w:p>
      <w:pPr>
        <w:pStyle w:val="ListBullet"/>
      </w:pPr>
      <w:r>
        <w:rPr>
          <w:rFonts w:ascii="Times New Roman" w:hAnsi="Times New Roman" w:cs="Times New Roman" w:eastAsia="Times New Roman"/>
          <w:b/>
          <w:sz w:val="26"/>
        </w:rPr>
        <w:t xml:space="preserve">BGE Reranker: </w:t>
      </w:r>
      <w:r>
        <w:rPr>
          <w:rFonts w:ascii="Times New Roman" w:hAnsi="Times New Roman" w:cs="Times New Roman" w:eastAsia="Times New Roman"/>
          <w:sz w:val="26"/>
        </w:rPr>
        <w:t>Cross-encoder reranking sau retrieval → cải thiện độ chính xác</w:t>
      </w:r>
    </w:p>
    <w:p>
      <w:pPr>
        <w:pStyle w:val="ListBullet"/>
      </w:pPr>
      <w:r>
        <w:rPr>
          <w:rFonts w:ascii="Times New Roman" w:hAnsi="Times New Roman" w:cs="Times New Roman" w:eastAsia="Times New Roman"/>
          <w:b/>
          <w:sz w:val="26"/>
        </w:rPr>
        <w:t xml:space="preserve">Chain-of-Thought Prompting: </w:t>
      </w:r>
      <w:r>
        <w:rPr>
          <w:rFonts w:ascii="Times New Roman" w:hAnsi="Times New Roman" w:cs="Times New Roman" w:eastAsia="Times New Roman"/>
          <w:sz w:val="26"/>
        </w:rPr>
        <w:t>Hướng dẫn LLM suy luận theo 5 bước trước khi trả lời</w:t>
      </w:r>
    </w:p>
    <w:p>
      <w:pPr>
        <w:pStyle w:val="ListBullet"/>
      </w:pPr>
      <w:r>
        <w:rPr>
          <w:rFonts w:ascii="Times New Roman" w:hAnsi="Times New Roman" w:cs="Times New Roman" w:eastAsia="Times New Roman"/>
          <w:b/>
          <w:sz w:val="26"/>
        </w:rPr>
        <w:t xml:space="preserve">Source Citation: </w:t>
      </w:r>
      <w:r>
        <w:rPr>
          <w:rFonts w:ascii="Times New Roman" w:hAnsi="Times New Roman" w:cs="Times New Roman" w:eastAsia="Times New Roman"/>
          <w:sz w:val="26"/>
        </w:rPr>
        <w:t>Trả về danh sách tài liệu nguồn kèm điểm relevance</w:t>
      </w:r>
    </w:p>
    <w:p>
      <w:pPr>
        <w:pStyle w:val="ListBullet"/>
      </w:pPr>
      <w:r>
        <w:rPr>
          <w:rFonts w:ascii="Times New Roman" w:hAnsi="Times New Roman" w:cs="Times New Roman" w:eastAsia="Times New Roman"/>
          <w:b/>
          <w:sz w:val="26"/>
        </w:rPr>
        <w:t xml:space="preserve">Chitchat Fast-path: </w:t>
      </w:r>
      <w:r>
        <w:rPr>
          <w:rFonts w:ascii="Times New Roman" w:hAnsi="Times New Roman" w:cs="Times New Roman" w:eastAsia="Times New Roman"/>
          <w:sz w:val="26"/>
        </w:rPr>
        <w:t>Phát hiện câu hỏi xã giao → bỏ qua RAG, trả lời trực tiếp</w:t>
      </w:r>
    </w:p>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