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GIẢNG VIÊN HƯỚNG DẪN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TRẦN MINH TRUNG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HỌC PHẦN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NỀN TẢNG CÔNG NGHỆ SỐ</w:t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BÀI THỰC HÀNH 1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1: Cấu hình Phần cứng/Phần mềm với Hỗ trợ AI (60 phút)</w:t>
        <w:br w:type="textWrapping"/>
        <w:t xml:space="preserve">Nhiệm vụ 1.1: Tìm hiểu cấu hình phần cứng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Quy trình kiểm tra:</w:t>
        <w:br w:type="textWrapping"/>
        <w:t xml:space="preserve">+ Nhấn tổ hợp phím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Windows +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+ Gõ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dxdiag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nhấn Enter.</w:t>
        <w:br w:type="textWrapping"/>
        <w:t xml:space="preserve">+ Cửa sổ DirectX Diagnostic Tool hiện ra: Tab System: Xem CPU, RAM. Tab Display: Xem Card màn hình.</w:t>
        <w:br w:type="textWrapping"/>
        <w:t xml:space="preserve">- Mô tả thông số phần cứng:</w:t>
      </w: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585"/>
        <w:tblGridChange w:id="0">
          <w:tblGrid>
            <w:gridCol w:w="2235"/>
            <w:gridCol w:w="6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Thành phần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Thông số chi tiết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CPU (Model)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Intel(R) Core(TM) i5-6400 CPU @ 2.70GHz (4 CPUs)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RAM (Dung lượng)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Intel(R) Core(TM) i5-6400 CPU @ 2.70GHz (4 CPUs)</w:t>
            </w:r>
          </w:p>
        </w:tc>
      </w:tr>
      <w:tr>
        <w:trPr>
          <w:cantSplit w:val="0"/>
          <w:trHeight w:val="871.4127604166674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Loại ổ cứng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HDD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(Mã hiệu: ST500DM009-2DM14C)</w:t>
            </w:r>
          </w:p>
        </w:tc>
      </w:tr>
    </w:tbl>
    <w:p w:rsidR="00000000" w:rsidDel="00000000" w:rsidP="00000000" w:rsidRDefault="00000000" w:rsidRPr="00000000" w14:paraId="00000011">
      <w:pPr>
        <w:spacing w:after="280" w:before="28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06825" cy="37169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825" cy="371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Ảnh chụp màn hình Task Manager/System Information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