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tiếng Anh: Basketball Academy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Tên tiếng Việt: Hệ thống quản lý học viện bóng rổ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Viết lại tên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Roles: Admin, Quản lý, Cầu thủ, Phụ huynh, Huấn luyện viên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Chức năng: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Chung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Quên mật khẩu (OTP qua email)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Quản lý trang cá nhân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Phụ huynh đăng nhập bằng sđt(dùng OTP thay mật khẩu)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Club President: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Quản lý đội bóng (Nam A, Nam B, Cựu, Nữ)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Quản lý nhân viên(huấn luyện viên, qli)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Quản lý thu chi: cơ sở vật chất(dụng cụ tập luyện, sân tập)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Huấn luyện viên: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Quản lý tài liệu(Video game, Ảnh biên bản): "Giúp mồ băng, theo dõi tiến trình":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Giao hữu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Giải đấu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Lập kế hoạch tập luyện cụ thể cho buổi tập, thời khóa biểu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Đăng ký giải đấu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thông tin cầu thủ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Quản lí: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Điểm danh cầu thủ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Quản lý phụ huynh(thông tin cơ bản: số điện thoại, địa chỉ liên hệ, email, tên, cccd, quan hệ với cầu thủ (bố/mẹ/khác))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Quản lý quỹ đội(lập các khoản cần đóng)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Lập đơn cần đóng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Quản lý sân bãi(thông tin về sân: ảnh sân, địa chỉ, số chủ sân)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Quản lý tài khoản cầu thủ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Cầu thủ: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Xem điểm danh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Xem tài liệu của đội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Xem thời khóa biểu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Xem lịch sử thanh toán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Phụ huynh: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điểm danh của con mình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thời khóa biểu tập luyện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đơn cần đóng tiền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Thanh toán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lịch sử thanh toán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Xem thông tin liên lạc quản lý, huấn luyện viên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Vẽ use-case tổng quát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ff0000"/>
          <w:rtl w:val="0"/>
        </w:rPr>
        <w:t xml:space="preserve">Sau khi cô duyệt sẽ Thiết kế CSDL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