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left="0"/>
        <w:jc w:val="left"/>
        <w:rPr/>
      </w:pPr>
      <w:r>
        <w:rPr/>
        <w:t>Thiết kế thư mục dự án</w:t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 xml:space="preserve"> </w:t>
      </w:r>
    </w:p>
    <w:p>
      <w:pPr>
        <w:pStyle w:val="Heading2"/>
        <w:numPr>
          <w:ilvl w:val="0"/>
          <w:numId w:val="3"/>
        </w:numPr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43125" cy="345757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rtl - </w:t>
      </w:r>
      <w:r>
        <w:rPr>
          <w:rStyle w:val="Strong"/>
          <w:b/>
          <w:bCs/>
        </w:rPr>
        <w:t>Register Transfer Level</w:t>
      </w:r>
      <w:r>
        <w:rPr/>
        <w:t xml:space="preserve">. </w:t>
      </w:r>
    </w:p>
    <w:p>
      <w:pPr>
        <w:pStyle w:val="BodyText"/>
        <w:rPr/>
      </w:pPr>
      <w:r>
        <w:rPr/>
        <w:t>Đây là mức mô tả phần cứng phổ biến nhất khi thiết kế FPGA hoặc ASIC bằng Verilog/VHDL.</w:t>
      </w:r>
    </w:p>
    <w:p>
      <w:pPr>
        <w:pStyle w:val="BodyText"/>
        <w:rPr/>
      </w:pPr>
      <w:r>
        <w:rPr/>
        <w:t>Ý nghĩa của cái tên: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Register</w:t>
      </w:r>
      <w:r>
        <w:rPr/>
        <w:t xml:space="preserve">: các thanh ghi (flip-flop) lưu dữ liệu.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Transfer</w:t>
      </w:r>
      <w:r>
        <w:rPr/>
        <w:t xml:space="preserve">: dữ liệu được truyền từ nơi này sang nơi khác.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Level</w:t>
      </w:r>
      <w:r>
        <w:rPr/>
        <w:t xml:space="preserve">: mức trừu tượng để mô tả phần cứng. </w:t>
      </w:r>
    </w:p>
    <w:p>
      <w:pPr>
        <w:pStyle w:val="BodyText"/>
        <w:rPr/>
      </w:pPr>
      <w:r>
        <w:rPr/>
        <w:t>Nói đơn giản, RTL mô tả:</w:t>
      </w:r>
    </w:p>
    <w:p>
      <w:pPr>
        <w:pStyle w:val="BlockQuotation"/>
        <w:spacing w:lineRule="auto" w:line="276" w:before="0" w:after="140"/>
        <w:rPr/>
      </w:pPr>
      <w:r>
        <w:rPr>
          <w:rStyle w:val="Strong"/>
        </w:rPr>
        <w:t>Dữ liệu đi từ thanh ghi này sang thanh ghi khác và được xử lý bởi logic tổ hợp giữa các chu kỳ clock.</w:t>
      </w:r>
    </w:p>
    <w:p>
      <w:pPr>
        <w:pStyle w:val="BodyText"/>
        <w:rPr/>
      </w:pPr>
      <w:r>
        <w:rPr/>
        <w:t>Ví dụ: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always @(posedge clk) begin</w:t>
      </w:r>
    </w:p>
    <w:p>
      <w:pPr>
        <w:pStyle w:val="PreformattedText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q &lt;= d;</w:t>
      </w:r>
    </w:p>
    <w:p>
      <w:pPr>
        <w:pStyle w:val="PreformattedText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Ở mỗi cạnh lên của </w:t>
      </w:r>
      <w:r>
        <w:rPr>
          <w:rStyle w:val="SourceText"/>
        </w:rPr>
        <w:t>clk</w:t>
      </w:r>
      <w:r>
        <w:rPr/>
        <w:t xml:space="preserve">, dữ liệu từ </w:t>
      </w:r>
      <w:r>
        <w:rPr>
          <w:rStyle w:val="SourceText"/>
        </w:rPr>
        <w:t>d</w:t>
      </w:r>
      <w:r>
        <w:rPr/>
        <w:t xml:space="preserve"> được chuyển vào thanh ghi </w:t>
      </w:r>
      <w:r>
        <w:rPr>
          <w:rStyle w:val="SourceText"/>
        </w:rPr>
        <w:t>q</w:t>
      </w:r>
      <w:r>
        <w:rPr/>
        <w:t>. Đây chính là một mô tả RTL.</w:t>
      </w:r>
    </w:p>
    <w:p>
      <w:pPr>
        <w:pStyle w:val="BodyText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720"/>
        <w:rPr/>
      </w:pPr>
      <w:r>
        <w:rPr/>
        <w:t>2) top.v là gì</w:t>
      </w:r>
    </w:p>
    <w:p>
      <w:pPr>
        <w:pStyle w:val="BodyText"/>
        <w:rPr/>
      </w:pPr>
      <w:r>
        <w:rPr>
          <w:rStyle w:val="SourceText"/>
        </w:rPr>
        <w:t>top.v</w:t>
      </w:r>
      <w:r>
        <w:rPr/>
        <w:t xml:space="preserve"> là </w:t>
      </w:r>
      <w:r>
        <w:rPr>
          <w:rStyle w:val="Strong"/>
        </w:rPr>
        <w:t>module cao nhất (Top Module)</w:t>
      </w:r>
      <w:r>
        <w:rPr/>
        <w:t xml:space="preserve"> của toàn bộ thiết kế.</w:t>
      </w:r>
    </w:p>
    <w:p>
      <w:pPr>
        <w:pStyle w:val="BodyText"/>
        <w:rPr/>
      </w:pPr>
      <w:r>
        <w:rPr/>
        <w:t xml:space="preserve">Nó không thực hiện thuật toán mới, mà có nhiệm vụ </w:t>
      </w:r>
      <w:r>
        <w:rPr>
          <w:rStyle w:val="Strong"/>
        </w:rPr>
        <w:t>kết nối các module nhỏ lại với nhau</w:t>
      </w:r>
      <w:r>
        <w:rPr/>
        <w:t>.</w:t>
      </w:r>
    </w:p>
    <w:p>
      <w:pPr>
        <w:pStyle w:val="BodyText"/>
        <w:rPr/>
      </w:pPr>
      <w:r>
        <w:rPr/>
        <w:t>Ví dụ bạn có: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counter.v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sram.v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comparator.v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priority_encoder.v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Mỗi module làm một việc riêng.</w:t>
      </w:r>
    </w:p>
    <w:p>
      <w:pPr>
        <w:pStyle w:val="BodyText"/>
        <w:rPr/>
      </w:pPr>
      <w:r>
        <w:rPr>
          <w:rStyle w:val="SourceText"/>
        </w:rPr>
        <w:t>top.v</w:t>
      </w:r>
      <w:r>
        <w:rPr/>
        <w:t xml:space="preserve"> sẽ giống như người quản lý, nối chúng lại.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0" w:name="code-block-viewer"/>
      <w:bookmarkEnd w:id="0"/>
      <w:r>
        <w:rPr>
          <w:rStyle w:val="SourceText"/>
          <w:rFonts w:ascii="Liberation Serif" w:hAnsi="Liberation Serif"/>
          <w:sz w:val="24"/>
          <w:szCs w:val="24"/>
        </w:rPr>
        <w:t xml:space="preserve">              </w:t>
      </w:r>
      <w:r>
        <w:rPr>
          <w:rStyle w:val="SourceText"/>
          <w:rFonts w:ascii="Liberation Serif" w:hAnsi="Liberation Serif"/>
          <w:sz w:val="24"/>
          <w:szCs w:val="24"/>
        </w:rPr>
        <w:t>top.v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│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┌───────────┼───────────┐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│           │           │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</w:t>
      </w:r>
      <w:r>
        <w:rPr>
          <w:rStyle w:val="SourceText"/>
          <w:rFonts w:ascii="Liberation Serif" w:hAnsi="Liberation Serif"/>
          <w:sz w:val="24"/>
          <w:szCs w:val="24"/>
        </w:rPr>
        <w:t>Counter      SRAM     Comparator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│           │           │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└───────────┼───────────┘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│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</w:t>
      </w:r>
      <w:r>
        <w:rPr>
          <w:rStyle w:val="SourceText"/>
          <w:rFonts w:ascii="Liberation Serif" w:hAnsi="Liberation Serif"/>
          <w:sz w:val="24"/>
          <w:szCs w:val="24"/>
        </w:rPr>
        <w:t>Priority Encoder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│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</w:t>
      </w:r>
      <w:r>
        <w:rPr>
          <w:rStyle w:val="SourceText"/>
          <w:rFonts w:ascii="Liberation Serif" w:hAnsi="Liberation Serif"/>
          <w:sz w:val="24"/>
          <w:szCs w:val="24"/>
        </w:rPr>
        <w:t>Output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Ví dụ</w:t>
      </w:r>
    </w:p>
    <w:p>
      <w:pPr>
        <w:pStyle w:val="BodyText"/>
        <w:rPr/>
      </w:pPr>
      <w:r>
        <w:rPr/>
        <w:t>Giả sử chỉ có Counter và Comparator.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1" w:name="code-block-viewer_Copy_1"/>
      <w:bookmarkEnd w:id="1"/>
      <w:r>
        <w:rPr>
          <w:rStyle w:val="SourceText"/>
          <w:rFonts w:ascii="Liberation Serif" w:hAnsi="Liberation Serif"/>
          <w:sz w:val="24"/>
          <w:szCs w:val="24"/>
        </w:rPr>
        <w:t>module top(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input clk,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input rst,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input [7:0] search_key,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output match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);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wire [7:0] address;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wire [7:0] data;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// Counter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counter u_counter(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.clk(clk),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.rst(rst),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.count(address)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);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// SRAM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sram u_sram(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.addr(address),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.data(data)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);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// Comparator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comparator u_cmp(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.a(search_key),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.b(data),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.equal(match)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);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Trong module này: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không có phép cộng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không có thuật toán </w:t>
      </w:r>
    </w:p>
    <w:p>
      <w:pPr>
        <w:pStyle w:val="BodyText"/>
        <w:rPr/>
      </w:pPr>
      <w:r>
        <w:rPr/>
        <w:t xml:space="preserve">chỉ có nhiệm vụ </w:t>
      </w:r>
      <w:r>
        <w:rPr>
          <w:rStyle w:val="Strong"/>
        </w:rPr>
        <w:t>kết nối dây</w:t>
      </w:r>
      <w:r>
        <w:rPr/>
        <w:t>.</w:t>
      </w:r>
    </w:p>
    <w:p>
      <w:pPr>
        <w:pStyle w:val="Heading2"/>
        <w:numPr>
          <w:ilvl w:val="0"/>
          <w:numId w:val="0"/>
        </w:numPr>
        <w:ind w:hanging="0" w:left="720"/>
        <w:rPr/>
      </w:pPr>
      <w:r>
        <w:rPr/>
        <w:t>3) tb là gì</w:t>
      </w:r>
    </w:p>
    <w:p>
      <w:pPr>
        <w:pStyle w:val="BodyText"/>
        <w:rPr/>
      </w:pPr>
      <w:r>
        <w:rPr/>
        <w:t xml:space="preserve">Thư mục này chứa </w:t>
      </w:r>
      <w:r>
        <w:rPr>
          <w:rStyle w:val="Strong"/>
        </w:rPr>
        <w:t>toàn bộ code dùng để kiểm tra thiết kế</w:t>
      </w:r>
      <w:r>
        <w:rPr/>
        <w:t>.</w:t>
      </w:r>
    </w:p>
    <w:p>
      <w:pPr>
        <w:pStyle w:val="BodyTex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cs="Lucida Sans"/>
          <w:sz w:val="24"/>
          <w:szCs w:val="24"/>
        </w:rPr>
      </w:pPr>
      <w:bookmarkStart w:id="2" w:name="code-block-viewer_Copy_1_Copy_1"/>
      <w:bookmarkEnd w:id="2"/>
      <w:r>
        <w:rPr>
          <w:rStyle w:val="SourceText"/>
          <w:rFonts w:ascii="Liberation Serif" w:hAnsi="Liberation Serif"/>
          <w:sz w:val="24"/>
          <w:szCs w:val="24"/>
        </w:rPr>
        <w:t>tb/</w:t>
      </w:r>
    </w:p>
    <w:p>
      <w:pPr>
        <w:pStyle w:val="PreformattedText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├── </w:t>
      </w:r>
      <w:r>
        <w:rPr>
          <w:rStyle w:val="SourceText"/>
          <w:rFonts w:ascii="Liberation Serif" w:hAnsi="Liberation Serif"/>
          <w:sz w:val="24"/>
          <w:szCs w:val="24"/>
        </w:rPr>
        <w:t>counter_tb.v</w:t>
      </w:r>
    </w:p>
    <w:p>
      <w:pPr>
        <w:pStyle w:val="PreformattedText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├── </w:t>
      </w:r>
      <w:r>
        <w:rPr>
          <w:rStyle w:val="SourceText"/>
          <w:rFonts w:ascii="Liberation Serif" w:hAnsi="Liberation Serif"/>
          <w:sz w:val="24"/>
          <w:szCs w:val="24"/>
        </w:rPr>
        <w:t>comparator_tb.v</w:t>
      </w:r>
    </w:p>
    <w:p>
      <w:pPr>
        <w:pStyle w:val="PreformattedText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├── </w:t>
      </w:r>
      <w:r>
        <w:rPr>
          <w:rStyle w:val="SourceText"/>
          <w:rFonts w:ascii="Liberation Serif" w:hAnsi="Liberation Serif"/>
          <w:sz w:val="24"/>
          <w:szCs w:val="24"/>
        </w:rPr>
        <w:t>sram_tb.v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  <w:sz w:val="24"/>
          <w:szCs w:val="24"/>
        </w:rPr>
        <w:t xml:space="preserve">└── </w:t>
      </w:r>
      <w:r>
        <w:rPr>
          <w:rStyle w:val="SourceText"/>
          <w:sz w:val="24"/>
          <w:szCs w:val="24"/>
        </w:rPr>
        <w:t>top_tb.v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0"/>
          <w:numId w:val="0"/>
        </w:numPr>
        <w:ind w:hanging="0" w:left="720"/>
        <w:rPr/>
      </w:pPr>
      <w:r>
        <w:rPr/>
        <w:t>4) top_tv.v là gì</w:t>
      </w:r>
    </w:p>
    <w:p>
      <w:pPr>
        <w:pStyle w:val="BodyText"/>
        <w:rPr/>
      </w:pPr>
      <w:r>
        <w:rPr/>
        <w:t xml:space="preserve">Đây là testbench dành riêng cho </w:t>
      </w:r>
      <w:r>
        <w:rPr>
          <w:rStyle w:val="SourceText"/>
        </w:rPr>
        <w:t>top.v</w:t>
      </w:r>
      <w:r>
        <w:rPr/>
        <w:t>.</w:t>
      </w:r>
    </w:p>
    <w:p>
      <w:pPr>
        <w:pStyle w:val="BodyText"/>
        <w:rPr/>
      </w:pPr>
      <w:r>
        <w:rPr/>
        <w:t>Nếu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3" w:name="code-block-viewer_Copy_2"/>
      <w:bookmarkEnd w:id="3"/>
      <w:r>
        <w:rPr>
          <w:rStyle w:val="SourceText"/>
          <w:rFonts w:ascii="Liberation Serif" w:hAnsi="Liberation Serif"/>
          <w:sz w:val="24"/>
          <w:szCs w:val="24"/>
        </w:rPr>
        <w:t>counter_tb.v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chỉ test Counter</w:t>
      </w:r>
    </w:p>
    <w:p>
      <w:pPr>
        <w:pStyle w:val="BodyText"/>
        <w:rPr/>
      </w:pPr>
      <w:r>
        <w:rPr/>
        <w:t>thì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4" w:name="code-block-viewer_Copy_3"/>
      <w:bookmarkEnd w:id="4"/>
      <w:r>
        <w:rPr>
          <w:rStyle w:val="SourceText"/>
          <w:rFonts w:ascii="Liberation Serif" w:hAnsi="Liberation Serif"/>
          <w:sz w:val="24"/>
          <w:szCs w:val="24"/>
        </w:rPr>
        <w:t>top_tb.v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test </w:t>
      </w:r>
      <w:r>
        <w:rPr>
          <w:rStyle w:val="Strong"/>
        </w:rPr>
        <w:t>toàn bộ hệ thống</w:t>
      </w:r>
      <w:r>
        <w:rPr/>
        <w:t>.</w:t>
      </w:r>
    </w:p>
    <w:p>
      <w:pPr>
        <w:pStyle w:val="BodyText"/>
        <w:rPr/>
      </w:pPr>
      <w:r>
        <w:rPr/>
        <w:t>Ví dụ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5" w:name="code-block-viewer_Copy_4"/>
      <w:bookmarkEnd w:id="5"/>
      <w:r>
        <w:rPr>
          <w:rStyle w:val="SourceText"/>
          <w:rFonts w:ascii="Liberation Serif" w:hAnsi="Liberation Serif"/>
          <w:sz w:val="24"/>
          <w:szCs w:val="24"/>
        </w:rPr>
        <w:t>Search Key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Counter chạy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SRAM đọc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Comparator so sánh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Output đúng không?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Ví dụ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6" w:name="code-block-viewer_Copy_5"/>
      <w:bookmarkEnd w:id="6"/>
      <w:r>
        <w:rPr>
          <w:rStyle w:val="SourceText"/>
          <w:rFonts w:ascii="Liberation Serif" w:hAnsi="Liberation Serif"/>
          <w:sz w:val="24"/>
          <w:szCs w:val="24"/>
        </w:rPr>
        <w:t>module top_tb;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reg clk;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reg rst;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reg [7:0] search_key;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wire match;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top dut(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.clk(clk),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.rst(rst),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.search_key(search_key),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.match(match)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);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// Clock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always #5 clk = ~clk;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initial begin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clk = 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rst = 1;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search_key = 8'hAA;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#10 rst = 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#100 $finish;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Đây là nơi bạn kiểm tra </w:t>
      </w:r>
      <w:r>
        <w:rPr>
          <w:rStyle w:val="Strong"/>
        </w:rPr>
        <w:t>toàn bộ hệ thống</w:t>
      </w:r>
      <w:r>
        <w:rPr/>
        <w:t>, chứ không phải từng module riêng lẻ.</w:t>
      </w:r>
    </w:p>
    <w:p>
      <w:pPr>
        <w:pStyle w:val="BodyText"/>
        <w:rPr/>
      </w:pPr>
      <w:r>
        <w:rPr/>
        <w:t xml:space="preserve">Tại sao phải test từng module rồi mới test </w:t>
      </w:r>
      <w:r>
        <w:rPr>
          <w:rStyle w:val="SourceText"/>
        </w:rPr>
        <w:t>top</w:t>
      </w:r>
      <w:r>
        <w:rPr/>
        <w:t xml:space="preserve">? </w:t>
      </w:r>
    </w:p>
    <w:p>
      <w:pPr>
        <w:pStyle w:val="BodyTex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7" w:name="code-block-viewer_Copy_6"/>
      <w:bookmarkEnd w:id="7"/>
      <w:r>
        <w:rPr>
          <w:rStyle w:val="SourceText"/>
          <w:rFonts w:ascii="Liberation Serif" w:hAnsi="Liberation Serif"/>
          <w:sz w:val="24"/>
          <w:szCs w:val="24"/>
        </w:rPr>
        <w:t>Counter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chạy sai.</w:t>
      </w:r>
    </w:p>
    <w:p>
      <w:pPr>
        <w:pStyle w:val="BodyText"/>
        <w:rPr/>
      </w:pPr>
      <w:r>
        <w:rPr/>
        <w:t>Nếu bạn test luôn cả hệ thống sẽ rất khó biết lỗi nằm ở đâu.</w:t>
      </w:r>
    </w:p>
    <w:p>
      <w:pPr>
        <w:pStyle w:val="BodyText"/>
        <w:rPr/>
      </w:pPr>
      <w:r>
        <w:rPr/>
        <w:t>Cho nên quy trình chuẩn là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8" w:name="code-block-viewer_Copy_7"/>
      <w:bookmarkEnd w:id="8"/>
      <w:r>
        <w:rPr>
          <w:rStyle w:val="SourceText"/>
          <w:rFonts w:ascii="Liberation Serif" w:hAnsi="Liberation Serif"/>
          <w:sz w:val="24"/>
          <w:szCs w:val="24"/>
        </w:rPr>
        <w:t>Counter_tb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PASS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SRAM_tb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PASS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Comparator_tb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PASS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Top_tb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PASS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Đó là cách làm trong hầu hết các dự án phần cứng.</w:t>
      </w:r>
    </w:p>
    <w:p>
      <w:pPr>
        <w:pStyle w:val="Heading2"/>
        <w:rPr/>
      </w:pPr>
      <w:r>
        <w:rPr>
          <w:rStyle w:val="SourceText"/>
        </w:rPr>
        <w:t>5)sim/</w:t>
      </w:r>
      <w:r>
        <w:rPr/>
        <w:t xml:space="preserve"> (Simulation)</w:t>
      </w:r>
    </w:p>
    <w:p>
      <w:pPr>
        <w:pStyle w:val="BodyText"/>
        <w:spacing w:before="240" w:after="120"/>
        <w:rPr/>
      </w:pPr>
      <w:r>
        <w:rPr/>
        <w:t xml:space="preserve">Đây </w:t>
      </w:r>
      <w:r>
        <w:rPr>
          <w:rStyle w:val="Strong"/>
        </w:rPr>
        <w:t>không phải code</w:t>
      </w:r>
      <w:r>
        <w:rPr/>
        <w:t xml:space="preserve">, mà là nơi chứa </w:t>
      </w:r>
      <w:r>
        <w:rPr>
          <w:rStyle w:val="Strong"/>
        </w:rPr>
        <w:t>kết quả mô phỏng</w:t>
      </w:r>
      <w:r>
        <w:rPr/>
        <w:t>.</w:t>
      </w:r>
    </w:p>
    <w:p>
      <w:pPr>
        <w:pStyle w:val="BodyText"/>
        <w:numPr>
          <w:ilvl w:val="0"/>
          <w:numId w:val="0"/>
        </w:numPr>
        <w:spacing w:before="240" w:after="120"/>
        <w:ind w:hanging="0" w:left="0"/>
        <w:rPr>
          <w:highlight w:val="none"/>
          <w:shd w:fill="FFFF00" w:val="clear"/>
        </w:rPr>
      </w:pPr>
      <w:r>
        <w:rPr>
          <w:shd w:fill="FFFF00" w:val="clear"/>
        </w:rPr>
        <w:t>sim/</w:t>
      </w:r>
    </w:p>
    <w:p>
      <w:pPr>
        <w:pStyle w:val="BodyText"/>
        <w:numPr>
          <w:ilvl w:val="0"/>
          <w:numId w:val="0"/>
        </w:numPr>
        <w:spacing w:before="240" w:after="120"/>
        <w:ind w:hanging="0" w:left="0"/>
        <w:rPr>
          <w:highlight w:val="none"/>
          <w:shd w:fill="FFFF00" w:val="clear"/>
        </w:rPr>
      </w:pPr>
      <w:r>
        <w:rPr>
          <w:shd w:fill="FFFF00" w:val="clear"/>
        </w:rPr>
        <w:tab/>
        <w:t>wave.vcd</w:t>
      </w:r>
    </w:p>
    <w:p>
      <w:pPr>
        <w:pStyle w:val="BodyText"/>
        <w:numPr>
          <w:ilvl w:val="0"/>
          <w:numId w:val="0"/>
        </w:numPr>
        <w:spacing w:before="240" w:after="120"/>
        <w:ind w:hanging="0" w:left="0"/>
        <w:rPr>
          <w:highlight w:val="none"/>
          <w:shd w:fill="FFFF00" w:val="clear"/>
        </w:rPr>
      </w:pPr>
      <w:r>
        <w:rPr>
          <w:shd w:fill="FFFF00" w:val="clear"/>
        </w:rPr>
        <w:tab/>
        <w:t>simulation.log</w:t>
      </w:r>
    </w:p>
    <w:p>
      <w:pPr>
        <w:pStyle w:val="BodyText"/>
        <w:numPr>
          <w:ilvl w:val="0"/>
          <w:numId w:val="0"/>
        </w:numPr>
        <w:spacing w:before="240" w:after="120"/>
        <w:ind w:hanging="0" w:left="0"/>
        <w:rPr>
          <w:highlight w:val="none"/>
          <w:shd w:fill="FFFF00" w:val="clear"/>
        </w:rPr>
      </w:pPr>
      <w:r>
        <w:rPr>
          <w:shd w:fill="FFFF00" w:val="clear"/>
        </w:rPr>
        <w:tab/>
        <w:t>run.do</w:t>
      </w:r>
    </w:p>
    <w:p>
      <w:pPr>
        <w:pStyle w:val="Heading1"/>
        <w:numPr>
          <w:ilvl w:val="0"/>
          <w:numId w:val="1"/>
        </w:numPr>
        <w:ind w:hanging="0" w:left="0"/>
        <w:rPr/>
      </w:pPr>
      <w:r>
        <w:rPr/>
        <w:t xml:space="preserve">Kiến trúc hệ thống </w:t>
      </w:r>
    </w:p>
    <w:p>
      <w:pPr>
        <w:pStyle w:val="BodyText"/>
        <w:rPr/>
      </w:pPr>
      <w:r>
        <w:rPr/>
        <w:t>Ở đề tài này ta sẽ phân tích gói tin packet, đọc nội dung header của packet đó , tạo ra search-key, đưa search-key này vao rule-table trong sram-based-tcam, được danh sách kết quả cho vào priority-encoder chọn kết quả duy nhất. Kết quả này dựa theo hệ thống (firewall/router/switch) sẽ tiến hành (Forward/drop/QoS/ACL)</w:t>
      </w:r>
    </w:p>
    <w:p>
      <w:pPr>
        <w:pStyle w:val="BodyTex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1819275" cy="6036945"/>
                <wp:effectExtent l="0" t="0" r="0" b="0"/>
                <wp:wrapTopAndBottom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603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819275" cy="5534025"/>
                                  <wp:effectExtent l="0" t="0" r="0" b="0"/>
                                  <wp:docPr id="4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9275" cy="5534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Figure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 Luồng dữ liệu SRAM_based_TCAM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177.65pt;margin-top:0.05pt;width:143.2pt;height:475.3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819275" cy="5534025"/>
                            <wp:effectExtent l="0" t="0" r="0" b="0"/>
                            <wp:docPr id="5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9275" cy="5534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Figure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Figure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 Luồng dữ liệu SRAM_based_TCAM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2336165</wp:posOffset>
                </wp:positionH>
                <wp:positionV relativeFrom="paragraph">
                  <wp:posOffset>105410</wp:posOffset>
                </wp:positionV>
                <wp:extent cx="1533525" cy="4528185"/>
                <wp:effectExtent l="0" t="0" r="0" b="0"/>
                <wp:wrapTopAndBottom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600" cy="452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533525" cy="4200525"/>
                                  <wp:effectExtent l="0" t="0" r="0" b="0"/>
                                  <wp:docPr id="5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33525" cy="4200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Module app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183.95pt;margin-top:8.3pt;width:120.7pt;height:356.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533525" cy="4200525"/>
                            <wp:effectExtent l="0" t="0" r="0" b="0"/>
                            <wp:docPr id="6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33525" cy="4200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Module app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/>
        <w:t xml:space="preserve"> </w:t>
      </w:r>
    </w:p>
    <w:p>
      <w:pPr>
        <w:pStyle w:val="BodyText"/>
        <w:spacing w:before="0" w:after="140"/>
        <w:rPr/>
      </w:pPr>
      <w:r>
        <w:rPr/>
        <w:t xml:space="preserve">  </w:t>
      </w:r>
      <w:r>
        <w:rPr/>
        <w:t xml:space="preserve">Ban đầu hệ thống nhận một </w:t>
      </w:r>
      <w:r>
        <w:rPr>
          <w:rStyle w:val="Strong"/>
        </w:rPr>
        <w:t>packet</w:t>
      </w:r>
      <w:r>
        <w:rPr/>
        <w:t xml:space="preserve">. Từ packet, ta </w:t>
      </w:r>
      <w:r>
        <w:rPr>
          <w:rStyle w:val="Strong"/>
        </w:rPr>
        <w:t>trích xuất packet header</w:t>
      </w:r>
      <w:r>
        <w:rPr/>
        <w:t xml:space="preserve"> (hoặc các trường cần tra cứu) để tạo thành </w:t>
      </w:r>
      <w:r>
        <w:rPr>
          <w:rStyle w:val="Strong"/>
        </w:rPr>
        <w:t>Search Key</w:t>
      </w:r>
      <w:r>
        <w:rPr/>
        <w:t xml:space="preserve">. Search Key được nạp vào </w:t>
      </w:r>
      <w:r>
        <w:rPr>
          <w:rStyle w:val="Strong"/>
        </w:rPr>
        <w:t>Input Register</w:t>
      </w:r>
      <w:r>
        <w:rPr/>
        <w:t xml:space="preserve"> để giữ ổn định trong suốt quá trình tìm kiếm. Đồng thời, </w:t>
      </w:r>
      <w:r>
        <w:rPr>
          <w:rStyle w:val="Strong"/>
        </w:rPr>
        <w:t>Address Counter</w:t>
      </w:r>
      <w:r>
        <w:rPr/>
        <w:t xml:space="preserve"> lần lượt đọc từng </w:t>
      </w:r>
      <w:r>
        <w:rPr>
          <w:rStyle w:val="Strong"/>
        </w:rPr>
        <w:t>Rule</w:t>
      </w:r>
      <w:r>
        <w:rPr/>
        <w:t xml:space="preserve"> trong SRAM. </w:t>
      </w:r>
      <w:r>
        <w:rPr>
          <w:rStyle w:val="Strong"/>
        </w:rPr>
        <w:t>Comparator</w:t>
      </w:r>
      <w:r>
        <w:rPr/>
        <w:t xml:space="preserve"> so sánh Search Key với từng Rule. Nếu có nhiều Rule cùng khớp, </w:t>
      </w:r>
      <w:r>
        <w:rPr>
          <w:rStyle w:val="Strong"/>
        </w:rPr>
        <w:t>Priority Encoder</w:t>
      </w:r>
      <w:r>
        <w:rPr/>
        <w:t xml:space="preserve"> sẽ chọn Rule có </w:t>
      </w:r>
      <w:r>
        <w:rPr>
          <w:rStyle w:val="Strong"/>
        </w:rPr>
        <w:t>độ ưu tiên cao nhất</w:t>
      </w:r>
      <w:r>
        <w:rPr/>
        <w:t xml:space="preserve"> (trong thiết kế cơ bản là địa chỉ nhỏ nhất) và xuất </w:t>
      </w:r>
      <w:r>
        <w:rPr>
          <w:rStyle w:val="SourceText"/>
        </w:rPr>
        <w:t>rule_id</w:t>
      </w:r>
      <w:r>
        <w:rPr/>
        <w:t xml:space="preserve"> cùng tín hiệu </w:t>
      </w:r>
      <w:r>
        <w:rPr>
          <w:rStyle w:val="SourceText"/>
        </w:rPr>
        <w:t>match_valid</w:t>
      </w:r>
      <w:r>
        <w:rPr/>
        <w:t>.</w:t>
      </w:r>
    </w:p>
    <w:p>
      <w:pPr>
        <w:pStyle w:val="BodyText"/>
        <w:spacing w:before="0" w:after="140"/>
        <w:rPr/>
      </w:pPr>
      <w:r>
        <w:rPr/>
      </w:r>
    </w:p>
    <w:p>
      <w:pPr>
        <w:pStyle w:val="Heading1"/>
        <w:numPr>
          <w:ilvl w:val="0"/>
          <w:numId w:val="1"/>
        </w:numPr>
        <w:ind w:hanging="0" w:left="0"/>
        <w:rPr/>
      </w:pPr>
      <w:r>
        <w:rPr/>
        <w:t>Search Key là gì?</w:t>
      </w:r>
    </w:p>
    <w:p>
      <w:pPr>
        <w:pStyle w:val="BodyText"/>
        <w:spacing w:before="0" w:after="140"/>
        <w:rPr/>
      </w:pPr>
      <w:r>
        <w:rPr/>
        <w:t>Ví dụ Header là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>
          <w:rStyle w:val="SourceText"/>
        </w:rPr>
        <w:t>Src IP      = 192.168.1.10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Dst IP      = 10.0.0.5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Protocol    = TCP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Dst Port    = 80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Ghép lại thành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left="0" w:right="0"/>
        <w:rPr/>
      </w:pPr>
      <w:bookmarkStart w:id="9" w:name="code-block-viewer_Copy_1"/>
      <w:bookmarkEnd w:id="9"/>
      <w:r>
        <w:rPr>
          <w:rStyle w:val="SourceText"/>
        </w:rPr>
        <w:t>Search Key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Search Key này đem so với Rule Table.</w:t>
      </w:r>
    </w:p>
    <w:p>
      <w:pPr>
        <w:pStyle w:val="Heading1"/>
        <w:numPr>
          <w:ilvl w:val="0"/>
          <w:numId w:val="1"/>
        </w:numPr>
        <w:ind w:hanging="0" w:left="0"/>
        <w:rPr/>
      </w:pPr>
      <w:r>
        <w:rPr/>
        <w:t>Rule Table trong SRAM</w:t>
      </w:r>
    </w:p>
    <w:p>
      <w:pPr>
        <w:pStyle w:val="BodyText"/>
        <w:spacing w:before="0" w:after="140"/>
        <w:rPr/>
      </w:pPr>
      <w:r>
        <w:rPr/>
        <w:t>Ví dụ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0" w:name="code-block-viewer_Copy_2"/>
      <w:bookmarkEnd w:id="10"/>
      <w:r>
        <w:rPr>
          <w:rStyle w:val="SourceText"/>
        </w:rPr>
        <w:t>Rule 0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Dst Port = 80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TCP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---------</w:t>
      </w:r>
    </w:p>
    <w:p>
      <w:pPr>
        <w:pStyle w:val="PreformattedText"/>
        <w:spacing w:before="0" w:after="283"/>
        <w:rPr/>
      </w:pPr>
      <w:r>
        <w:rPr>
          <w:rStyle w:val="SourceText"/>
        </w:rPr>
        <w:t>Forward Port 1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1" w:name="code-block-viewer_Copy_3"/>
      <w:bookmarkEnd w:id="11"/>
      <w:r>
        <w:rPr>
          <w:rStyle w:val="SourceText"/>
        </w:rPr>
        <w:t>Rule 1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Dst Port = 22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TCP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---------</w:t>
      </w:r>
    </w:p>
    <w:p>
      <w:pPr>
        <w:pStyle w:val="PreformattedText"/>
        <w:spacing w:before="0" w:after="283"/>
        <w:rPr/>
      </w:pPr>
      <w:r>
        <w:rPr>
          <w:rStyle w:val="SourceText"/>
        </w:rPr>
        <w:t>Forward Port 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2" w:name="code-block-viewer_Copy_4"/>
      <w:bookmarkEnd w:id="12"/>
      <w:r>
        <w:rPr>
          <w:rStyle w:val="SourceText"/>
        </w:rPr>
        <w:t>Rule 2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UDP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---------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Drop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Comparator hỏi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3" w:name="code-block-viewer_Copy_5"/>
      <w:bookmarkEnd w:id="13"/>
      <w:r>
        <w:rPr>
          <w:rStyle w:val="SourceText"/>
        </w:rPr>
        <w:t>Search Key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=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Rule 0 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Nếu đúng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left="0" w:right="0"/>
        <w:rPr/>
      </w:pPr>
      <w:bookmarkStart w:id="14" w:name="code-block-viewer_Copy_6"/>
      <w:bookmarkEnd w:id="14"/>
      <w:r>
        <w:rPr>
          <w:rStyle w:val="SourceText"/>
        </w:rPr>
        <w:t>Match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Sau đó</w:t>
      </w:r>
    </w:p>
    <w:p>
      <w:pPr>
        <w:pStyle w:val="BodyText"/>
        <w:rPr/>
      </w:pPr>
      <w:r>
        <w:rPr/>
        <w:t>Priority Encoder chọn Rule phù hợp.</w:t>
      </w:r>
    </w:p>
    <w:p>
      <w:pPr>
        <w:pStyle w:val="Heading1"/>
        <w:numPr>
          <w:ilvl w:val="0"/>
          <w:numId w:val="1"/>
        </w:numPr>
        <w:ind w:hanging="0" w:left="0"/>
        <w:rPr/>
      </w:pPr>
      <w:r>
        <w:rPr/>
        <w:t>Vậy TCAM dùng để làm gì?</w:t>
      </w:r>
    </w:p>
    <w:p>
      <w:pPr>
        <w:pStyle w:val="BodyText"/>
        <w:spacing w:before="0" w:after="140"/>
        <w:rPr/>
      </w:pPr>
      <w:r>
        <w:rPr/>
        <w:t xml:space="preserve">Có thể xem nó là một </w:t>
      </w:r>
      <w:r>
        <w:rPr>
          <w:rStyle w:val="Strong"/>
        </w:rPr>
        <w:t>bộ phân loại (classifier)</w:t>
      </w:r>
      <w:r>
        <w:rPr/>
        <w:t>.</w:t>
      </w:r>
    </w:p>
    <w:p>
      <w:pPr>
        <w:pStyle w:val="BodyText"/>
        <w:rPr/>
      </w:pPr>
      <w:r>
        <w:rPr/>
        <w:t>Nó trả lời câu hỏi:</w:t>
      </w:r>
    </w:p>
    <w:p>
      <w:pPr>
        <w:pStyle w:val="BlockQuotation"/>
        <w:rPr/>
      </w:pPr>
      <w:r>
        <w:rPr/>
        <w:t>"Packet này thuộc loại nào?"</w:t>
      </w:r>
    </w:p>
    <w:p>
      <w:pPr>
        <w:pStyle w:val="BodyText"/>
        <w:rPr/>
      </w:pPr>
      <w:r>
        <w:rPr/>
        <w:t>Ví dụ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5" w:name="code-block-viewer_Copy_7"/>
      <w:bookmarkEnd w:id="15"/>
      <w:r>
        <w:rPr>
          <w:rStyle w:val="SourceText"/>
        </w:rPr>
        <w:t>Packet A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Rule 3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Cho đi Port 5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Hoặc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6" w:name="code-block-viewer_Copy_8"/>
      <w:bookmarkEnd w:id="16"/>
      <w:r>
        <w:rPr>
          <w:rStyle w:val="SourceText"/>
        </w:rPr>
        <w:t>Packet B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Rule 10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Drop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Hoặc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7" w:name="code-block-viewer_Copy_9"/>
      <w:bookmarkEnd w:id="17"/>
      <w:r>
        <w:rPr>
          <w:rStyle w:val="SourceText"/>
        </w:rPr>
        <w:t>Packet C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Rule 25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QoS mức cao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534</TotalTime>
  <Application>LibreOffice/24.2.7.2$Linux_X86_64 LibreOffice_project/420$Build-2</Application>
  <AppVersion>15.0000</AppVersion>
  <Pages>12</Pages>
  <Words>798</Words>
  <Characters>3316</Characters>
  <CharactersWithSpaces>4182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2026-07-09T12:12:48Z</dcterms:created>
  <dc:creator/>
  <dc:description/>
  <dc:language>en-US</dc:language>
  <cp:lastModifiedBy/>
  <dcterms:modified xsi:type="dcterms:W3CDTF">2026-07-27T19:05:24Z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