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A00D4" w14:textId="7A5461DF" w:rsidR="002E24A0" w:rsidRDefault="0082581D" w:rsidP="0082581D">
      <w:pPr>
        <w:pStyle w:val="Heading1"/>
        <w:rPr>
          <w:lang w:val="en-GB"/>
        </w:rPr>
      </w:pPr>
      <w:r>
        <w:rPr>
          <w:lang w:val="en-GB"/>
        </w:rPr>
        <w:t>Life Cycle Analysis</w:t>
      </w:r>
    </w:p>
    <w:p w14:paraId="123BA3F2" w14:textId="5E69773C" w:rsidR="0082581D" w:rsidRDefault="00921250" w:rsidP="00921250">
      <w:pPr>
        <w:pStyle w:val="Heading2"/>
        <w:rPr>
          <w:lang w:val="en-GB"/>
        </w:rPr>
      </w:pPr>
      <w:r>
        <w:rPr>
          <w:lang w:val="en-GB"/>
        </w:rPr>
        <w:t>Purpose</w:t>
      </w:r>
    </w:p>
    <w:p w14:paraId="0F101663" w14:textId="7E7210E9" w:rsidR="00921250" w:rsidRPr="00921250" w:rsidRDefault="00921250" w:rsidP="00921250">
      <w:pPr>
        <w:rPr>
          <w:lang w:val="en-GB"/>
        </w:rPr>
      </w:pPr>
      <w:r>
        <w:rPr>
          <w:lang w:val="en-GB"/>
        </w:rPr>
        <w:t xml:space="preserve">This Life Cycle Analysis (LCA) is designed to </w:t>
      </w:r>
      <w:r w:rsidR="009B6C70">
        <w:rPr>
          <w:lang w:val="en-GB"/>
        </w:rPr>
        <w:t xml:space="preserve">consider the lifetime impacts of a full-scale autonomous landmine sweeper, by evaluating embodied energy, construction wastes, </w:t>
      </w:r>
      <w:proofErr w:type="gramStart"/>
      <w:r w:rsidR="009B6C70">
        <w:rPr>
          <w:lang w:val="en-GB"/>
        </w:rPr>
        <w:t>consumables</w:t>
      </w:r>
      <w:proofErr w:type="gramEnd"/>
      <w:r w:rsidR="009B6C70">
        <w:rPr>
          <w:lang w:val="en-GB"/>
        </w:rPr>
        <w:t xml:space="preserve"> and transport wastes. A 1:5 ratio of small-scale to full-scale material mass is assumed. </w:t>
      </w:r>
    </w:p>
    <w:p w14:paraId="53247E25" w14:textId="571835A9" w:rsidR="0082581D" w:rsidRDefault="00504742" w:rsidP="00504742">
      <w:pPr>
        <w:pStyle w:val="Heading2"/>
        <w:rPr>
          <w:lang w:val="en-GB"/>
        </w:rPr>
      </w:pPr>
      <w:r>
        <w:rPr>
          <w:lang w:val="en-GB"/>
        </w:rPr>
        <w:t>Construction Components</w:t>
      </w:r>
    </w:p>
    <w:p w14:paraId="56CF71D4" w14:textId="6135B2DF" w:rsidR="00EE1F6D" w:rsidRPr="00EE1F6D" w:rsidRDefault="00EE1F6D" w:rsidP="00EE1F6D">
      <w:pPr>
        <w:rPr>
          <w:i/>
          <w:iCs/>
          <w:lang w:val="en-GB"/>
        </w:rPr>
      </w:pPr>
      <w:r>
        <w:rPr>
          <w:b/>
          <w:bCs/>
          <w:i/>
          <w:iCs/>
          <w:u w:val="single"/>
          <w:lang w:val="en-GB"/>
        </w:rPr>
        <w:t>APPENDIX</w:t>
      </w:r>
      <w:r>
        <w:rPr>
          <w:i/>
          <w:iCs/>
          <w:lang w:val="en-GB"/>
        </w:rPr>
        <w:t xml:space="preserve"> shows a full breakdown of the embodied energy in each component of the robot. </w:t>
      </w:r>
    </w:p>
    <w:p w14:paraId="17DA0F01" w14:textId="7F81ED56" w:rsidR="00EE1F6D" w:rsidRPr="00EE1F6D" w:rsidRDefault="00EE1F6D" w:rsidP="0082581D">
      <w:pPr>
        <w:rPr>
          <w:lang w:val="en-GB"/>
        </w:rPr>
      </w:pPr>
      <w:r>
        <w:rPr>
          <w:lang w:val="en-GB"/>
        </w:rPr>
        <w:t xml:space="preserve">The total embodied energy within the materials of the robot is 467MJ. </w:t>
      </w:r>
    </w:p>
    <w:p w14:paraId="176B8864" w14:textId="5254A38E" w:rsidR="0082581D" w:rsidRDefault="00504742" w:rsidP="00504742">
      <w:pPr>
        <w:pStyle w:val="Heading2"/>
        <w:rPr>
          <w:lang w:val="en-GB"/>
        </w:rPr>
      </w:pPr>
      <w:r>
        <w:rPr>
          <w:lang w:val="en-GB"/>
        </w:rPr>
        <w:t>Construction Waste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2989"/>
        <w:gridCol w:w="2801"/>
      </w:tblGrid>
      <w:tr w:rsidR="00504742" w14:paraId="1817E6E8" w14:textId="70E029BD" w:rsidTr="00504742">
        <w:tc>
          <w:tcPr>
            <w:tcW w:w="3226" w:type="dxa"/>
          </w:tcPr>
          <w:p w14:paraId="427B7280" w14:textId="3B214848" w:rsidR="00504742" w:rsidRPr="00504742" w:rsidRDefault="00504742" w:rsidP="0050474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Component</w:t>
            </w:r>
          </w:p>
        </w:tc>
        <w:tc>
          <w:tcPr>
            <w:tcW w:w="2989" w:type="dxa"/>
          </w:tcPr>
          <w:p w14:paraId="14E45EDC" w14:textId="3C9E0E70" w:rsidR="00504742" w:rsidRPr="00504742" w:rsidRDefault="00504742" w:rsidP="0050474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Mass</w:t>
            </w:r>
          </w:p>
        </w:tc>
        <w:tc>
          <w:tcPr>
            <w:tcW w:w="2801" w:type="dxa"/>
          </w:tcPr>
          <w:p w14:paraId="62AE396F" w14:textId="43F63E46" w:rsidR="00504742" w:rsidRPr="00504742" w:rsidRDefault="00504742" w:rsidP="0050474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Main material constituents</w:t>
            </w:r>
          </w:p>
        </w:tc>
      </w:tr>
      <w:tr w:rsidR="00504742" w14:paraId="7BDBECC8" w14:textId="50DE483E" w:rsidTr="00504742">
        <w:tc>
          <w:tcPr>
            <w:tcW w:w="3226" w:type="dxa"/>
          </w:tcPr>
          <w:p w14:paraId="6802029C" w14:textId="60ACF836" w:rsidR="00504742" w:rsidRDefault="00504742" w:rsidP="00504742">
            <w:pPr>
              <w:rPr>
                <w:lang w:val="en-GB"/>
              </w:rPr>
            </w:pPr>
            <w:r>
              <w:rPr>
                <w:lang w:val="en-GB"/>
              </w:rPr>
              <w:t>Packaging Material</w:t>
            </w:r>
          </w:p>
        </w:tc>
        <w:tc>
          <w:tcPr>
            <w:tcW w:w="2989" w:type="dxa"/>
          </w:tcPr>
          <w:p w14:paraId="302AFA95" w14:textId="2DCDAD03" w:rsidR="00504742" w:rsidRDefault="004B2757" w:rsidP="0050474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9B6C70">
              <w:rPr>
                <w:lang w:val="en-GB"/>
              </w:rPr>
              <w:t>kg</w:t>
            </w:r>
          </w:p>
        </w:tc>
        <w:tc>
          <w:tcPr>
            <w:tcW w:w="2801" w:type="dxa"/>
          </w:tcPr>
          <w:p w14:paraId="7A864218" w14:textId="2506C329" w:rsidR="00504742" w:rsidRDefault="00504742" w:rsidP="00504742">
            <w:pPr>
              <w:rPr>
                <w:lang w:val="en-GB"/>
              </w:rPr>
            </w:pPr>
            <w:r>
              <w:rPr>
                <w:lang w:val="en-GB"/>
              </w:rPr>
              <w:t>Polystyrene Foam, Cardboard</w:t>
            </w:r>
          </w:p>
        </w:tc>
      </w:tr>
    </w:tbl>
    <w:p w14:paraId="5D302FED" w14:textId="0AF360B6" w:rsidR="00504742" w:rsidRDefault="00504742" w:rsidP="00504742">
      <w:pPr>
        <w:pStyle w:val="Heading2"/>
        <w:rPr>
          <w:lang w:val="en-GB"/>
        </w:rPr>
      </w:pPr>
      <w:r>
        <w:rPr>
          <w:lang w:val="en-GB"/>
        </w:rPr>
        <w:t>Lifetime Consumables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2989"/>
        <w:gridCol w:w="2801"/>
      </w:tblGrid>
      <w:tr w:rsidR="00504742" w:rsidRPr="00504742" w14:paraId="5B465D73" w14:textId="77777777" w:rsidTr="00645602">
        <w:tc>
          <w:tcPr>
            <w:tcW w:w="3226" w:type="dxa"/>
          </w:tcPr>
          <w:p w14:paraId="55B1D271" w14:textId="77777777" w:rsidR="00504742" w:rsidRPr="00504742" w:rsidRDefault="00504742" w:rsidP="0064560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Component</w:t>
            </w:r>
          </w:p>
        </w:tc>
        <w:tc>
          <w:tcPr>
            <w:tcW w:w="2989" w:type="dxa"/>
          </w:tcPr>
          <w:p w14:paraId="21E31331" w14:textId="69E72FC8" w:rsidR="00504742" w:rsidRPr="00504742" w:rsidRDefault="00504742" w:rsidP="0064560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Usage rate</w:t>
            </w:r>
          </w:p>
        </w:tc>
        <w:tc>
          <w:tcPr>
            <w:tcW w:w="2801" w:type="dxa"/>
          </w:tcPr>
          <w:p w14:paraId="1F6405FC" w14:textId="77777777" w:rsidR="00504742" w:rsidRPr="00504742" w:rsidRDefault="00504742" w:rsidP="0064560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Main material constituents</w:t>
            </w:r>
          </w:p>
        </w:tc>
      </w:tr>
      <w:tr w:rsidR="00504742" w:rsidRPr="00504742" w14:paraId="6209C04F" w14:textId="77777777" w:rsidTr="00645602">
        <w:tc>
          <w:tcPr>
            <w:tcW w:w="3226" w:type="dxa"/>
          </w:tcPr>
          <w:p w14:paraId="67202147" w14:textId="4BA227AF" w:rsidR="00504742" w:rsidRPr="00504742" w:rsidRDefault="00504742" w:rsidP="00645602">
            <w:pPr>
              <w:rPr>
                <w:lang w:val="en-GB"/>
              </w:rPr>
            </w:pPr>
            <w:r>
              <w:rPr>
                <w:lang w:val="en-GB"/>
              </w:rPr>
              <w:t>Paint</w:t>
            </w:r>
          </w:p>
        </w:tc>
        <w:tc>
          <w:tcPr>
            <w:tcW w:w="2989" w:type="dxa"/>
          </w:tcPr>
          <w:p w14:paraId="56A9898B" w14:textId="78CE96A2" w:rsidR="00504742" w:rsidRPr="00504742" w:rsidRDefault="00FF5B88" w:rsidP="00645602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504742">
              <w:rPr>
                <w:lang w:val="en-GB"/>
              </w:rPr>
              <w:t>g per landmine</w:t>
            </w:r>
            <w:r w:rsidR="00504742">
              <w:rPr>
                <w:b/>
                <w:bCs/>
                <w:lang w:val="en-GB"/>
              </w:rPr>
              <w:t xml:space="preserve"> </w:t>
            </w:r>
          </w:p>
        </w:tc>
        <w:tc>
          <w:tcPr>
            <w:tcW w:w="2801" w:type="dxa"/>
          </w:tcPr>
          <w:p w14:paraId="410E70CA" w14:textId="6682FF53" w:rsidR="00504742" w:rsidRPr="005D2EF1" w:rsidRDefault="005D2EF1" w:rsidP="00645602">
            <w:pPr>
              <w:rPr>
                <w:lang w:val="en-GB"/>
              </w:rPr>
            </w:pPr>
            <w:r>
              <w:rPr>
                <w:lang w:val="en-GB"/>
              </w:rPr>
              <w:t>Paint</w:t>
            </w:r>
          </w:p>
        </w:tc>
      </w:tr>
      <w:tr w:rsidR="005D2EF1" w:rsidRPr="00504742" w14:paraId="399603E2" w14:textId="77777777" w:rsidTr="00645602">
        <w:tc>
          <w:tcPr>
            <w:tcW w:w="3226" w:type="dxa"/>
          </w:tcPr>
          <w:p w14:paraId="5C32848B" w14:textId="27F3AA43" w:rsidR="005D2EF1" w:rsidRDefault="005D2EF1" w:rsidP="00645602">
            <w:pPr>
              <w:rPr>
                <w:lang w:val="en-GB"/>
              </w:rPr>
            </w:pPr>
            <w:r>
              <w:rPr>
                <w:lang w:val="en-GB"/>
              </w:rPr>
              <w:t>Electricity</w:t>
            </w:r>
          </w:p>
        </w:tc>
        <w:tc>
          <w:tcPr>
            <w:tcW w:w="2989" w:type="dxa"/>
          </w:tcPr>
          <w:p w14:paraId="1913A410" w14:textId="46EB5447" w:rsidR="005D2EF1" w:rsidRDefault="00FF5B88" w:rsidP="00645602">
            <w:pPr>
              <w:rPr>
                <w:lang w:val="en-GB"/>
              </w:rPr>
            </w:pPr>
            <w:r>
              <w:rPr>
                <w:lang w:val="en-GB"/>
              </w:rPr>
              <w:t>3.7</w:t>
            </w:r>
            <w:r w:rsidR="005D2EF1">
              <w:rPr>
                <w:lang w:val="en-GB"/>
              </w:rPr>
              <w:t>wH per landmine</w:t>
            </w:r>
          </w:p>
        </w:tc>
        <w:tc>
          <w:tcPr>
            <w:tcW w:w="2801" w:type="dxa"/>
          </w:tcPr>
          <w:p w14:paraId="2189ABF1" w14:textId="370BB2A3" w:rsidR="005D2EF1" w:rsidRDefault="005D2EF1" w:rsidP="00645602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</w:tbl>
    <w:p w14:paraId="139498A5" w14:textId="158849F1" w:rsidR="00FF5B88" w:rsidRDefault="00FF5B88" w:rsidP="00504742">
      <w:pPr>
        <w:rPr>
          <w:lang w:val="en-GB"/>
        </w:rPr>
      </w:pPr>
      <w:r>
        <w:rPr>
          <w:lang w:val="en-GB"/>
        </w:rPr>
        <w:t>Assuming a lifetime of 3 years, marking 200 landmines per year</w:t>
      </w:r>
      <w:r w:rsidR="00F2687A">
        <w:rPr>
          <w:lang w:val="en-GB"/>
        </w:rPr>
        <w:t xml:space="preserve">, total energy consumed is 8MJ, and total paint consumed is 1.8kg. </w:t>
      </w:r>
    </w:p>
    <w:p w14:paraId="4C9E8EF4" w14:textId="04AFD7F7" w:rsidR="00BE40E0" w:rsidRDefault="00BE40E0" w:rsidP="00BE40E0">
      <w:pPr>
        <w:pStyle w:val="Heading2"/>
        <w:rPr>
          <w:lang w:val="en-GB"/>
        </w:rPr>
      </w:pPr>
      <w:r>
        <w:rPr>
          <w:lang w:val="en-GB"/>
        </w:rPr>
        <w:t>Transport</w:t>
      </w:r>
    </w:p>
    <w:p w14:paraId="403FB060" w14:textId="00247901" w:rsidR="00BE40E0" w:rsidRDefault="00EE1F6D" w:rsidP="00BE40E0">
      <w:pPr>
        <w:rPr>
          <w:lang w:val="en-GB"/>
        </w:rPr>
      </w:pPr>
      <w:r>
        <w:rPr>
          <w:lang w:val="en-GB"/>
        </w:rPr>
        <w:t>It is assumed that</w:t>
      </w:r>
      <w:r w:rsidR="00BE40E0">
        <w:rPr>
          <w:lang w:val="en-GB"/>
        </w:rPr>
        <w:t xml:space="preserve"> all materials will be transported </w:t>
      </w:r>
      <w:r w:rsidR="00921250">
        <w:rPr>
          <w:lang w:val="en-GB"/>
        </w:rPr>
        <w:t>5</w:t>
      </w:r>
      <w:r w:rsidR="00BE40E0">
        <w:rPr>
          <w:lang w:val="en-GB"/>
        </w:rPr>
        <w:t xml:space="preserve">000km by road. This may be indicative of energy </w:t>
      </w:r>
      <w:r>
        <w:rPr>
          <w:lang w:val="en-GB"/>
        </w:rPr>
        <w:t>for greater transport distances</w:t>
      </w:r>
      <w:r w:rsidR="00BE40E0">
        <w:rPr>
          <w:lang w:val="en-GB"/>
        </w:rPr>
        <w:t xml:space="preserve">, as a more energy efficient method, such as rail transport, may be used. </w:t>
      </w:r>
      <w:r w:rsidR="00921250">
        <w:rPr>
          <w:lang w:val="en-GB"/>
        </w:rPr>
        <w:t xml:space="preserve">Transport distance will vary greatly depending on the location that the robot is deployed. </w:t>
      </w:r>
      <w:r w:rsidR="004B2757">
        <w:rPr>
          <w:lang w:val="en-GB"/>
        </w:rPr>
        <w:t xml:space="preserve">Secondary data suggests a range of 500 to 5000 kilojoules of energy is used to transport one tonne of cargo one kilometre by road freight </w:t>
      </w:r>
      <w:sdt>
        <w:sdtPr>
          <w:rPr>
            <w:lang w:val="en-GB"/>
          </w:rPr>
          <w:id w:val="-1388411028"/>
          <w:citation/>
        </w:sdtPr>
        <w:sdtEndPr/>
        <w:sdtContent>
          <w:r w:rsidR="004B2757">
            <w:rPr>
              <w:lang w:val="en-GB"/>
            </w:rPr>
            <w:fldChar w:fldCharType="begin"/>
          </w:r>
          <w:r w:rsidR="004B2757">
            <w:rPr>
              <w:lang w:val="en-GB"/>
            </w:rPr>
            <w:instrText xml:space="preserve"> CITATION Jul95 \l 2057 </w:instrText>
          </w:r>
          <w:r w:rsidR="004B2757">
            <w:rPr>
              <w:lang w:val="en-GB"/>
            </w:rPr>
            <w:fldChar w:fldCharType="separate"/>
          </w:r>
          <w:r w:rsidR="00932842">
            <w:rPr>
              <w:noProof/>
              <w:lang w:val="en-GB"/>
            </w:rPr>
            <w:t>(Fraser, Swaminathan, &amp; Thompson, 1995)</w:t>
          </w:r>
          <w:r w:rsidR="004B2757">
            <w:rPr>
              <w:lang w:val="en-GB"/>
            </w:rPr>
            <w:fldChar w:fldCharType="end"/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430"/>
        <w:gridCol w:w="2147"/>
        <w:gridCol w:w="2147"/>
      </w:tblGrid>
      <w:tr w:rsidR="004B2757" w14:paraId="0F1C0274" w14:textId="77777777" w:rsidTr="004B2757">
        <w:tc>
          <w:tcPr>
            <w:tcW w:w="2292" w:type="dxa"/>
          </w:tcPr>
          <w:p w14:paraId="6AAB5A48" w14:textId="7EFE6703" w:rsidR="004B2757" w:rsidRPr="000152B9" w:rsidRDefault="004B2757" w:rsidP="00BE40E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Total Mass</w:t>
            </w:r>
          </w:p>
        </w:tc>
        <w:tc>
          <w:tcPr>
            <w:tcW w:w="2430" w:type="dxa"/>
          </w:tcPr>
          <w:p w14:paraId="4AB35BEA" w14:textId="30657496" w:rsidR="004B2757" w:rsidRPr="000152B9" w:rsidRDefault="004B2757" w:rsidP="00BE40E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Embodied Energy (J/kg-km)</w:t>
            </w:r>
          </w:p>
        </w:tc>
        <w:tc>
          <w:tcPr>
            <w:tcW w:w="2147" w:type="dxa"/>
          </w:tcPr>
          <w:p w14:paraId="4596E888" w14:textId="2E5C8C44" w:rsidR="004B2757" w:rsidRPr="004B2757" w:rsidRDefault="004B2757" w:rsidP="00BE40E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Distance</w:t>
            </w:r>
          </w:p>
        </w:tc>
        <w:tc>
          <w:tcPr>
            <w:tcW w:w="2147" w:type="dxa"/>
          </w:tcPr>
          <w:p w14:paraId="5DD9FF17" w14:textId="22C47E15" w:rsidR="004B2757" w:rsidRPr="004B2757" w:rsidRDefault="004B2757" w:rsidP="00BE40E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Total Energy</w:t>
            </w:r>
          </w:p>
        </w:tc>
      </w:tr>
      <w:tr w:rsidR="004B2757" w14:paraId="0A17EA6E" w14:textId="77777777" w:rsidTr="004B2757">
        <w:tc>
          <w:tcPr>
            <w:tcW w:w="2292" w:type="dxa"/>
          </w:tcPr>
          <w:p w14:paraId="4096E199" w14:textId="4F15F226" w:rsidR="004B2757" w:rsidRDefault="004B2757" w:rsidP="00BE40E0">
            <w:pPr>
              <w:rPr>
                <w:lang w:val="en-GB"/>
              </w:rPr>
            </w:pPr>
            <w:r>
              <w:rPr>
                <w:lang w:val="en-GB"/>
              </w:rPr>
              <w:t>3.77kg</w:t>
            </w:r>
          </w:p>
        </w:tc>
        <w:tc>
          <w:tcPr>
            <w:tcW w:w="2430" w:type="dxa"/>
          </w:tcPr>
          <w:p w14:paraId="77599307" w14:textId="767CB504" w:rsidR="004B2757" w:rsidRDefault="004B2757" w:rsidP="00BE40E0">
            <w:pPr>
              <w:rPr>
                <w:lang w:val="en-GB"/>
              </w:rPr>
            </w:pPr>
            <w:r>
              <w:rPr>
                <w:lang w:val="en-GB"/>
              </w:rPr>
              <w:t>1000</w:t>
            </w:r>
          </w:p>
        </w:tc>
        <w:tc>
          <w:tcPr>
            <w:tcW w:w="2147" w:type="dxa"/>
          </w:tcPr>
          <w:p w14:paraId="07AF3095" w14:textId="0EC9D99E" w:rsidR="004B2757" w:rsidRDefault="004B2757" w:rsidP="00BE40E0">
            <w:pPr>
              <w:rPr>
                <w:lang w:val="en-GB"/>
              </w:rPr>
            </w:pPr>
            <w:r>
              <w:rPr>
                <w:lang w:val="en-GB"/>
              </w:rPr>
              <w:t>5000km</w:t>
            </w:r>
          </w:p>
        </w:tc>
        <w:tc>
          <w:tcPr>
            <w:tcW w:w="2147" w:type="dxa"/>
          </w:tcPr>
          <w:p w14:paraId="426A7BB0" w14:textId="1057E3E2" w:rsidR="004B2757" w:rsidRDefault="004B2757" w:rsidP="00BE40E0">
            <w:pPr>
              <w:rPr>
                <w:lang w:val="en-GB"/>
              </w:rPr>
            </w:pPr>
            <w:r>
              <w:rPr>
                <w:lang w:val="en-GB"/>
              </w:rPr>
              <w:t>18.85MJ</w:t>
            </w:r>
          </w:p>
        </w:tc>
      </w:tr>
    </w:tbl>
    <w:p w14:paraId="67A07833" w14:textId="0F521B20" w:rsidR="0054504E" w:rsidRDefault="0054504E" w:rsidP="0054504E">
      <w:pPr>
        <w:pStyle w:val="Heading2"/>
        <w:rPr>
          <w:lang w:val="en-GB"/>
        </w:rPr>
      </w:pPr>
      <w:r>
        <w:rPr>
          <w:lang w:val="en-GB"/>
        </w:rPr>
        <w:t>Recyclable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2989"/>
        <w:gridCol w:w="2801"/>
      </w:tblGrid>
      <w:tr w:rsidR="0054504E" w14:paraId="3A27299E" w14:textId="380E75FC" w:rsidTr="0054504E">
        <w:tc>
          <w:tcPr>
            <w:tcW w:w="3226" w:type="dxa"/>
          </w:tcPr>
          <w:p w14:paraId="4381C3F9" w14:textId="67594968" w:rsidR="0054504E" w:rsidRPr="0054504E" w:rsidRDefault="0054504E" w:rsidP="0054504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Recyclable </w:t>
            </w:r>
            <w:r w:rsidR="00683B5F">
              <w:rPr>
                <w:b/>
                <w:bCs/>
                <w:lang w:val="en-GB"/>
              </w:rPr>
              <w:t>Material</w:t>
            </w:r>
          </w:p>
        </w:tc>
        <w:tc>
          <w:tcPr>
            <w:tcW w:w="2989" w:type="dxa"/>
          </w:tcPr>
          <w:p w14:paraId="64480650" w14:textId="31060A21" w:rsidR="0054504E" w:rsidRPr="0054504E" w:rsidRDefault="0054504E" w:rsidP="0054504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Mass</w:t>
            </w:r>
          </w:p>
        </w:tc>
        <w:tc>
          <w:tcPr>
            <w:tcW w:w="2801" w:type="dxa"/>
          </w:tcPr>
          <w:p w14:paraId="1DD11639" w14:textId="73F1B351" w:rsidR="0054504E" w:rsidRPr="0054504E" w:rsidRDefault="0054504E" w:rsidP="0054504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Reference</w:t>
            </w:r>
          </w:p>
        </w:tc>
      </w:tr>
      <w:tr w:rsidR="0054504E" w14:paraId="233B4F78" w14:textId="794E3BBB" w:rsidTr="0054504E">
        <w:tc>
          <w:tcPr>
            <w:tcW w:w="3226" w:type="dxa"/>
          </w:tcPr>
          <w:p w14:paraId="0B746439" w14:textId="3B76EE2E" w:rsidR="0054504E" w:rsidRDefault="00683B5F" w:rsidP="0054504E">
            <w:pPr>
              <w:rPr>
                <w:lang w:val="en-GB"/>
              </w:rPr>
            </w:pPr>
            <w:r>
              <w:rPr>
                <w:lang w:val="en-GB"/>
              </w:rPr>
              <w:t>Printed Circuit Board</w:t>
            </w:r>
          </w:p>
        </w:tc>
        <w:tc>
          <w:tcPr>
            <w:tcW w:w="2989" w:type="dxa"/>
          </w:tcPr>
          <w:p w14:paraId="0B359FAC" w14:textId="29925C23" w:rsidR="0054504E" w:rsidRDefault="00683B5F" w:rsidP="0054504E">
            <w:pPr>
              <w:rPr>
                <w:lang w:val="en-GB"/>
              </w:rPr>
            </w:pPr>
            <w:r>
              <w:rPr>
                <w:lang w:val="en-GB"/>
              </w:rPr>
              <w:t>375g</w:t>
            </w:r>
          </w:p>
        </w:tc>
        <w:tc>
          <w:tcPr>
            <w:tcW w:w="2801" w:type="dxa"/>
          </w:tcPr>
          <w:p w14:paraId="49566986" w14:textId="327D8A97" w:rsidR="0054504E" w:rsidRDefault="000D59ED" w:rsidP="0054504E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-1212884429"/>
                <w:citation/>
              </w:sdtPr>
              <w:sdtEndPr/>
              <w:sdtContent>
                <w:r w:rsidR="00932842">
                  <w:rPr>
                    <w:lang w:val="en-GB"/>
                  </w:rPr>
                  <w:fldChar w:fldCharType="begin"/>
                </w:r>
                <w:r w:rsidR="00932842">
                  <w:rPr>
                    <w:lang w:val="en-GB"/>
                  </w:rPr>
                  <w:instrText xml:space="preserve"> CITATION Cha17 \l 2057 </w:instrText>
                </w:r>
                <w:r w:rsidR="00932842">
                  <w:rPr>
                    <w:lang w:val="en-GB"/>
                  </w:rPr>
                  <w:fldChar w:fldCharType="separate"/>
                </w:r>
                <w:r w:rsidR="00932842">
                  <w:rPr>
                    <w:noProof/>
                    <w:lang w:val="en-GB"/>
                  </w:rPr>
                  <w:t>(Ning, Lin, Hui, &amp; McKay, 2017)</w:t>
                </w:r>
                <w:r w:rsidR="00932842">
                  <w:rPr>
                    <w:lang w:val="en-GB"/>
                  </w:rPr>
                  <w:fldChar w:fldCharType="end"/>
                </w:r>
              </w:sdtContent>
            </w:sdt>
          </w:p>
        </w:tc>
      </w:tr>
      <w:tr w:rsidR="00683B5F" w14:paraId="0665B5CC" w14:textId="77777777" w:rsidTr="0054504E">
        <w:tc>
          <w:tcPr>
            <w:tcW w:w="3226" w:type="dxa"/>
          </w:tcPr>
          <w:p w14:paraId="3B5082B5" w14:textId="7BB907C8" w:rsidR="00683B5F" w:rsidRDefault="00683B5F" w:rsidP="0054504E">
            <w:pPr>
              <w:rPr>
                <w:lang w:val="en-GB"/>
              </w:rPr>
            </w:pPr>
            <w:r>
              <w:rPr>
                <w:lang w:val="en-GB"/>
              </w:rPr>
              <w:t>Aluminium</w:t>
            </w:r>
          </w:p>
        </w:tc>
        <w:tc>
          <w:tcPr>
            <w:tcW w:w="2989" w:type="dxa"/>
          </w:tcPr>
          <w:p w14:paraId="1AB32AFB" w14:textId="676E4F30" w:rsidR="00683B5F" w:rsidRDefault="00683B5F" w:rsidP="0054504E">
            <w:pPr>
              <w:rPr>
                <w:lang w:val="en-GB"/>
              </w:rPr>
            </w:pPr>
            <w:r>
              <w:rPr>
                <w:lang w:val="en-GB"/>
              </w:rPr>
              <w:t>580g</w:t>
            </w:r>
          </w:p>
        </w:tc>
        <w:tc>
          <w:tcPr>
            <w:tcW w:w="2801" w:type="dxa"/>
          </w:tcPr>
          <w:p w14:paraId="66848EC3" w14:textId="2C4ABF98" w:rsidR="00683B5F" w:rsidRDefault="000D59ED" w:rsidP="0054504E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-234317285"/>
                <w:citation/>
              </w:sdtPr>
              <w:sdtEndPr/>
              <w:sdtContent>
                <w:r w:rsidR="00932842">
                  <w:rPr>
                    <w:lang w:val="en-GB"/>
                  </w:rPr>
                  <w:fldChar w:fldCharType="begin"/>
                </w:r>
                <w:r w:rsidR="00932842">
                  <w:rPr>
                    <w:lang w:val="en-GB"/>
                  </w:rPr>
                  <w:instrText xml:space="preserve"> CITATION Aus20 \l 2057 </w:instrText>
                </w:r>
                <w:r w:rsidR="00932842">
                  <w:rPr>
                    <w:lang w:val="en-GB"/>
                  </w:rPr>
                  <w:fldChar w:fldCharType="separate"/>
                </w:r>
                <w:r w:rsidR="00932842">
                  <w:rPr>
                    <w:noProof/>
                    <w:lang w:val="en-GB"/>
                  </w:rPr>
                  <w:t>(Australian Aluminium Council LTD, 2020)</w:t>
                </w:r>
                <w:r w:rsidR="00932842">
                  <w:rPr>
                    <w:lang w:val="en-GB"/>
                  </w:rPr>
                  <w:fldChar w:fldCharType="end"/>
                </w:r>
              </w:sdtContent>
            </w:sdt>
          </w:p>
        </w:tc>
      </w:tr>
      <w:tr w:rsidR="00683B5F" w14:paraId="2E86685D" w14:textId="77777777" w:rsidTr="0054504E">
        <w:tc>
          <w:tcPr>
            <w:tcW w:w="3226" w:type="dxa"/>
          </w:tcPr>
          <w:p w14:paraId="1D348EAD" w14:textId="678B7FC9" w:rsidR="00683B5F" w:rsidRDefault="00683B5F" w:rsidP="0054504E">
            <w:pPr>
              <w:rPr>
                <w:lang w:val="en-GB"/>
              </w:rPr>
            </w:pPr>
            <w:r>
              <w:rPr>
                <w:lang w:val="en-GB"/>
              </w:rPr>
              <w:t>Plastics</w:t>
            </w:r>
          </w:p>
        </w:tc>
        <w:tc>
          <w:tcPr>
            <w:tcW w:w="2989" w:type="dxa"/>
          </w:tcPr>
          <w:p w14:paraId="0452489C" w14:textId="2234AE92" w:rsidR="00683B5F" w:rsidRDefault="00683B5F" w:rsidP="0054504E">
            <w:pPr>
              <w:rPr>
                <w:lang w:val="en-GB"/>
              </w:rPr>
            </w:pPr>
            <w:r>
              <w:rPr>
                <w:lang w:val="en-GB"/>
              </w:rPr>
              <w:t>1045g</w:t>
            </w:r>
          </w:p>
        </w:tc>
        <w:tc>
          <w:tcPr>
            <w:tcW w:w="2801" w:type="dxa"/>
          </w:tcPr>
          <w:p w14:paraId="63B84044" w14:textId="55156CE3" w:rsidR="00683B5F" w:rsidRDefault="000D59ED" w:rsidP="0054504E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355999018"/>
                <w:citation/>
              </w:sdtPr>
              <w:sdtEndPr/>
              <w:sdtContent>
                <w:r w:rsidR="00932842">
                  <w:rPr>
                    <w:lang w:val="en-GB"/>
                  </w:rPr>
                  <w:fldChar w:fldCharType="begin"/>
                </w:r>
                <w:r w:rsidR="00932842">
                  <w:rPr>
                    <w:lang w:val="en-GB"/>
                  </w:rPr>
                  <w:instrText xml:space="preserve"> CITATION SUE \l 2057 </w:instrText>
                </w:r>
                <w:r w:rsidR="00932842">
                  <w:rPr>
                    <w:lang w:val="en-GB"/>
                  </w:rPr>
                  <w:fldChar w:fldCharType="separate"/>
                </w:r>
                <w:r w:rsidR="00932842">
                  <w:rPr>
                    <w:noProof/>
                    <w:lang w:val="en-GB"/>
                  </w:rPr>
                  <w:t>(SUEZ Australian and New Zealand, n.d.)</w:t>
                </w:r>
                <w:r w:rsidR="00932842">
                  <w:rPr>
                    <w:lang w:val="en-GB"/>
                  </w:rPr>
                  <w:fldChar w:fldCharType="end"/>
                </w:r>
              </w:sdtContent>
            </w:sdt>
          </w:p>
        </w:tc>
      </w:tr>
      <w:tr w:rsidR="00683B5F" w14:paraId="3BDC33CB" w14:textId="77777777" w:rsidTr="0054504E">
        <w:tc>
          <w:tcPr>
            <w:tcW w:w="3226" w:type="dxa"/>
          </w:tcPr>
          <w:p w14:paraId="6DF030A3" w14:textId="24D43E1F" w:rsidR="00683B5F" w:rsidRDefault="00683B5F" w:rsidP="0054504E">
            <w:pPr>
              <w:rPr>
                <w:lang w:val="en-GB"/>
              </w:rPr>
            </w:pPr>
            <w:r>
              <w:rPr>
                <w:lang w:val="en-GB"/>
              </w:rPr>
              <w:t>Rubber</w:t>
            </w:r>
          </w:p>
        </w:tc>
        <w:tc>
          <w:tcPr>
            <w:tcW w:w="2989" w:type="dxa"/>
          </w:tcPr>
          <w:p w14:paraId="3286D1A8" w14:textId="4553B31C" w:rsidR="00683B5F" w:rsidRDefault="00683B5F" w:rsidP="0054504E">
            <w:pPr>
              <w:rPr>
                <w:lang w:val="en-GB"/>
              </w:rPr>
            </w:pPr>
            <w:r>
              <w:rPr>
                <w:lang w:val="en-GB"/>
              </w:rPr>
              <w:t>410g</w:t>
            </w:r>
          </w:p>
        </w:tc>
        <w:tc>
          <w:tcPr>
            <w:tcW w:w="2801" w:type="dxa"/>
          </w:tcPr>
          <w:p w14:paraId="7925D7FE" w14:textId="7C1C1E9F" w:rsidR="00683B5F" w:rsidRDefault="000D59ED" w:rsidP="0054504E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570005929"/>
                <w:citation/>
              </w:sdtPr>
              <w:sdtEndPr/>
              <w:sdtContent>
                <w:r w:rsidR="00932842">
                  <w:rPr>
                    <w:lang w:val="en-GB"/>
                  </w:rPr>
                  <w:fldChar w:fldCharType="begin"/>
                </w:r>
                <w:r w:rsidR="00932842">
                  <w:rPr>
                    <w:lang w:val="en-GB"/>
                  </w:rPr>
                  <w:instrText xml:space="preserve"> CITATION Con20 \l 2057 </w:instrText>
                </w:r>
                <w:r w:rsidR="00932842">
                  <w:rPr>
                    <w:lang w:val="en-GB"/>
                  </w:rPr>
                  <w:fldChar w:fldCharType="separate"/>
                </w:r>
                <w:r w:rsidR="00932842">
                  <w:rPr>
                    <w:noProof/>
                    <w:lang w:val="en-GB"/>
                  </w:rPr>
                  <w:t>(Conserve Energy Future, 2020)</w:t>
                </w:r>
                <w:r w:rsidR="00932842">
                  <w:rPr>
                    <w:lang w:val="en-GB"/>
                  </w:rPr>
                  <w:fldChar w:fldCharType="end"/>
                </w:r>
              </w:sdtContent>
            </w:sdt>
          </w:p>
        </w:tc>
      </w:tr>
      <w:tr w:rsidR="00683B5F" w14:paraId="00AC2A9F" w14:textId="77777777" w:rsidTr="0054504E">
        <w:tc>
          <w:tcPr>
            <w:tcW w:w="3226" w:type="dxa"/>
          </w:tcPr>
          <w:p w14:paraId="14C09BAD" w14:textId="506DE3D7" w:rsidR="00683B5F" w:rsidRDefault="00683B5F" w:rsidP="0054504E">
            <w:pPr>
              <w:rPr>
                <w:lang w:val="en-GB"/>
              </w:rPr>
            </w:pPr>
            <w:r>
              <w:rPr>
                <w:lang w:val="en-GB"/>
              </w:rPr>
              <w:t>Copper</w:t>
            </w:r>
          </w:p>
        </w:tc>
        <w:tc>
          <w:tcPr>
            <w:tcW w:w="2989" w:type="dxa"/>
          </w:tcPr>
          <w:p w14:paraId="3C20E6B5" w14:textId="6E8D1B10" w:rsidR="00683B5F" w:rsidRDefault="00683B5F" w:rsidP="0054504E">
            <w:pPr>
              <w:rPr>
                <w:lang w:val="en-GB"/>
              </w:rPr>
            </w:pPr>
            <w:r>
              <w:rPr>
                <w:lang w:val="en-GB"/>
              </w:rPr>
              <w:t>35g</w:t>
            </w:r>
          </w:p>
        </w:tc>
        <w:tc>
          <w:tcPr>
            <w:tcW w:w="2801" w:type="dxa"/>
          </w:tcPr>
          <w:p w14:paraId="553F83B2" w14:textId="01E8C971" w:rsidR="00683B5F" w:rsidRDefault="000D59ED" w:rsidP="0054504E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703134547"/>
                <w:citation/>
              </w:sdtPr>
              <w:sdtEndPr/>
              <w:sdtContent>
                <w:r w:rsidR="0073446D">
                  <w:rPr>
                    <w:lang w:val="en-GB"/>
                  </w:rPr>
                  <w:fldChar w:fldCharType="begin"/>
                </w:r>
                <w:r w:rsidR="0073446D">
                  <w:rPr>
                    <w:lang w:val="en-GB"/>
                  </w:rPr>
                  <w:instrText xml:space="preserve"> CITATION Shu20 \l 2057 </w:instrText>
                </w:r>
                <w:r w:rsidR="0073446D">
                  <w:rPr>
                    <w:lang w:val="en-GB"/>
                  </w:rPr>
                  <w:fldChar w:fldCharType="separate"/>
                </w:r>
                <w:r w:rsidR="0073446D">
                  <w:rPr>
                    <w:noProof/>
                    <w:lang w:val="en-GB"/>
                  </w:rPr>
                  <w:t>(Liu, et al., 2020)</w:t>
                </w:r>
                <w:r w:rsidR="0073446D">
                  <w:rPr>
                    <w:lang w:val="en-GB"/>
                  </w:rPr>
                  <w:fldChar w:fldCharType="end"/>
                </w:r>
              </w:sdtContent>
            </w:sdt>
          </w:p>
        </w:tc>
      </w:tr>
      <w:tr w:rsidR="0073446D" w14:paraId="6F329F83" w14:textId="77777777" w:rsidTr="0054504E">
        <w:tc>
          <w:tcPr>
            <w:tcW w:w="3226" w:type="dxa"/>
          </w:tcPr>
          <w:p w14:paraId="7A3C9FE3" w14:textId="4521E658" w:rsidR="0073446D" w:rsidRDefault="0073446D" w:rsidP="0054504E">
            <w:pPr>
              <w:rPr>
                <w:lang w:val="en-GB"/>
              </w:rPr>
            </w:pPr>
            <w:r>
              <w:rPr>
                <w:lang w:val="en-GB"/>
              </w:rPr>
              <w:t xml:space="preserve">Total: </w:t>
            </w:r>
          </w:p>
        </w:tc>
        <w:tc>
          <w:tcPr>
            <w:tcW w:w="2989" w:type="dxa"/>
          </w:tcPr>
          <w:p w14:paraId="02CED3A9" w14:textId="23585B53" w:rsidR="0073446D" w:rsidRDefault="0073446D" w:rsidP="0054504E">
            <w:pPr>
              <w:rPr>
                <w:lang w:val="en-GB"/>
              </w:rPr>
            </w:pPr>
            <w:r>
              <w:rPr>
                <w:lang w:val="en-GB"/>
              </w:rPr>
              <w:t>2445g</w:t>
            </w:r>
          </w:p>
        </w:tc>
        <w:tc>
          <w:tcPr>
            <w:tcW w:w="2801" w:type="dxa"/>
          </w:tcPr>
          <w:p w14:paraId="539AA82D" w14:textId="77777777" w:rsidR="0073446D" w:rsidRDefault="0073446D" w:rsidP="0054504E">
            <w:pPr>
              <w:rPr>
                <w:lang w:val="en-GB"/>
              </w:rPr>
            </w:pPr>
          </w:p>
        </w:tc>
      </w:tr>
    </w:tbl>
    <w:p w14:paraId="54DC4AB8" w14:textId="57D22610" w:rsidR="00683B5F" w:rsidRDefault="00683B5F" w:rsidP="00683B5F">
      <w:pPr>
        <w:pStyle w:val="Heading2"/>
        <w:rPr>
          <w:lang w:val="en-GB"/>
        </w:rPr>
      </w:pPr>
      <w:r>
        <w:rPr>
          <w:lang w:val="en-GB"/>
        </w:rPr>
        <w:t>Non-Recyclable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976"/>
      </w:tblGrid>
      <w:tr w:rsidR="00932842" w14:paraId="25FADC8A" w14:textId="77777777" w:rsidTr="00EE1F6D">
        <w:tc>
          <w:tcPr>
            <w:tcW w:w="3256" w:type="dxa"/>
          </w:tcPr>
          <w:p w14:paraId="4D7A2C7F" w14:textId="47841191" w:rsidR="00932842" w:rsidRDefault="00932842" w:rsidP="00683B5F">
            <w:pPr>
              <w:rPr>
                <w:lang w:val="en-GB"/>
              </w:rPr>
            </w:pPr>
            <w:r>
              <w:rPr>
                <w:lang w:val="en-GB"/>
              </w:rPr>
              <w:t xml:space="preserve">Lithium Polymer </w:t>
            </w:r>
          </w:p>
        </w:tc>
        <w:tc>
          <w:tcPr>
            <w:tcW w:w="2976" w:type="dxa"/>
          </w:tcPr>
          <w:p w14:paraId="6309DAFA" w14:textId="0487F928" w:rsidR="00932842" w:rsidRDefault="00932842" w:rsidP="00683B5F">
            <w:pPr>
              <w:rPr>
                <w:lang w:val="en-GB"/>
              </w:rPr>
            </w:pPr>
            <w:r>
              <w:rPr>
                <w:lang w:val="en-GB"/>
              </w:rPr>
              <w:t>295g</w:t>
            </w:r>
          </w:p>
        </w:tc>
      </w:tr>
    </w:tbl>
    <w:p w14:paraId="2DE8E4D3" w14:textId="475B7A57" w:rsidR="00FF5B88" w:rsidRDefault="00FF5B88" w:rsidP="0073446D">
      <w:pPr>
        <w:rPr>
          <w:lang w:val="en-GB"/>
        </w:rPr>
      </w:pPr>
    </w:p>
    <w:p w14:paraId="0D0A13DA" w14:textId="1242D25D" w:rsidR="0073446D" w:rsidRDefault="0073446D" w:rsidP="0073446D">
      <w:pPr>
        <w:rPr>
          <w:lang w:val="en-GB"/>
        </w:rPr>
      </w:pPr>
      <w:r>
        <w:rPr>
          <w:lang w:val="en-GB"/>
        </w:rPr>
        <w:lastRenderedPageBreak/>
        <w:t xml:space="preserve">From this, </w:t>
      </w:r>
      <w:r w:rsidR="00E16C44">
        <w:rPr>
          <w:lang w:val="en-GB"/>
        </w:rPr>
        <w:t>approximately</w:t>
      </w:r>
      <w:r>
        <w:rPr>
          <w:lang w:val="en-GB"/>
        </w:rPr>
        <w:t xml:space="preserve"> 90% of the components in the robot, by mass, can be recycled. </w:t>
      </w:r>
    </w:p>
    <w:p w14:paraId="1B667879" w14:textId="51967B7B" w:rsidR="00B64EA5" w:rsidRDefault="00EE1F6D" w:rsidP="0073446D">
      <w:pPr>
        <w:rPr>
          <w:lang w:val="en-GB"/>
        </w:rPr>
      </w:pPr>
      <w:r>
        <w:rPr>
          <w:lang w:val="en-GB"/>
        </w:rPr>
        <w:t xml:space="preserve">A diagram showing material and energy flow over the lifetime of the robot is provided in </w:t>
      </w:r>
      <w:r>
        <w:rPr>
          <w:b/>
          <w:bCs/>
          <w:i/>
          <w:iCs/>
          <w:u w:val="single"/>
          <w:lang w:val="en-GB"/>
        </w:rPr>
        <w:t>APPENDIX</w:t>
      </w:r>
      <w:r>
        <w:rPr>
          <w:lang w:val="en-GB"/>
        </w:rPr>
        <w:t>.</w:t>
      </w:r>
    </w:p>
    <w:p w14:paraId="52C68DAE" w14:textId="3C8226DB" w:rsidR="00E16C44" w:rsidRDefault="00E16C44" w:rsidP="00E16C44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0BF2D688" w14:textId="543A6D22" w:rsidR="004C197E" w:rsidRDefault="00E16C44" w:rsidP="00E16C44">
      <w:pPr>
        <w:rPr>
          <w:lang w:val="en-GB"/>
        </w:rPr>
      </w:pPr>
      <w:r>
        <w:rPr>
          <w:lang w:val="en-GB"/>
        </w:rPr>
        <w:t xml:space="preserve">The full-scale LCA </w:t>
      </w:r>
      <w:r w:rsidR="004C197E">
        <w:rPr>
          <w:lang w:val="en-GB"/>
        </w:rPr>
        <w:t>is based on a 1:5 scale up of the prototype. Real-world scale-up values may differ. For example, the driveline components may be changed so that a higher voltage motor and battery can be used, to increase performance. The LCA will need to be re-calculated based on the considerations of a thorough full-scale design, however this should be indicative of the basic lifecycle impacts.</w:t>
      </w:r>
    </w:p>
    <w:p w14:paraId="60799BD3" w14:textId="0EC2BF9A" w:rsidR="004C197E" w:rsidRDefault="004C197E" w:rsidP="00E16C44">
      <w:pPr>
        <w:rPr>
          <w:lang w:val="en-GB"/>
        </w:rPr>
      </w:pPr>
      <w:r>
        <w:rPr>
          <w:lang w:val="en-GB"/>
        </w:rPr>
        <w:t xml:space="preserve">The robot is made up of 90% recyclable components by mass, which can help to decrease its long-term impact, however the battery is not recyclable, and may be difficult to dispose of. </w:t>
      </w:r>
    </w:p>
    <w:p w14:paraId="0041362C" w14:textId="249AC6E1" w:rsidR="005A49A9" w:rsidRDefault="005A49A9" w:rsidP="00E16C44">
      <w:pPr>
        <w:rPr>
          <w:lang w:val="en-GB"/>
        </w:rPr>
      </w:pPr>
      <w:r>
        <w:rPr>
          <w:lang w:val="en-GB"/>
        </w:rPr>
        <w:t xml:space="preserve">By mass, plastic is the main material used in robot construction. This is more difficult to recycle than some other materials, like metals or biodegradable materials, however it is favoured for a lower purchase price. If there </w:t>
      </w:r>
      <w:r w:rsidR="00062BAB">
        <w:rPr>
          <w:lang w:val="en-GB"/>
        </w:rPr>
        <w:t>are</w:t>
      </w:r>
      <w:r>
        <w:rPr>
          <w:lang w:val="en-GB"/>
        </w:rPr>
        <w:t xml:space="preserve"> less budgetary constraints in the full-scale model, these materials may be used instead to improve recyclability.</w:t>
      </w:r>
    </w:p>
    <w:p w14:paraId="415EB4C5" w14:textId="0BC3FE9B" w:rsidR="005A49A9" w:rsidRPr="00E16C44" w:rsidRDefault="00DB6C3D" w:rsidP="00E16C44">
      <w:pPr>
        <w:rPr>
          <w:lang w:val="en-GB"/>
        </w:rPr>
      </w:pPr>
      <w:r>
        <w:rPr>
          <w:lang w:val="en-GB"/>
        </w:rPr>
        <w:t xml:space="preserve">Over the operational life of the robot, its inputs include paint and electricity. Electricity input could be minimized by increasing motor and drive efficiency or adding solar panels, and paint-efficiency could be improved by investigating reusable markers or </w:t>
      </w:r>
      <w:r w:rsidR="00A17F76">
        <w:rPr>
          <w:lang w:val="en-GB"/>
        </w:rPr>
        <w:t>alternate paintbrush designs</w:t>
      </w:r>
      <w:r w:rsidR="00923391">
        <w:rPr>
          <w:lang w:val="en-GB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75038185"/>
        <w:docPartObj>
          <w:docPartGallery w:val="Bibliographies"/>
          <w:docPartUnique/>
        </w:docPartObj>
      </w:sdtPr>
      <w:sdtEndPr/>
      <w:sdtContent>
        <w:p w14:paraId="1CF68AE6" w14:textId="3B835A40" w:rsidR="00921250" w:rsidRDefault="00921250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77678823" w14:textId="77777777" w:rsidR="00932842" w:rsidRDefault="00921250" w:rsidP="0093284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32842">
                <w:rPr>
                  <w:noProof/>
                </w:rPr>
                <w:t xml:space="preserve">Australian Aluminium Council LTD. (2020). </w:t>
              </w:r>
              <w:r w:rsidR="00932842">
                <w:rPr>
                  <w:i/>
                  <w:iCs/>
                  <w:noProof/>
                </w:rPr>
                <w:t>Recycling</w:t>
              </w:r>
              <w:r w:rsidR="00932842">
                <w:rPr>
                  <w:noProof/>
                </w:rPr>
                <w:t>. Retrieved from Australian Aluminium Council: http://aluminium.org.au/aluminium/recycling/</w:t>
              </w:r>
            </w:p>
            <w:p w14:paraId="59DE9455" w14:textId="77777777" w:rsidR="00932842" w:rsidRDefault="00932842" w:rsidP="009328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Ciceri, N. D., Gutowski, T. G., &amp; Garetti, M. (2011, May 16). </w:t>
              </w:r>
              <w:r>
                <w:rPr>
                  <w:i/>
                  <w:iCs/>
                  <w:noProof/>
                </w:rPr>
                <w:t>A Tool to Estimate Materials and Manufacturing Energy for a Product.</w:t>
              </w:r>
              <w:r>
                <w:rPr>
                  <w:noProof/>
                </w:rPr>
                <w:t xml:space="preserve"> Retrieved from Environmentally Benign Manufacturing: http://web.mit.edu/ebm/www/Publications/9_Paper.pdf</w:t>
              </w:r>
            </w:p>
            <w:p w14:paraId="4AED7731" w14:textId="77777777" w:rsidR="00932842" w:rsidRDefault="00932842" w:rsidP="009328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Conserve Energy Future. (2020). </w:t>
              </w:r>
              <w:r>
                <w:rPr>
                  <w:i/>
                  <w:iCs/>
                  <w:noProof/>
                </w:rPr>
                <w:t>Rubber Recycling</w:t>
              </w:r>
              <w:r>
                <w:rPr>
                  <w:noProof/>
                </w:rPr>
                <w:t>. Retrieved from Conserve Energy Future: https://www.conserve-energy-future.com/recyclingrubber.php</w:t>
              </w:r>
            </w:p>
            <w:p w14:paraId="13026560" w14:textId="77777777" w:rsidR="00932842" w:rsidRDefault="00932842" w:rsidP="009328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Crawford, R., Stephan, A., &amp; Prideaux, F. (2019, November 20). </w:t>
              </w:r>
              <w:r>
                <w:rPr>
                  <w:i/>
                  <w:iCs/>
                  <w:noProof/>
                </w:rPr>
                <w:t>EPiC database</w:t>
              </w:r>
              <w:r>
                <w:rPr>
                  <w:noProof/>
                </w:rPr>
                <w:t>. Retrieved from EPiC database - Copper wire: https://melbourne.figshare.com/articles/EPiC_database_-_Copper_wire/9979649</w:t>
              </w:r>
            </w:p>
            <w:p w14:paraId="5DF7CDCB" w14:textId="77777777" w:rsidR="00932842" w:rsidRDefault="00932842" w:rsidP="009328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CSIRO. (2000). </w:t>
              </w:r>
              <w:r>
                <w:rPr>
                  <w:i/>
                  <w:iCs/>
                  <w:noProof/>
                </w:rPr>
                <w:t>Embodied and Lifetime Energies in the Built Environment.</w:t>
              </w:r>
              <w:r>
                <w:rPr>
                  <w:noProof/>
                </w:rPr>
                <w:t xml:space="preserve"> Retrieved from TecEco.</w:t>
              </w:r>
            </w:p>
            <w:p w14:paraId="069ECE40" w14:textId="77777777" w:rsidR="00932842" w:rsidRDefault="00932842" w:rsidP="009328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Fraser, J., Swaminathan, S., &amp; Thompson, L. S. (1995, March 29). </w:t>
              </w:r>
              <w:r>
                <w:rPr>
                  <w:i/>
                  <w:iCs/>
                  <w:noProof/>
                </w:rPr>
                <w:t>Energy Use in the Transport Sector.</w:t>
              </w:r>
              <w:r>
                <w:rPr>
                  <w:noProof/>
                </w:rPr>
                <w:t xml:space="preserve"> Retrieved from TGA Transport Concepts: http://www.tgaassoc.com/documents/energy-text&amp;figures-dec2007.pdf</w:t>
              </w:r>
            </w:p>
            <w:p w14:paraId="155B1723" w14:textId="77777777" w:rsidR="00932842" w:rsidRDefault="00932842" w:rsidP="009328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Hanania, J., &amp; Donev, J. (2017, January 8). </w:t>
              </w:r>
              <w:r>
                <w:rPr>
                  <w:i/>
                  <w:iCs/>
                  <w:noProof/>
                </w:rPr>
                <w:t>Iron</w:t>
              </w:r>
              <w:r>
                <w:rPr>
                  <w:noProof/>
                </w:rPr>
                <w:t>. Retrieved from Energy Education: https://energyeducation.ca/encyclopedia/Iron</w:t>
              </w:r>
            </w:p>
            <w:p w14:paraId="629361CB" w14:textId="77777777" w:rsidR="00932842" w:rsidRDefault="00932842" w:rsidP="009328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Milne, G., &amp; Reardon, C. (2013). </w:t>
              </w:r>
              <w:r>
                <w:rPr>
                  <w:i/>
                  <w:iCs/>
                  <w:noProof/>
                </w:rPr>
                <w:t>Embodied Energy</w:t>
              </w:r>
              <w:r>
                <w:rPr>
                  <w:noProof/>
                </w:rPr>
                <w:t>. Retrieved from YourHome: https://www.yourhome.gov.au/materials/embodied-energy</w:t>
              </w:r>
            </w:p>
            <w:p w14:paraId="4B1B9EE8" w14:textId="77777777" w:rsidR="00932842" w:rsidRDefault="00932842" w:rsidP="009328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Ning, C., Lin, C. S., Hui, D. C., &amp; McKay, G. (2017, March 28). </w:t>
              </w:r>
              <w:r>
                <w:rPr>
                  <w:i/>
                  <w:iCs/>
                  <w:noProof/>
                </w:rPr>
                <w:t>Waste Printed Circuit Board (PCB) Recycling Techinques</w:t>
              </w:r>
              <w:r>
                <w:rPr>
                  <w:noProof/>
                </w:rPr>
                <w:t>. Retrieved from SpringerLink: https://link.springer.com/article/10.1007/s41061-017-0118-7</w:t>
              </w:r>
            </w:p>
            <w:p w14:paraId="7DAC1547" w14:textId="77777777" w:rsidR="00932842" w:rsidRDefault="00932842" w:rsidP="009328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SUEZ Australian and New Zealand. (n.d.). </w:t>
              </w:r>
              <w:r>
                <w:rPr>
                  <w:i/>
                  <w:iCs/>
                  <w:noProof/>
                </w:rPr>
                <w:t>Plastic Recycling</w:t>
              </w:r>
              <w:r>
                <w:rPr>
                  <w:noProof/>
                </w:rPr>
                <w:t>. Retrieved from SUEZZ in Australia and New Zealand.</w:t>
              </w:r>
            </w:p>
            <w:p w14:paraId="4DB92D51" w14:textId="77777777" w:rsidR="00932842" w:rsidRDefault="00932842" w:rsidP="009328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Thomitzek, M., Cerdas, F., &amp; Herrmann, S. T. (2019). </w:t>
              </w:r>
              <w:r>
                <w:rPr>
                  <w:i/>
                  <w:iCs/>
                  <w:noProof/>
                </w:rPr>
                <w:t>Cradle-to-Gate Analysis of the Embodied Energy in Lithium Ion Batteries.</w:t>
              </w:r>
              <w:r>
                <w:rPr>
                  <w:noProof/>
                </w:rPr>
                <w:t xml:space="preserve"> Braunschweig: ScienceDirect.</w:t>
              </w:r>
            </w:p>
            <w:p w14:paraId="393B5B1E" w14:textId="00AB0249" w:rsidR="00921250" w:rsidRDefault="00921250" w:rsidP="0093284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765833B" w14:textId="625F7442" w:rsidR="00921250" w:rsidRDefault="003D5FBA" w:rsidP="003D5FBA">
      <w:pPr>
        <w:pStyle w:val="Heading1"/>
        <w:rPr>
          <w:lang w:val="en-GB"/>
        </w:rPr>
      </w:pPr>
      <w:r>
        <w:rPr>
          <w:lang w:val="en-GB"/>
        </w:rPr>
        <w:t>APPENDIX</w:t>
      </w:r>
    </w:p>
    <w:p w14:paraId="5AF7AC85" w14:textId="71304244" w:rsidR="003D5FBA" w:rsidRDefault="003D5FBA" w:rsidP="003D5FBA">
      <w:pPr>
        <w:pStyle w:val="Heading2"/>
        <w:rPr>
          <w:lang w:val="en-GB"/>
        </w:rPr>
      </w:pPr>
      <w:r>
        <w:rPr>
          <w:lang w:val="en-GB"/>
        </w:rPr>
        <w:t>1: Component Embodied Energy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2"/>
        <w:gridCol w:w="1292"/>
        <w:gridCol w:w="1713"/>
        <w:gridCol w:w="1430"/>
        <w:gridCol w:w="1277"/>
        <w:gridCol w:w="1242"/>
      </w:tblGrid>
      <w:tr w:rsidR="003D5FBA" w14:paraId="3F0592D7" w14:textId="77777777" w:rsidTr="00B37E9F">
        <w:tc>
          <w:tcPr>
            <w:tcW w:w="2062" w:type="dxa"/>
            <w:vAlign w:val="center"/>
          </w:tcPr>
          <w:p w14:paraId="16F8F8DD" w14:textId="77777777" w:rsidR="003D5FBA" w:rsidRPr="0082581D" w:rsidRDefault="003D5FBA" w:rsidP="00B37E9F">
            <w:pPr>
              <w:rPr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Component</w:t>
            </w:r>
          </w:p>
        </w:tc>
        <w:tc>
          <w:tcPr>
            <w:tcW w:w="1292" w:type="dxa"/>
            <w:vAlign w:val="center"/>
          </w:tcPr>
          <w:p w14:paraId="686FE32A" w14:textId="77777777" w:rsidR="003D5FBA" w:rsidRPr="0082581D" w:rsidRDefault="003D5FBA" w:rsidP="00B37E9F">
            <w:pPr>
              <w:rPr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Scaled Up Mass (g)</w:t>
            </w:r>
          </w:p>
        </w:tc>
        <w:tc>
          <w:tcPr>
            <w:tcW w:w="1713" w:type="dxa"/>
          </w:tcPr>
          <w:p w14:paraId="276ABAE5" w14:textId="77777777" w:rsidR="003D5FBA" w:rsidRDefault="003D5FBA" w:rsidP="00B37E9F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Main material constituents</w:t>
            </w:r>
          </w:p>
        </w:tc>
        <w:tc>
          <w:tcPr>
            <w:tcW w:w="1430" w:type="dxa"/>
          </w:tcPr>
          <w:p w14:paraId="4490A79A" w14:textId="77777777" w:rsidR="003D5FBA" w:rsidRDefault="003D5FBA" w:rsidP="00B37E9F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Embodied Energy (MJ/kg)</w:t>
            </w:r>
          </w:p>
        </w:tc>
        <w:tc>
          <w:tcPr>
            <w:tcW w:w="1277" w:type="dxa"/>
          </w:tcPr>
          <w:p w14:paraId="7C7A9290" w14:textId="77777777" w:rsidR="003D5FBA" w:rsidRDefault="003D5FBA" w:rsidP="00B37E9F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Reference</w:t>
            </w:r>
          </w:p>
        </w:tc>
        <w:tc>
          <w:tcPr>
            <w:tcW w:w="1242" w:type="dxa"/>
            <w:vAlign w:val="center"/>
          </w:tcPr>
          <w:p w14:paraId="0555936E" w14:textId="77777777" w:rsidR="003D5FBA" w:rsidRDefault="003D5FBA" w:rsidP="00B37E9F">
            <w:pPr>
              <w:rPr>
                <w:b/>
                <w:bCs/>
                <w:lang w:val="en-GB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Energy(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MJ)</w:t>
            </w:r>
          </w:p>
        </w:tc>
      </w:tr>
      <w:tr w:rsidR="003D5FBA" w14:paraId="53E1A85C" w14:textId="77777777" w:rsidTr="00B37E9F">
        <w:tc>
          <w:tcPr>
            <w:tcW w:w="2062" w:type="dxa"/>
            <w:vAlign w:val="center"/>
          </w:tcPr>
          <w:p w14:paraId="53DF1E91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Magnet Sensor</w:t>
            </w:r>
          </w:p>
        </w:tc>
        <w:tc>
          <w:tcPr>
            <w:tcW w:w="1292" w:type="dxa"/>
            <w:vAlign w:val="center"/>
          </w:tcPr>
          <w:p w14:paraId="31A48010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5</w:t>
            </w:r>
          </w:p>
        </w:tc>
        <w:tc>
          <w:tcPr>
            <w:tcW w:w="1713" w:type="dxa"/>
          </w:tcPr>
          <w:p w14:paraId="0ED1A20F" w14:textId="77777777" w:rsidR="003D5FBA" w:rsidRDefault="003D5FBA" w:rsidP="00B37E9F">
            <w:pPr>
              <w:rPr>
                <w:lang w:val="en-GB"/>
              </w:rPr>
            </w:pPr>
            <w:r>
              <w:rPr>
                <w:lang w:val="en-GB"/>
              </w:rPr>
              <w:t>Printed Circuit Board</w:t>
            </w:r>
          </w:p>
        </w:tc>
        <w:tc>
          <w:tcPr>
            <w:tcW w:w="1430" w:type="dxa"/>
          </w:tcPr>
          <w:p w14:paraId="1B42CE6D" w14:textId="77777777" w:rsidR="003D5FBA" w:rsidRDefault="003D5FBA" w:rsidP="00B37E9F">
            <w:pPr>
              <w:rPr>
                <w:lang w:val="en-GB"/>
              </w:rPr>
            </w:pPr>
            <w:r>
              <w:rPr>
                <w:lang w:val="en-GB"/>
              </w:rPr>
              <w:t>151</w:t>
            </w:r>
          </w:p>
        </w:tc>
        <w:tc>
          <w:tcPr>
            <w:tcW w:w="1277" w:type="dxa"/>
          </w:tcPr>
          <w:p w14:paraId="6CF5EF2E" w14:textId="77777777" w:rsidR="003D5FBA" w:rsidRDefault="000D59ED" w:rsidP="00B37E9F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-172874495"/>
                <w:citation/>
              </w:sdtPr>
              <w:sdtEndPr/>
              <w:sdtContent>
                <w:r w:rsidR="003D5FBA">
                  <w:rPr>
                    <w:lang w:val="en-GB"/>
                  </w:rPr>
                  <w:fldChar w:fldCharType="begin"/>
                </w:r>
                <w:r w:rsidR="003D5FBA">
                  <w:rPr>
                    <w:lang w:val="en-GB"/>
                  </w:rPr>
                  <w:instrText xml:space="preserve"> CITATION NDu11 \l 2057 </w:instrText>
                </w:r>
                <w:r w:rsidR="003D5FBA">
                  <w:rPr>
                    <w:lang w:val="en-GB"/>
                  </w:rPr>
                  <w:fldChar w:fldCharType="separate"/>
                </w:r>
                <w:r w:rsidR="003D5FBA">
                  <w:rPr>
                    <w:noProof/>
                    <w:lang w:val="en-GB"/>
                  </w:rPr>
                  <w:t>(Ciceri, Gutowski, &amp; Garetti, 2011)</w:t>
                </w:r>
                <w:r w:rsidR="003D5FBA">
                  <w:rPr>
                    <w:lang w:val="en-GB"/>
                  </w:rPr>
                  <w:fldChar w:fldCharType="end"/>
                </w:r>
              </w:sdtContent>
            </w:sdt>
          </w:p>
        </w:tc>
        <w:tc>
          <w:tcPr>
            <w:tcW w:w="1242" w:type="dxa"/>
            <w:vAlign w:val="center"/>
          </w:tcPr>
          <w:p w14:paraId="31E5B1C5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0.755</w:t>
            </w:r>
          </w:p>
        </w:tc>
      </w:tr>
      <w:tr w:rsidR="003D5FBA" w14:paraId="66590717" w14:textId="77777777" w:rsidTr="00B37E9F">
        <w:tc>
          <w:tcPr>
            <w:tcW w:w="2062" w:type="dxa"/>
            <w:vAlign w:val="center"/>
          </w:tcPr>
          <w:p w14:paraId="1304AA71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Motor Gearbox</w:t>
            </w:r>
          </w:p>
        </w:tc>
        <w:tc>
          <w:tcPr>
            <w:tcW w:w="1292" w:type="dxa"/>
            <w:vAlign w:val="center"/>
          </w:tcPr>
          <w:p w14:paraId="350B5C6F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500</w:t>
            </w:r>
          </w:p>
        </w:tc>
        <w:tc>
          <w:tcPr>
            <w:tcW w:w="1713" w:type="dxa"/>
          </w:tcPr>
          <w:p w14:paraId="0FE5EEAF" w14:textId="77777777" w:rsidR="003D5FBA" w:rsidRDefault="003D5FBA" w:rsidP="00B37E9F">
            <w:pPr>
              <w:rPr>
                <w:lang w:val="en-GB"/>
              </w:rPr>
            </w:pPr>
            <w:r>
              <w:rPr>
                <w:lang w:val="en-GB"/>
              </w:rPr>
              <w:t>Plastic</w:t>
            </w:r>
          </w:p>
        </w:tc>
        <w:tc>
          <w:tcPr>
            <w:tcW w:w="1430" w:type="dxa"/>
          </w:tcPr>
          <w:p w14:paraId="030279AF" w14:textId="77777777" w:rsidR="003D5FBA" w:rsidRDefault="003D5FBA" w:rsidP="00B37E9F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1277" w:type="dxa"/>
          </w:tcPr>
          <w:p w14:paraId="1102D457" w14:textId="77777777" w:rsidR="003D5FBA" w:rsidRDefault="000D59ED" w:rsidP="00B37E9F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308668458"/>
                <w:citation/>
              </w:sdtPr>
              <w:sdtEndPr/>
              <w:sdtContent>
                <w:r w:rsidR="003D5FBA">
                  <w:rPr>
                    <w:lang w:val="en-GB"/>
                  </w:rPr>
                  <w:fldChar w:fldCharType="begin"/>
                </w:r>
                <w:r w:rsidR="003D5FBA">
                  <w:rPr>
                    <w:lang w:val="en-GB"/>
                  </w:rPr>
                  <w:instrText xml:space="preserve"> CITATION Geo13 \l 2057 </w:instrText>
                </w:r>
                <w:r w:rsidR="003D5FBA">
                  <w:rPr>
                    <w:lang w:val="en-GB"/>
                  </w:rPr>
                  <w:fldChar w:fldCharType="separate"/>
                </w:r>
                <w:r w:rsidR="003D5FBA">
                  <w:rPr>
                    <w:noProof/>
                    <w:lang w:val="en-GB"/>
                  </w:rPr>
                  <w:t>(Milne &amp; Reardon, 2013)</w:t>
                </w:r>
                <w:r w:rsidR="003D5FBA">
                  <w:rPr>
                    <w:lang w:val="en-GB"/>
                  </w:rPr>
                  <w:fldChar w:fldCharType="end"/>
                </w:r>
              </w:sdtContent>
            </w:sdt>
          </w:p>
        </w:tc>
        <w:tc>
          <w:tcPr>
            <w:tcW w:w="1242" w:type="dxa"/>
            <w:vAlign w:val="center"/>
          </w:tcPr>
          <w:p w14:paraId="3498D611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45</w:t>
            </w:r>
          </w:p>
        </w:tc>
      </w:tr>
      <w:tr w:rsidR="003D5FBA" w14:paraId="2B1FED7D" w14:textId="77777777" w:rsidTr="00B37E9F">
        <w:tc>
          <w:tcPr>
            <w:tcW w:w="2062" w:type="dxa"/>
            <w:vAlign w:val="center"/>
          </w:tcPr>
          <w:p w14:paraId="0071F10D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Distance Sensors</w:t>
            </w:r>
          </w:p>
        </w:tc>
        <w:tc>
          <w:tcPr>
            <w:tcW w:w="1292" w:type="dxa"/>
            <w:vAlign w:val="center"/>
          </w:tcPr>
          <w:p w14:paraId="2E391E38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85</w:t>
            </w:r>
          </w:p>
        </w:tc>
        <w:tc>
          <w:tcPr>
            <w:tcW w:w="1713" w:type="dxa"/>
          </w:tcPr>
          <w:p w14:paraId="60492169" w14:textId="77777777" w:rsidR="003D5FBA" w:rsidRDefault="003D5FBA" w:rsidP="00B37E9F">
            <w:pPr>
              <w:rPr>
                <w:lang w:val="en-GB"/>
              </w:rPr>
            </w:pPr>
            <w:r>
              <w:rPr>
                <w:lang w:val="en-GB"/>
              </w:rPr>
              <w:t>Printed Circuit Board</w:t>
            </w:r>
          </w:p>
        </w:tc>
        <w:tc>
          <w:tcPr>
            <w:tcW w:w="1430" w:type="dxa"/>
          </w:tcPr>
          <w:p w14:paraId="7093A108" w14:textId="77777777" w:rsidR="003D5FBA" w:rsidRDefault="003D5FBA" w:rsidP="00B37E9F">
            <w:pPr>
              <w:rPr>
                <w:lang w:val="en-GB"/>
              </w:rPr>
            </w:pPr>
            <w:r>
              <w:rPr>
                <w:lang w:val="en-GB"/>
              </w:rPr>
              <w:t>151</w:t>
            </w:r>
          </w:p>
        </w:tc>
        <w:tc>
          <w:tcPr>
            <w:tcW w:w="1277" w:type="dxa"/>
          </w:tcPr>
          <w:p w14:paraId="6A959701" w14:textId="77777777" w:rsidR="003D5FBA" w:rsidRDefault="000D59ED" w:rsidP="00B37E9F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2104841966"/>
                <w:citation/>
              </w:sdtPr>
              <w:sdtEndPr/>
              <w:sdtContent>
                <w:r w:rsidR="003D5FBA">
                  <w:rPr>
                    <w:lang w:val="en-GB"/>
                  </w:rPr>
                  <w:fldChar w:fldCharType="begin"/>
                </w:r>
                <w:r w:rsidR="003D5FBA">
                  <w:rPr>
                    <w:lang w:val="en-GB"/>
                  </w:rPr>
                  <w:instrText xml:space="preserve"> CITATION NDu11 \l 2057 </w:instrText>
                </w:r>
                <w:r w:rsidR="003D5FBA">
                  <w:rPr>
                    <w:lang w:val="en-GB"/>
                  </w:rPr>
                  <w:fldChar w:fldCharType="separate"/>
                </w:r>
                <w:r w:rsidR="003D5FBA">
                  <w:rPr>
                    <w:noProof/>
                    <w:lang w:val="en-GB"/>
                  </w:rPr>
                  <w:t>(Ciceri, Gutowski, &amp; Garetti, 2011)</w:t>
                </w:r>
                <w:r w:rsidR="003D5FBA">
                  <w:rPr>
                    <w:lang w:val="en-GB"/>
                  </w:rPr>
                  <w:fldChar w:fldCharType="end"/>
                </w:r>
              </w:sdtContent>
            </w:sdt>
          </w:p>
        </w:tc>
        <w:tc>
          <w:tcPr>
            <w:tcW w:w="1242" w:type="dxa"/>
            <w:vAlign w:val="center"/>
          </w:tcPr>
          <w:p w14:paraId="07CEFF2C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12.835</w:t>
            </w:r>
          </w:p>
        </w:tc>
      </w:tr>
      <w:tr w:rsidR="003D5FBA" w14:paraId="03DD8D57" w14:textId="77777777" w:rsidTr="00B37E9F">
        <w:tc>
          <w:tcPr>
            <w:tcW w:w="2062" w:type="dxa"/>
            <w:vAlign w:val="center"/>
          </w:tcPr>
          <w:p w14:paraId="02E69839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Servo Motor</w:t>
            </w:r>
          </w:p>
        </w:tc>
        <w:tc>
          <w:tcPr>
            <w:tcW w:w="1292" w:type="dxa"/>
            <w:vAlign w:val="center"/>
          </w:tcPr>
          <w:p w14:paraId="636A84F1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75</w:t>
            </w:r>
          </w:p>
        </w:tc>
        <w:tc>
          <w:tcPr>
            <w:tcW w:w="1713" w:type="dxa"/>
          </w:tcPr>
          <w:p w14:paraId="087B0146" w14:textId="77777777" w:rsidR="003D5FBA" w:rsidRDefault="003D5FBA" w:rsidP="00B37E9F">
            <w:pPr>
              <w:rPr>
                <w:lang w:val="en-GB"/>
              </w:rPr>
            </w:pPr>
            <w:r>
              <w:rPr>
                <w:lang w:val="en-GB"/>
              </w:rPr>
              <w:t>Plastic</w:t>
            </w:r>
          </w:p>
        </w:tc>
        <w:tc>
          <w:tcPr>
            <w:tcW w:w="1430" w:type="dxa"/>
          </w:tcPr>
          <w:p w14:paraId="71EC9E3D" w14:textId="77777777" w:rsidR="003D5FBA" w:rsidRDefault="003D5FBA" w:rsidP="00B37E9F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1277" w:type="dxa"/>
          </w:tcPr>
          <w:p w14:paraId="1D7F72C3" w14:textId="77777777" w:rsidR="003D5FBA" w:rsidRDefault="000D59ED" w:rsidP="00B37E9F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888693602"/>
                <w:citation/>
              </w:sdtPr>
              <w:sdtEndPr/>
              <w:sdtContent>
                <w:r w:rsidR="003D5FBA">
                  <w:rPr>
                    <w:lang w:val="en-GB"/>
                  </w:rPr>
                  <w:fldChar w:fldCharType="begin"/>
                </w:r>
                <w:r w:rsidR="003D5FBA">
                  <w:rPr>
                    <w:lang w:val="en-GB"/>
                  </w:rPr>
                  <w:instrText xml:space="preserve"> CITATION Geo13 \l 2057 </w:instrText>
                </w:r>
                <w:r w:rsidR="003D5FBA">
                  <w:rPr>
                    <w:lang w:val="en-GB"/>
                  </w:rPr>
                  <w:fldChar w:fldCharType="separate"/>
                </w:r>
                <w:r w:rsidR="003D5FBA">
                  <w:rPr>
                    <w:noProof/>
                    <w:lang w:val="en-GB"/>
                  </w:rPr>
                  <w:t>(Milne &amp; Reardon, 2013)</w:t>
                </w:r>
                <w:r w:rsidR="003D5FBA">
                  <w:rPr>
                    <w:lang w:val="en-GB"/>
                  </w:rPr>
                  <w:fldChar w:fldCharType="end"/>
                </w:r>
              </w:sdtContent>
            </w:sdt>
          </w:p>
        </w:tc>
        <w:tc>
          <w:tcPr>
            <w:tcW w:w="1242" w:type="dxa"/>
            <w:vAlign w:val="center"/>
          </w:tcPr>
          <w:p w14:paraId="3D626C32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6.75</w:t>
            </w:r>
          </w:p>
        </w:tc>
      </w:tr>
      <w:tr w:rsidR="003D5FBA" w14:paraId="1CD68256" w14:textId="77777777" w:rsidTr="00B37E9F">
        <w:tc>
          <w:tcPr>
            <w:tcW w:w="2062" w:type="dxa"/>
            <w:vAlign w:val="center"/>
          </w:tcPr>
          <w:p w14:paraId="6583E78B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Paintbrush</w:t>
            </w:r>
          </w:p>
        </w:tc>
        <w:tc>
          <w:tcPr>
            <w:tcW w:w="1292" w:type="dxa"/>
            <w:vAlign w:val="center"/>
          </w:tcPr>
          <w:p w14:paraId="1056AE65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10</w:t>
            </w:r>
          </w:p>
        </w:tc>
        <w:tc>
          <w:tcPr>
            <w:tcW w:w="1713" w:type="dxa"/>
          </w:tcPr>
          <w:p w14:paraId="686D0592" w14:textId="77777777" w:rsidR="003D5FBA" w:rsidRDefault="003D5FBA" w:rsidP="00B37E9F">
            <w:pPr>
              <w:rPr>
                <w:lang w:val="en-GB"/>
              </w:rPr>
            </w:pPr>
            <w:r>
              <w:rPr>
                <w:lang w:val="en-GB"/>
              </w:rPr>
              <w:t>Plastic</w:t>
            </w:r>
          </w:p>
        </w:tc>
        <w:tc>
          <w:tcPr>
            <w:tcW w:w="1430" w:type="dxa"/>
          </w:tcPr>
          <w:p w14:paraId="397BAAAD" w14:textId="77777777" w:rsidR="003D5FBA" w:rsidRDefault="003D5FBA" w:rsidP="00B37E9F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1277" w:type="dxa"/>
          </w:tcPr>
          <w:p w14:paraId="584F7342" w14:textId="77777777" w:rsidR="003D5FBA" w:rsidRDefault="000D59ED" w:rsidP="00B37E9F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363171752"/>
                <w:citation/>
              </w:sdtPr>
              <w:sdtEndPr/>
              <w:sdtContent>
                <w:r w:rsidR="003D5FBA">
                  <w:rPr>
                    <w:lang w:val="en-GB"/>
                  </w:rPr>
                  <w:fldChar w:fldCharType="begin"/>
                </w:r>
                <w:r w:rsidR="003D5FBA">
                  <w:rPr>
                    <w:lang w:val="en-GB"/>
                  </w:rPr>
                  <w:instrText xml:space="preserve"> CITATION Geo13 \l 2057 </w:instrText>
                </w:r>
                <w:r w:rsidR="003D5FBA">
                  <w:rPr>
                    <w:lang w:val="en-GB"/>
                  </w:rPr>
                  <w:fldChar w:fldCharType="separate"/>
                </w:r>
                <w:r w:rsidR="003D5FBA">
                  <w:rPr>
                    <w:noProof/>
                    <w:lang w:val="en-GB"/>
                  </w:rPr>
                  <w:t>(Milne &amp; Reardon, 2013)</w:t>
                </w:r>
                <w:r w:rsidR="003D5FBA">
                  <w:rPr>
                    <w:lang w:val="en-GB"/>
                  </w:rPr>
                  <w:fldChar w:fldCharType="end"/>
                </w:r>
              </w:sdtContent>
            </w:sdt>
          </w:p>
        </w:tc>
        <w:tc>
          <w:tcPr>
            <w:tcW w:w="1242" w:type="dxa"/>
            <w:vAlign w:val="center"/>
          </w:tcPr>
          <w:p w14:paraId="7B057E98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0.9</w:t>
            </w:r>
          </w:p>
        </w:tc>
      </w:tr>
      <w:tr w:rsidR="003D5FBA" w14:paraId="1274918B" w14:textId="77777777" w:rsidTr="00B37E9F">
        <w:tc>
          <w:tcPr>
            <w:tcW w:w="2062" w:type="dxa"/>
            <w:vAlign w:val="center"/>
          </w:tcPr>
          <w:p w14:paraId="6C52CD1E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Pull-up Resistor</w:t>
            </w:r>
          </w:p>
        </w:tc>
        <w:tc>
          <w:tcPr>
            <w:tcW w:w="1292" w:type="dxa"/>
            <w:vAlign w:val="center"/>
          </w:tcPr>
          <w:p w14:paraId="3F93FAB9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5</w:t>
            </w:r>
          </w:p>
        </w:tc>
        <w:tc>
          <w:tcPr>
            <w:tcW w:w="1713" w:type="dxa"/>
          </w:tcPr>
          <w:p w14:paraId="2B066ABE" w14:textId="77777777" w:rsidR="003D5FBA" w:rsidRDefault="003D5FBA" w:rsidP="00B37E9F">
            <w:pPr>
              <w:rPr>
                <w:lang w:val="en-GB"/>
              </w:rPr>
            </w:pPr>
            <w:r>
              <w:rPr>
                <w:lang w:val="en-GB"/>
              </w:rPr>
              <w:t>Iron</w:t>
            </w:r>
          </w:p>
        </w:tc>
        <w:tc>
          <w:tcPr>
            <w:tcW w:w="1430" w:type="dxa"/>
          </w:tcPr>
          <w:p w14:paraId="3039C534" w14:textId="77777777" w:rsidR="003D5FBA" w:rsidRDefault="003D5FBA" w:rsidP="00B37E9F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277" w:type="dxa"/>
          </w:tcPr>
          <w:p w14:paraId="334F2EFD" w14:textId="77777777" w:rsidR="003D5FBA" w:rsidRDefault="000D59ED" w:rsidP="00B37E9F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382902476"/>
                <w:citation/>
              </w:sdtPr>
              <w:sdtEndPr/>
              <w:sdtContent>
                <w:r w:rsidR="003D5FBA">
                  <w:rPr>
                    <w:lang w:val="en-GB"/>
                  </w:rPr>
                  <w:fldChar w:fldCharType="begin"/>
                </w:r>
                <w:r w:rsidR="003D5FBA">
                  <w:rPr>
                    <w:lang w:val="en-GB"/>
                  </w:rPr>
                  <w:instrText xml:space="preserve"> CITATION Jor17 \l 2057 </w:instrText>
                </w:r>
                <w:r w:rsidR="003D5FBA">
                  <w:rPr>
                    <w:lang w:val="en-GB"/>
                  </w:rPr>
                  <w:fldChar w:fldCharType="separate"/>
                </w:r>
                <w:r w:rsidR="003D5FBA">
                  <w:rPr>
                    <w:noProof/>
                    <w:lang w:val="en-GB"/>
                  </w:rPr>
                  <w:t>(Hanania &amp; Donev, 2017)</w:t>
                </w:r>
                <w:r w:rsidR="003D5FBA">
                  <w:rPr>
                    <w:lang w:val="en-GB"/>
                  </w:rPr>
                  <w:fldChar w:fldCharType="end"/>
                </w:r>
              </w:sdtContent>
            </w:sdt>
          </w:p>
        </w:tc>
        <w:tc>
          <w:tcPr>
            <w:tcW w:w="1242" w:type="dxa"/>
            <w:vAlign w:val="center"/>
          </w:tcPr>
          <w:p w14:paraId="7FCA643E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0.125</w:t>
            </w:r>
          </w:p>
        </w:tc>
      </w:tr>
      <w:tr w:rsidR="003D5FBA" w14:paraId="61CA7680" w14:textId="77777777" w:rsidTr="00B37E9F">
        <w:tc>
          <w:tcPr>
            <w:tcW w:w="2062" w:type="dxa"/>
            <w:vAlign w:val="center"/>
          </w:tcPr>
          <w:p w14:paraId="1D002E15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Battery</w:t>
            </w:r>
          </w:p>
        </w:tc>
        <w:tc>
          <w:tcPr>
            <w:tcW w:w="1292" w:type="dxa"/>
            <w:vAlign w:val="center"/>
          </w:tcPr>
          <w:p w14:paraId="2AF49207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295</w:t>
            </w:r>
          </w:p>
        </w:tc>
        <w:tc>
          <w:tcPr>
            <w:tcW w:w="1713" w:type="dxa"/>
          </w:tcPr>
          <w:p w14:paraId="0392EB71" w14:textId="77777777" w:rsidR="003D5FBA" w:rsidRDefault="003D5FBA" w:rsidP="00B37E9F">
            <w:pPr>
              <w:rPr>
                <w:lang w:val="en-GB"/>
              </w:rPr>
            </w:pPr>
            <w:r>
              <w:rPr>
                <w:lang w:val="en-GB"/>
              </w:rPr>
              <w:t>Lithium Polymer</w:t>
            </w:r>
          </w:p>
        </w:tc>
        <w:tc>
          <w:tcPr>
            <w:tcW w:w="1430" w:type="dxa"/>
          </w:tcPr>
          <w:p w14:paraId="365EF9CF" w14:textId="77777777" w:rsidR="003D5FBA" w:rsidRDefault="003D5FBA" w:rsidP="00B37E9F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277" w:type="dxa"/>
          </w:tcPr>
          <w:p w14:paraId="74A25708" w14:textId="77777777" w:rsidR="003D5FBA" w:rsidRDefault="000D59ED" w:rsidP="00B37E9F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-1954471933"/>
                <w:citation/>
              </w:sdtPr>
              <w:sdtEndPr/>
              <w:sdtContent>
                <w:r w:rsidR="003D5FBA">
                  <w:rPr>
                    <w:lang w:val="en-GB"/>
                  </w:rPr>
                  <w:fldChar w:fldCharType="begin"/>
                </w:r>
                <w:r w:rsidR="003D5FBA">
                  <w:rPr>
                    <w:lang w:val="en-GB"/>
                  </w:rPr>
                  <w:instrText xml:space="preserve"> CITATION Mat19 \l 2057 </w:instrText>
                </w:r>
                <w:r w:rsidR="003D5FBA">
                  <w:rPr>
                    <w:lang w:val="en-GB"/>
                  </w:rPr>
                  <w:fldChar w:fldCharType="separate"/>
                </w:r>
                <w:r w:rsidR="003D5FBA">
                  <w:rPr>
                    <w:noProof/>
                    <w:lang w:val="en-GB"/>
                  </w:rPr>
                  <w:t>(Thomitzek, Cerdas, &amp; Herrmann, 2019)</w:t>
                </w:r>
                <w:r w:rsidR="003D5FBA">
                  <w:rPr>
                    <w:lang w:val="en-GB"/>
                  </w:rPr>
                  <w:fldChar w:fldCharType="end"/>
                </w:r>
              </w:sdtContent>
            </w:sdt>
          </w:p>
        </w:tc>
        <w:tc>
          <w:tcPr>
            <w:tcW w:w="1242" w:type="dxa"/>
            <w:vAlign w:val="center"/>
          </w:tcPr>
          <w:p w14:paraId="12F1D022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123</w:t>
            </w:r>
          </w:p>
        </w:tc>
      </w:tr>
      <w:tr w:rsidR="003D5FBA" w14:paraId="11AC9A80" w14:textId="77777777" w:rsidTr="00B37E9F">
        <w:tc>
          <w:tcPr>
            <w:tcW w:w="2062" w:type="dxa"/>
            <w:vAlign w:val="center"/>
          </w:tcPr>
          <w:p w14:paraId="2F30F7A6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Battery connector</w:t>
            </w:r>
          </w:p>
        </w:tc>
        <w:tc>
          <w:tcPr>
            <w:tcW w:w="1292" w:type="dxa"/>
            <w:vAlign w:val="center"/>
          </w:tcPr>
          <w:p w14:paraId="04996B68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10</w:t>
            </w:r>
          </w:p>
        </w:tc>
        <w:tc>
          <w:tcPr>
            <w:tcW w:w="1713" w:type="dxa"/>
          </w:tcPr>
          <w:p w14:paraId="0CBA2EEE" w14:textId="77777777" w:rsidR="003D5FBA" w:rsidRDefault="003D5FBA" w:rsidP="00B37E9F">
            <w:pPr>
              <w:rPr>
                <w:lang w:val="en-GB"/>
              </w:rPr>
            </w:pPr>
            <w:r>
              <w:rPr>
                <w:lang w:val="en-GB"/>
              </w:rPr>
              <w:t>Copper</w:t>
            </w:r>
          </w:p>
        </w:tc>
        <w:tc>
          <w:tcPr>
            <w:tcW w:w="1430" w:type="dxa"/>
          </w:tcPr>
          <w:p w14:paraId="5DA71223" w14:textId="77777777" w:rsidR="003D5FBA" w:rsidRDefault="003D5FBA" w:rsidP="00B37E9F">
            <w:pPr>
              <w:rPr>
                <w:lang w:val="en-GB"/>
              </w:rPr>
            </w:pPr>
            <w:r>
              <w:rPr>
                <w:lang w:val="en-GB"/>
              </w:rPr>
              <w:t>671</w:t>
            </w:r>
          </w:p>
        </w:tc>
        <w:tc>
          <w:tcPr>
            <w:tcW w:w="1277" w:type="dxa"/>
          </w:tcPr>
          <w:p w14:paraId="6D6FB2F6" w14:textId="77777777" w:rsidR="003D5FBA" w:rsidRDefault="000D59ED" w:rsidP="00B37E9F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-1812240876"/>
                <w:citation/>
              </w:sdtPr>
              <w:sdtEndPr/>
              <w:sdtContent>
                <w:r w:rsidR="003D5FBA">
                  <w:rPr>
                    <w:lang w:val="en-GB"/>
                  </w:rPr>
                  <w:fldChar w:fldCharType="begin"/>
                </w:r>
                <w:r w:rsidR="003D5FBA">
                  <w:rPr>
                    <w:lang w:val="en-GB"/>
                  </w:rPr>
                  <w:instrText xml:space="preserve"> CITATION Rob19 \l 2057 </w:instrText>
                </w:r>
                <w:r w:rsidR="003D5FBA">
                  <w:rPr>
                    <w:lang w:val="en-GB"/>
                  </w:rPr>
                  <w:fldChar w:fldCharType="separate"/>
                </w:r>
                <w:r w:rsidR="003D5FBA">
                  <w:rPr>
                    <w:noProof/>
                    <w:lang w:val="en-GB"/>
                  </w:rPr>
                  <w:t>(Crawford, Stephan, &amp; Prideaux, 2019)</w:t>
                </w:r>
                <w:r w:rsidR="003D5FBA">
                  <w:rPr>
                    <w:lang w:val="en-GB"/>
                  </w:rPr>
                  <w:fldChar w:fldCharType="end"/>
                </w:r>
              </w:sdtContent>
            </w:sdt>
          </w:p>
        </w:tc>
        <w:tc>
          <w:tcPr>
            <w:tcW w:w="1242" w:type="dxa"/>
            <w:vAlign w:val="center"/>
          </w:tcPr>
          <w:p w14:paraId="713176EF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6.71</w:t>
            </w:r>
          </w:p>
        </w:tc>
      </w:tr>
      <w:tr w:rsidR="003D5FBA" w14:paraId="5DEB6B97" w14:textId="77777777" w:rsidTr="00B37E9F">
        <w:tc>
          <w:tcPr>
            <w:tcW w:w="2062" w:type="dxa"/>
            <w:vAlign w:val="center"/>
          </w:tcPr>
          <w:p w14:paraId="25AFD4BA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Battery Wire</w:t>
            </w:r>
          </w:p>
        </w:tc>
        <w:tc>
          <w:tcPr>
            <w:tcW w:w="1292" w:type="dxa"/>
            <w:vAlign w:val="center"/>
          </w:tcPr>
          <w:p w14:paraId="6580AE32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25</w:t>
            </w:r>
          </w:p>
        </w:tc>
        <w:tc>
          <w:tcPr>
            <w:tcW w:w="1713" w:type="dxa"/>
          </w:tcPr>
          <w:p w14:paraId="14A7B113" w14:textId="77777777" w:rsidR="003D5FBA" w:rsidRDefault="003D5FBA" w:rsidP="00B37E9F">
            <w:pPr>
              <w:rPr>
                <w:lang w:val="en-GB"/>
              </w:rPr>
            </w:pPr>
            <w:r>
              <w:rPr>
                <w:lang w:val="en-GB"/>
              </w:rPr>
              <w:t>Copper</w:t>
            </w:r>
          </w:p>
        </w:tc>
        <w:tc>
          <w:tcPr>
            <w:tcW w:w="1430" w:type="dxa"/>
          </w:tcPr>
          <w:p w14:paraId="0040D184" w14:textId="77777777" w:rsidR="003D5FBA" w:rsidRDefault="003D5FBA" w:rsidP="00B37E9F">
            <w:pPr>
              <w:rPr>
                <w:lang w:val="en-GB"/>
              </w:rPr>
            </w:pPr>
            <w:r>
              <w:rPr>
                <w:lang w:val="en-GB"/>
              </w:rPr>
              <w:t>671</w:t>
            </w:r>
          </w:p>
        </w:tc>
        <w:tc>
          <w:tcPr>
            <w:tcW w:w="1277" w:type="dxa"/>
          </w:tcPr>
          <w:p w14:paraId="51B25D7D" w14:textId="77777777" w:rsidR="003D5FBA" w:rsidRDefault="000D59ED" w:rsidP="00B37E9F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616962864"/>
                <w:citation/>
              </w:sdtPr>
              <w:sdtEndPr/>
              <w:sdtContent>
                <w:r w:rsidR="003D5FBA">
                  <w:rPr>
                    <w:lang w:val="en-GB"/>
                  </w:rPr>
                  <w:fldChar w:fldCharType="begin"/>
                </w:r>
                <w:r w:rsidR="003D5FBA">
                  <w:rPr>
                    <w:lang w:val="en-GB"/>
                  </w:rPr>
                  <w:instrText xml:space="preserve"> CITATION Geo13 \l 2057 </w:instrText>
                </w:r>
                <w:r w:rsidR="003D5FBA">
                  <w:rPr>
                    <w:lang w:val="en-GB"/>
                  </w:rPr>
                  <w:fldChar w:fldCharType="separate"/>
                </w:r>
                <w:r w:rsidR="003D5FBA">
                  <w:rPr>
                    <w:noProof/>
                    <w:lang w:val="en-GB"/>
                  </w:rPr>
                  <w:t>(Milne &amp; Reardon, 2013)</w:t>
                </w:r>
                <w:r w:rsidR="003D5FBA">
                  <w:rPr>
                    <w:lang w:val="en-GB"/>
                  </w:rPr>
                  <w:fldChar w:fldCharType="end"/>
                </w:r>
              </w:sdtContent>
            </w:sdt>
          </w:p>
        </w:tc>
        <w:tc>
          <w:tcPr>
            <w:tcW w:w="1242" w:type="dxa"/>
            <w:vAlign w:val="center"/>
          </w:tcPr>
          <w:p w14:paraId="42B96884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16.775</w:t>
            </w:r>
          </w:p>
        </w:tc>
      </w:tr>
      <w:tr w:rsidR="003D5FBA" w14:paraId="25DDB64A" w14:textId="77777777" w:rsidTr="00B37E9F">
        <w:tc>
          <w:tcPr>
            <w:tcW w:w="2062" w:type="dxa"/>
            <w:vAlign w:val="center"/>
          </w:tcPr>
          <w:p w14:paraId="2B8B5F51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Microcontroller</w:t>
            </w:r>
          </w:p>
        </w:tc>
        <w:tc>
          <w:tcPr>
            <w:tcW w:w="1292" w:type="dxa"/>
            <w:vAlign w:val="center"/>
          </w:tcPr>
          <w:p w14:paraId="1CD469A4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125</w:t>
            </w:r>
          </w:p>
        </w:tc>
        <w:tc>
          <w:tcPr>
            <w:tcW w:w="1713" w:type="dxa"/>
          </w:tcPr>
          <w:p w14:paraId="1BE5696F" w14:textId="77777777" w:rsidR="003D5FBA" w:rsidRDefault="003D5FBA" w:rsidP="00B37E9F">
            <w:pPr>
              <w:rPr>
                <w:lang w:val="en-GB"/>
              </w:rPr>
            </w:pPr>
            <w:r>
              <w:rPr>
                <w:lang w:val="en-GB"/>
              </w:rPr>
              <w:t>Printed Circuit Board</w:t>
            </w:r>
          </w:p>
        </w:tc>
        <w:tc>
          <w:tcPr>
            <w:tcW w:w="1430" w:type="dxa"/>
          </w:tcPr>
          <w:p w14:paraId="4B0A8B49" w14:textId="77777777" w:rsidR="003D5FBA" w:rsidRDefault="003D5FBA" w:rsidP="00B37E9F">
            <w:pPr>
              <w:rPr>
                <w:lang w:val="en-GB"/>
              </w:rPr>
            </w:pPr>
            <w:r>
              <w:rPr>
                <w:lang w:val="en-GB"/>
              </w:rPr>
              <w:t>151</w:t>
            </w:r>
          </w:p>
        </w:tc>
        <w:tc>
          <w:tcPr>
            <w:tcW w:w="1277" w:type="dxa"/>
          </w:tcPr>
          <w:p w14:paraId="6E8E3FB1" w14:textId="77777777" w:rsidR="003D5FBA" w:rsidRDefault="000D59ED" w:rsidP="00B37E9F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319997687"/>
                <w:citation/>
              </w:sdtPr>
              <w:sdtEndPr/>
              <w:sdtContent>
                <w:r w:rsidR="003D5FBA">
                  <w:rPr>
                    <w:lang w:val="en-GB"/>
                  </w:rPr>
                  <w:fldChar w:fldCharType="begin"/>
                </w:r>
                <w:r w:rsidR="003D5FBA">
                  <w:rPr>
                    <w:lang w:val="en-GB"/>
                  </w:rPr>
                  <w:instrText xml:space="preserve"> CITATION NDu11 \l 2057 </w:instrText>
                </w:r>
                <w:r w:rsidR="003D5FBA">
                  <w:rPr>
                    <w:lang w:val="en-GB"/>
                  </w:rPr>
                  <w:fldChar w:fldCharType="separate"/>
                </w:r>
                <w:r w:rsidR="003D5FBA">
                  <w:rPr>
                    <w:noProof/>
                    <w:lang w:val="en-GB"/>
                  </w:rPr>
                  <w:t>(Ciceri, Gutowski, &amp; Garetti, 2011)</w:t>
                </w:r>
                <w:r w:rsidR="003D5FBA">
                  <w:rPr>
                    <w:lang w:val="en-GB"/>
                  </w:rPr>
                  <w:fldChar w:fldCharType="end"/>
                </w:r>
              </w:sdtContent>
            </w:sdt>
          </w:p>
        </w:tc>
        <w:tc>
          <w:tcPr>
            <w:tcW w:w="1242" w:type="dxa"/>
            <w:vAlign w:val="center"/>
          </w:tcPr>
          <w:p w14:paraId="622E50C6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18.875</w:t>
            </w:r>
          </w:p>
        </w:tc>
      </w:tr>
      <w:tr w:rsidR="003D5FBA" w14:paraId="74AEDF95" w14:textId="77777777" w:rsidTr="00B37E9F">
        <w:tc>
          <w:tcPr>
            <w:tcW w:w="2062" w:type="dxa"/>
            <w:vAlign w:val="center"/>
          </w:tcPr>
          <w:p w14:paraId="45A7001C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Motor Controller</w:t>
            </w:r>
          </w:p>
        </w:tc>
        <w:tc>
          <w:tcPr>
            <w:tcW w:w="1292" w:type="dxa"/>
            <w:vAlign w:val="center"/>
          </w:tcPr>
          <w:p w14:paraId="32BC1A19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160</w:t>
            </w:r>
          </w:p>
        </w:tc>
        <w:tc>
          <w:tcPr>
            <w:tcW w:w="1713" w:type="dxa"/>
          </w:tcPr>
          <w:p w14:paraId="75420872" w14:textId="77777777" w:rsidR="003D5FBA" w:rsidRDefault="003D5FBA" w:rsidP="00B37E9F">
            <w:pPr>
              <w:rPr>
                <w:lang w:val="en-GB"/>
              </w:rPr>
            </w:pPr>
            <w:r>
              <w:rPr>
                <w:lang w:val="en-GB"/>
              </w:rPr>
              <w:t>Printed Circuit Board</w:t>
            </w:r>
          </w:p>
        </w:tc>
        <w:tc>
          <w:tcPr>
            <w:tcW w:w="1430" w:type="dxa"/>
          </w:tcPr>
          <w:p w14:paraId="014AF5AE" w14:textId="77777777" w:rsidR="003D5FBA" w:rsidRDefault="003D5FBA" w:rsidP="00B37E9F">
            <w:pPr>
              <w:rPr>
                <w:lang w:val="en-GB"/>
              </w:rPr>
            </w:pPr>
            <w:r>
              <w:rPr>
                <w:lang w:val="en-GB"/>
              </w:rPr>
              <w:t>151</w:t>
            </w:r>
          </w:p>
        </w:tc>
        <w:tc>
          <w:tcPr>
            <w:tcW w:w="1277" w:type="dxa"/>
          </w:tcPr>
          <w:p w14:paraId="33BFB5DB" w14:textId="77777777" w:rsidR="003D5FBA" w:rsidRDefault="000D59ED" w:rsidP="00B37E9F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655728246"/>
                <w:citation/>
              </w:sdtPr>
              <w:sdtEndPr/>
              <w:sdtContent>
                <w:r w:rsidR="003D5FBA">
                  <w:rPr>
                    <w:lang w:val="en-GB"/>
                  </w:rPr>
                  <w:fldChar w:fldCharType="begin"/>
                </w:r>
                <w:r w:rsidR="003D5FBA">
                  <w:rPr>
                    <w:lang w:val="en-GB"/>
                  </w:rPr>
                  <w:instrText xml:space="preserve"> CITATION NDu11 \l 2057 </w:instrText>
                </w:r>
                <w:r w:rsidR="003D5FBA">
                  <w:rPr>
                    <w:lang w:val="en-GB"/>
                  </w:rPr>
                  <w:fldChar w:fldCharType="separate"/>
                </w:r>
                <w:r w:rsidR="003D5FBA">
                  <w:rPr>
                    <w:noProof/>
                    <w:lang w:val="en-GB"/>
                  </w:rPr>
                  <w:t xml:space="preserve">(Ciceri, Gutowski, </w:t>
                </w:r>
                <w:r w:rsidR="003D5FBA">
                  <w:rPr>
                    <w:noProof/>
                    <w:lang w:val="en-GB"/>
                  </w:rPr>
                  <w:lastRenderedPageBreak/>
                  <w:t>&amp; Garetti, 2011)</w:t>
                </w:r>
                <w:r w:rsidR="003D5FBA">
                  <w:rPr>
                    <w:lang w:val="en-GB"/>
                  </w:rPr>
                  <w:fldChar w:fldCharType="end"/>
                </w:r>
              </w:sdtContent>
            </w:sdt>
          </w:p>
        </w:tc>
        <w:tc>
          <w:tcPr>
            <w:tcW w:w="1242" w:type="dxa"/>
            <w:vAlign w:val="center"/>
          </w:tcPr>
          <w:p w14:paraId="5CB05B63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lastRenderedPageBreak/>
              <w:t>24.16</w:t>
            </w:r>
          </w:p>
        </w:tc>
      </w:tr>
      <w:tr w:rsidR="003D5FBA" w14:paraId="1A69296C" w14:textId="77777777" w:rsidTr="00B37E9F">
        <w:tc>
          <w:tcPr>
            <w:tcW w:w="2062" w:type="dxa"/>
            <w:vAlign w:val="center"/>
          </w:tcPr>
          <w:p w14:paraId="73C44DF6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Wheels</w:t>
            </w:r>
          </w:p>
        </w:tc>
        <w:tc>
          <w:tcPr>
            <w:tcW w:w="1292" w:type="dxa"/>
            <w:vAlign w:val="center"/>
          </w:tcPr>
          <w:p w14:paraId="4CEFD9DE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410</w:t>
            </w:r>
          </w:p>
        </w:tc>
        <w:tc>
          <w:tcPr>
            <w:tcW w:w="1713" w:type="dxa"/>
          </w:tcPr>
          <w:p w14:paraId="2885EB19" w14:textId="77777777" w:rsidR="003D5FBA" w:rsidRDefault="003D5FBA" w:rsidP="00B37E9F">
            <w:pPr>
              <w:rPr>
                <w:lang w:val="en-GB"/>
              </w:rPr>
            </w:pPr>
            <w:r>
              <w:rPr>
                <w:lang w:val="en-GB"/>
              </w:rPr>
              <w:t>Rubber</w:t>
            </w:r>
          </w:p>
        </w:tc>
        <w:tc>
          <w:tcPr>
            <w:tcW w:w="1430" w:type="dxa"/>
          </w:tcPr>
          <w:p w14:paraId="3498E291" w14:textId="77777777" w:rsidR="003D5FBA" w:rsidRDefault="003D5FBA" w:rsidP="00B37E9F">
            <w:pPr>
              <w:rPr>
                <w:lang w:val="en-GB"/>
              </w:rPr>
            </w:pPr>
            <w:r>
              <w:rPr>
                <w:lang w:val="en-GB"/>
              </w:rPr>
              <w:t>110</w:t>
            </w:r>
          </w:p>
        </w:tc>
        <w:tc>
          <w:tcPr>
            <w:tcW w:w="1277" w:type="dxa"/>
          </w:tcPr>
          <w:p w14:paraId="6838AF43" w14:textId="77777777" w:rsidR="003D5FBA" w:rsidRDefault="000D59ED" w:rsidP="00B37E9F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-597254694"/>
                <w:citation/>
              </w:sdtPr>
              <w:sdtEndPr/>
              <w:sdtContent>
                <w:r w:rsidR="003D5FBA">
                  <w:rPr>
                    <w:lang w:val="en-GB"/>
                  </w:rPr>
                  <w:fldChar w:fldCharType="begin"/>
                </w:r>
                <w:r w:rsidR="003D5FBA">
                  <w:rPr>
                    <w:lang w:val="en-GB"/>
                  </w:rPr>
                  <w:instrText xml:space="preserve"> CITATION Geo13 \l 2057 </w:instrText>
                </w:r>
                <w:r w:rsidR="003D5FBA">
                  <w:rPr>
                    <w:lang w:val="en-GB"/>
                  </w:rPr>
                  <w:fldChar w:fldCharType="separate"/>
                </w:r>
                <w:r w:rsidR="003D5FBA">
                  <w:rPr>
                    <w:noProof/>
                    <w:lang w:val="en-GB"/>
                  </w:rPr>
                  <w:t>(Milne &amp; Reardon, 2013)</w:t>
                </w:r>
                <w:r w:rsidR="003D5FBA">
                  <w:rPr>
                    <w:lang w:val="en-GB"/>
                  </w:rPr>
                  <w:fldChar w:fldCharType="end"/>
                </w:r>
              </w:sdtContent>
            </w:sdt>
          </w:p>
        </w:tc>
        <w:tc>
          <w:tcPr>
            <w:tcW w:w="1242" w:type="dxa"/>
            <w:vAlign w:val="center"/>
          </w:tcPr>
          <w:p w14:paraId="61A88E54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45.1</w:t>
            </w:r>
          </w:p>
        </w:tc>
      </w:tr>
      <w:tr w:rsidR="003D5FBA" w14:paraId="54F251C6" w14:textId="77777777" w:rsidTr="00B37E9F">
        <w:tc>
          <w:tcPr>
            <w:tcW w:w="2062" w:type="dxa"/>
            <w:vAlign w:val="center"/>
          </w:tcPr>
          <w:p w14:paraId="4F66E635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Chassis</w:t>
            </w:r>
          </w:p>
        </w:tc>
        <w:tc>
          <w:tcPr>
            <w:tcW w:w="1292" w:type="dxa"/>
            <w:vAlign w:val="center"/>
          </w:tcPr>
          <w:p w14:paraId="399A4E27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290</w:t>
            </w:r>
          </w:p>
        </w:tc>
        <w:tc>
          <w:tcPr>
            <w:tcW w:w="1713" w:type="dxa"/>
          </w:tcPr>
          <w:p w14:paraId="6FB51245" w14:textId="77777777" w:rsidR="003D5FBA" w:rsidRDefault="003D5FBA" w:rsidP="00B37E9F">
            <w:pPr>
              <w:rPr>
                <w:lang w:val="en-GB"/>
              </w:rPr>
            </w:pPr>
            <w:r>
              <w:rPr>
                <w:lang w:val="en-GB"/>
              </w:rPr>
              <w:t>Aluminium plate</w:t>
            </w:r>
          </w:p>
        </w:tc>
        <w:tc>
          <w:tcPr>
            <w:tcW w:w="1430" w:type="dxa"/>
          </w:tcPr>
          <w:p w14:paraId="108AD4AF" w14:textId="77777777" w:rsidR="003D5FBA" w:rsidRDefault="003D5FBA" w:rsidP="00B37E9F">
            <w:pPr>
              <w:rPr>
                <w:lang w:val="en-GB"/>
              </w:rPr>
            </w:pPr>
            <w:r>
              <w:rPr>
                <w:lang w:val="en-GB"/>
              </w:rPr>
              <w:t>180</w:t>
            </w:r>
          </w:p>
        </w:tc>
        <w:tc>
          <w:tcPr>
            <w:tcW w:w="1277" w:type="dxa"/>
          </w:tcPr>
          <w:p w14:paraId="390DFB8A" w14:textId="77777777" w:rsidR="003D5FBA" w:rsidRDefault="000D59ED" w:rsidP="00B37E9F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051117471"/>
                <w:citation/>
              </w:sdtPr>
              <w:sdtEndPr/>
              <w:sdtContent>
                <w:r w:rsidR="003D5FBA">
                  <w:rPr>
                    <w:lang w:val="en-GB"/>
                  </w:rPr>
                  <w:fldChar w:fldCharType="begin"/>
                </w:r>
                <w:r w:rsidR="003D5FBA">
                  <w:rPr>
                    <w:lang w:val="en-GB"/>
                  </w:rPr>
                  <w:instrText xml:space="preserve"> CITATION CSI00 \l 2057 </w:instrText>
                </w:r>
                <w:r w:rsidR="003D5FBA">
                  <w:rPr>
                    <w:lang w:val="en-GB"/>
                  </w:rPr>
                  <w:fldChar w:fldCharType="separate"/>
                </w:r>
                <w:r w:rsidR="003D5FBA">
                  <w:rPr>
                    <w:noProof/>
                    <w:lang w:val="en-GB"/>
                  </w:rPr>
                  <w:t>(CSIRO, 2000)</w:t>
                </w:r>
                <w:r w:rsidR="003D5FBA">
                  <w:rPr>
                    <w:lang w:val="en-GB"/>
                  </w:rPr>
                  <w:fldChar w:fldCharType="end"/>
                </w:r>
              </w:sdtContent>
            </w:sdt>
          </w:p>
        </w:tc>
        <w:tc>
          <w:tcPr>
            <w:tcW w:w="1242" w:type="dxa"/>
            <w:vAlign w:val="center"/>
          </w:tcPr>
          <w:p w14:paraId="6877BF49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52.2</w:t>
            </w:r>
          </w:p>
        </w:tc>
      </w:tr>
      <w:tr w:rsidR="003D5FBA" w14:paraId="7E3349E4" w14:textId="77777777" w:rsidTr="00B37E9F">
        <w:tc>
          <w:tcPr>
            <w:tcW w:w="2062" w:type="dxa"/>
            <w:vAlign w:val="center"/>
          </w:tcPr>
          <w:p w14:paraId="6F37F53D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3d printer filament</w:t>
            </w:r>
          </w:p>
        </w:tc>
        <w:tc>
          <w:tcPr>
            <w:tcW w:w="1292" w:type="dxa"/>
            <w:vAlign w:val="center"/>
          </w:tcPr>
          <w:p w14:paraId="50C81CF8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190</w:t>
            </w:r>
          </w:p>
        </w:tc>
        <w:tc>
          <w:tcPr>
            <w:tcW w:w="1713" w:type="dxa"/>
          </w:tcPr>
          <w:p w14:paraId="280C4105" w14:textId="77777777" w:rsidR="003D5FBA" w:rsidRDefault="003D5FBA" w:rsidP="00B37E9F">
            <w:pPr>
              <w:rPr>
                <w:lang w:val="en-GB"/>
              </w:rPr>
            </w:pPr>
            <w:r>
              <w:rPr>
                <w:lang w:val="en-GB"/>
              </w:rPr>
              <w:t>Plastic</w:t>
            </w:r>
          </w:p>
        </w:tc>
        <w:tc>
          <w:tcPr>
            <w:tcW w:w="1430" w:type="dxa"/>
          </w:tcPr>
          <w:p w14:paraId="79271802" w14:textId="77777777" w:rsidR="003D5FBA" w:rsidRDefault="003D5FBA" w:rsidP="00B37E9F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1277" w:type="dxa"/>
          </w:tcPr>
          <w:p w14:paraId="6BD0F198" w14:textId="77777777" w:rsidR="003D5FBA" w:rsidRDefault="000D59ED" w:rsidP="00B37E9F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675913378"/>
                <w:citation/>
              </w:sdtPr>
              <w:sdtEndPr/>
              <w:sdtContent>
                <w:r w:rsidR="003D5FBA">
                  <w:rPr>
                    <w:lang w:val="en-GB"/>
                  </w:rPr>
                  <w:fldChar w:fldCharType="begin"/>
                </w:r>
                <w:r w:rsidR="003D5FBA">
                  <w:rPr>
                    <w:lang w:val="en-GB"/>
                  </w:rPr>
                  <w:instrText xml:space="preserve"> CITATION Geo13 \l 2057 </w:instrText>
                </w:r>
                <w:r w:rsidR="003D5FBA">
                  <w:rPr>
                    <w:lang w:val="en-GB"/>
                  </w:rPr>
                  <w:fldChar w:fldCharType="separate"/>
                </w:r>
                <w:r w:rsidR="003D5FBA">
                  <w:rPr>
                    <w:noProof/>
                    <w:lang w:val="en-GB"/>
                  </w:rPr>
                  <w:t>(Milne &amp; Reardon, 2013)</w:t>
                </w:r>
                <w:r w:rsidR="003D5FBA">
                  <w:rPr>
                    <w:lang w:val="en-GB"/>
                  </w:rPr>
                  <w:fldChar w:fldCharType="end"/>
                </w:r>
              </w:sdtContent>
            </w:sdt>
          </w:p>
        </w:tc>
        <w:tc>
          <w:tcPr>
            <w:tcW w:w="1242" w:type="dxa"/>
            <w:vAlign w:val="center"/>
          </w:tcPr>
          <w:p w14:paraId="49D15193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17.1</w:t>
            </w:r>
          </w:p>
        </w:tc>
      </w:tr>
      <w:tr w:rsidR="003D5FBA" w14:paraId="14BDA3F5" w14:textId="77777777" w:rsidTr="00B37E9F">
        <w:tc>
          <w:tcPr>
            <w:tcW w:w="2062" w:type="dxa"/>
            <w:vAlign w:val="center"/>
          </w:tcPr>
          <w:p w14:paraId="10A6B9B3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Manufactured Component</w:t>
            </w:r>
          </w:p>
        </w:tc>
        <w:tc>
          <w:tcPr>
            <w:tcW w:w="1292" w:type="dxa"/>
            <w:vAlign w:val="center"/>
          </w:tcPr>
          <w:p w14:paraId="672EC3E5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290</w:t>
            </w:r>
          </w:p>
        </w:tc>
        <w:tc>
          <w:tcPr>
            <w:tcW w:w="1713" w:type="dxa"/>
          </w:tcPr>
          <w:p w14:paraId="081E070E" w14:textId="77777777" w:rsidR="003D5FBA" w:rsidRDefault="003D5FBA" w:rsidP="00B37E9F">
            <w:pPr>
              <w:rPr>
                <w:lang w:val="en-GB"/>
              </w:rPr>
            </w:pPr>
            <w:r>
              <w:rPr>
                <w:lang w:val="en-GB"/>
              </w:rPr>
              <w:t>Aluminium plate</w:t>
            </w:r>
          </w:p>
        </w:tc>
        <w:tc>
          <w:tcPr>
            <w:tcW w:w="1430" w:type="dxa"/>
          </w:tcPr>
          <w:p w14:paraId="030155EB" w14:textId="77777777" w:rsidR="003D5FBA" w:rsidRDefault="003D5FBA" w:rsidP="00B37E9F">
            <w:pPr>
              <w:rPr>
                <w:lang w:val="en-GB"/>
              </w:rPr>
            </w:pPr>
            <w:r>
              <w:rPr>
                <w:lang w:val="en-GB"/>
              </w:rPr>
              <w:t>180</w:t>
            </w:r>
          </w:p>
        </w:tc>
        <w:tc>
          <w:tcPr>
            <w:tcW w:w="1277" w:type="dxa"/>
          </w:tcPr>
          <w:p w14:paraId="6549C3D4" w14:textId="77777777" w:rsidR="003D5FBA" w:rsidRDefault="000D59ED" w:rsidP="00B37E9F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101371790"/>
                <w:citation/>
              </w:sdtPr>
              <w:sdtEndPr/>
              <w:sdtContent>
                <w:r w:rsidR="003D5FBA">
                  <w:rPr>
                    <w:lang w:val="en-GB"/>
                  </w:rPr>
                  <w:fldChar w:fldCharType="begin"/>
                </w:r>
                <w:r w:rsidR="003D5FBA">
                  <w:rPr>
                    <w:lang w:val="en-GB"/>
                  </w:rPr>
                  <w:instrText xml:space="preserve"> CITATION CSI00 \l 2057 </w:instrText>
                </w:r>
                <w:r w:rsidR="003D5FBA">
                  <w:rPr>
                    <w:lang w:val="en-GB"/>
                  </w:rPr>
                  <w:fldChar w:fldCharType="separate"/>
                </w:r>
                <w:r w:rsidR="003D5FBA">
                  <w:rPr>
                    <w:noProof/>
                    <w:lang w:val="en-GB"/>
                  </w:rPr>
                  <w:t>(CSIRO, 2000)</w:t>
                </w:r>
                <w:r w:rsidR="003D5FBA">
                  <w:rPr>
                    <w:lang w:val="en-GB"/>
                  </w:rPr>
                  <w:fldChar w:fldCharType="end"/>
                </w:r>
              </w:sdtContent>
            </w:sdt>
          </w:p>
        </w:tc>
        <w:tc>
          <w:tcPr>
            <w:tcW w:w="1242" w:type="dxa"/>
            <w:vAlign w:val="center"/>
          </w:tcPr>
          <w:p w14:paraId="59EA8358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52.2</w:t>
            </w:r>
          </w:p>
        </w:tc>
      </w:tr>
      <w:tr w:rsidR="003D5FBA" w14:paraId="71309E27" w14:textId="77777777" w:rsidTr="00B37E9F">
        <w:tc>
          <w:tcPr>
            <w:tcW w:w="2062" w:type="dxa"/>
            <w:vAlign w:val="center"/>
          </w:tcPr>
          <w:p w14:paraId="4A47B170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 xml:space="preserve">Nuts, </w:t>
            </w:r>
            <w:proofErr w:type="gramStart"/>
            <w:r>
              <w:rPr>
                <w:rFonts w:ascii="Calibri" w:hAnsi="Calibri" w:cs="Calibri"/>
                <w:color w:val="000000"/>
                <w:lang w:val="en-GB"/>
              </w:rPr>
              <w:t>screws</w:t>
            </w:r>
            <w:proofErr w:type="gramEnd"/>
            <w:r>
              <w:rPr>
                <w:rFonts w:ascii="Calibri" w:hAnsi="Calibri" w:cs="Calibri"/>
                <w:color w:val="000000"/>
                <w:lang w:val="en-GB"/>
              </w:rPr>
              <w:t xml:space="preserve"> and standoffs</w:t>
            </w:r>
          </w:p>
        </w:tc>
        <w:tc>
          <w:tcPr>
            <w:tcW w:w="1292" w:type="dxa"/>
            <w:vAlign w:val="center"/>
          </w:tcPr>
          <w:p w14:paraId="3B6F01CF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270</w:t>
            </w:r>
          </w:p>
        </w:tc>
        <w:tc>
          <w:tcPr>
            <w:tcW w:w="1713" w:type="dxa"/>
          </w:tcPr>
          <w:p w14:paraId="2CA54029" w14:textId="77777777" w:rsidR="003D5FBA" w:rsidRDefault="003D5FBA" w:rsidP="00B37E9F">
            <w:pPr>
              <w:rPr>
                <w:lang w:val="en-GB"/>
              </w:rPr>
            </w:pPr>
            <w:r>
              <w:rPr>
                <w:lang w:val="en-GB"/>
              </w:rPr>
              <w:t>Plastic</w:t>
            </w:r>
          </w:p>
        </w:tc>
        <w:tc>
          <w:tcPr>
            <w:tcW w:w="1430" w:type="dxa"/>
          </w:tcPr>
          <w:p w14:paraId="5A9B3631" w14:textId="77777777" w:rsidR="003D5FBA" w:rsidRDefault="003D5FBA" w:rsidP="00B37E9F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1277" w:type="dxa"/>
          </w:tcPr>
          <w:p w14:paraId="0F7AD2B7" w14:textId="77777777" w:rsidR="003D5FBA" w:rsidRDefault="000D59ED" w:rsidP="00B37E9F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-736089037"/>
                <w:citation/>
              </w:sdtPr>
              <w:sdtEndPr/>
              <w:sdtContent>
                <w:r w:rsidR="003D5FBA">
                  <w:rPr>
                    <w:lang w:val="en-GB"/>
                  </w:rPr>
                  <w:fldChar w:fldCharType="begin"/>
                </w:r>
                <w:r w:rsidR="003D5FBA">
                  <w:rPr>
                    <w:lang w:val="en-GB"/>
                  </w:rPr>
                  <w:instrText xml:space="preserve"> CITATION Geo13 \l 2057 </w:instrText>
                </w:r>
                <w:r w:rsidR="003D5FBA">
                  <w:rPr>
                    <w:lang w:val="en-GB"/>
                  </w:rPr>
                  <w:fldChar w:fldCharType="separate"/>
                </w:r>
                <w:r w:rsidR="003D5FBA">
                  <w:rPr>
                    <w:noProof/>
                    <w:lang w:val="en-GB"/>
                  </w:rPr>
                  <w:t>(Milne &amp; Reardon, 2013)</w:t>
                </w:r>
                <w:r w:rsidR="003D5FBA">
                  <w:rPr>
                    <w:lang w:val="en-GB"/>
                  </w:rPr>
                  <w:fldChar w:fldCharType="end"/>
                </w:r>
              </w:sdtContent>
            </w:sdt>
          </w:p>
        </w:tc>
        <w:tc>
          <w:tcPr>
            <w:tcW w:w="1242" w:type="dxa"/>
            <w:vAlign w:val="center"/>
          </w:tcPr>
          <w:p w14:paraId="75F272F2" w14:textId="77777777" w:rsidR="003D5FBA" w:rsidRDefault="003D5FBA" w:rsidP="00B37E9F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24.3</w:t>
            </w:r>
          </w:p>
        </w:tc>
      </w:tr>
    </w:tbl>
    <w:p w14:paraId="269DF9E3" w14:textId="77777777" w:rsidR="00EE1F6D" w:rsidRPr="009B6C70" w:rsidRDefault="00EE1F6D" w:rsidP="00EE1F6D">
      <w:pPr>
        <w:rPr>
          <w:lang w:val="en-GB"/>
        </w:rPr>
      </w:pPr>
      <w:r>
        <w:rPr>
          <w:b/>
          <w:bCs/>
          <w:lang w:val="en-GB"/>
        </w:rPr>
        <w:t>Total: 466.785MJ</w:t>
      </w:r>
    </w:p>
    <w:p w14:paraId="419BC79D" w14:textId="77777777" w:rsidR="00EE1F6D" w:rsidRDefault="00EE1F6D" w:rsidP="003D5FBA">
      <w:pPr>
        <w:rPr>
          <w:lang w:val="en-GB"/>
        </w:rPr>
      </w:pPr>
    </w:p>
    <w:p w14:paraId="6E42E285" w14:textId="015EA74E" w:rsidR="003D5FBA" w:rsidRPr="003D5FBA" w:rsidRDefault="00EE1F6D" w:rsidP="00EE1F6D">
      <w:pPr>
        <w:pStyle w:val="Heading2"/>
        <w:rPr>
          <w:lang w:val="en-GB"/>
        </w:rPr>
      </w:pPr>
      <w:r>
        <w:rPr>
          <w:lang w:val="en-GB"/>
        </w:rPr>
        <w:lastRenderedPageBreak/>
        <w:t>2: Energy and Material Flow</w:t>
      </w:r>
      <w:r>
        <w:rPr>
          <w:noProof/>
          <w:lang w:val="en-GB"/>
        </w:rPr>
        <w:drawing>
          <wp:inline distT="0" distB="0" distL="0" distR="0" wp14:anchorId="1537F676" wp14:editId="72552ECB">
            <wp:extent cx="5731510" cy="6562090"/>
            <wp:effectExtent l="0" t="0" r="254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CA dia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FBA" w:rsidRPr="003D5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1D"/>
    <w:rsid w:val="000152B9"/>
    <w:rsid w:val="00062BAB"/>
    <w:rsid w:val="000A79B7"/>
    <w:rsid w:val="000D59ED"/>
    <w:rsid w:val="001625BE"/>
    <w:rsid w:val="002E24A0"/>
    <w:rsid w:val="003D5FBA"/>
    <w:rsid w:val="004B2757"/>
    <w:rsid w:val="004C197E"/>
    <w:rsid w:val="00504742"/>
    <w:rsid w:val="0054504E"/>
    <w:rsid w:val="005A49A9"/>
    <w:rsid w:val="005D2EF1"/>
    <w:rsid w:val="00683B5F"/>
    <w:rsid w:val="0073446D"/>
    <w:rsid w:val="007A5059"/>
    <w:rsid w:val="0082581D"/>
    <w:rsid w:val="00921250"/>
    <w:rsid w:val="00923391"/>
    <w:rsid w:val="00932842"/>
    <w:rsid w:val="009B6C70"/>
    <w:rsid w:val="00A17F76"/>
    <w:rsid w:val="00B64EA5"/>
    <w:rsid w:val="00BE40E0"/>
    <w:rsid w:val="00BF039C"/>
    <w:rsid w:val="00C3622B"/>
    <w:rsid w:val="00D20D79"/>
    <w:rsid w:val="00DA798E"/>
    <w:rsid w:val="00DB6C3D"/>
    <w:rsid w:val="00DD7B2D"/>
    <w:rsid w:val="00E16C44"/>
    <w:rsid w:val="00EE1F6D"/>
    <w:rsid w:val="00F2687A"/>
    <w:rsid w:val="00F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D978"/>
  <w15:chartTrackingRefBased/>
  <w15:docId w15:val="{3D0237A5-BA60-4F54-B3E4-83F4D1F7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7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25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047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4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0E0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921250"/>
  </w:style>
  <w:style w:type="character" w:styleId="FollowedHyperlink">
    <w:name w:val="FollowedHyperlink"/>
    <w:basedOn w:val="DefaultParagraphFont"/>
    <w:uiPriority w:val="99"/>
    <w:semiHidden/>
    <w:unhideWhenUsed/>
    <w:rsid w:val="004B27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NDu11</b:Tag>
    <b:SourceType>DocumentFromInternetSite</b:SourceType>
    <b:Guid>{F04280DF-0D2E-4A1B-A9BC-557AA2C5C57F}</b:Guid>
    <b:Author>
      <b:Author>
        <b:NameList>
          <b:Person>
            <b:Last>Ciceri</b:Last>
            <b:First>N.</b:First>
            <b:Middle>Duque</b:Middle>
          </b:Person>
          <b:Person>
            <b:Last>Gutowski</b:Last>
            <b:First>T.</b:First>
            <b:Middle>G.</b:Middle>
          </b:Person>
          <b:Person>
            <b:Last>Garetti</b:Last>
            <b:First>M.</b:First>
          </b:Person>
        </b:NameList>
      </b:Author>
    </b:Author>
    <b:Title>A Tool to Estimate Materials and Manufacturing Energy for a Product</b:Title>
    <b:InternetSiteTitle>Environmentally Benign Manufacturing</b:InternetSiteTitle>
    <b:Year>2011</b:Year>
    <b:Month>May</b:Month>
    <b:Day>16</b:Day>
    <b:URL>http://web.mit.edu/ebm/www/Publications/9_Paper.pdf</b:URL>
    <b:RefOrder>1</b:RefOrder>
  </b:Source>
  <b:Source>
    <b:Tag>CSI00</b:Tag>
    <b:SourceType>DocumentFromInternetSite</b:SourceType>
    <b:Guid>{07E1B44E-9601-4DA8-8A5E-5EA081F45333}</b:Guid>
    <b:Author>
      <b:Author>
        <b:Corporate>CSIRO</b:Corporate>
      </b:Author>
    </b:Author>
    <b:Title>Embodied and Lifetime Energies in the Built Environment</b:Title>
    <b:InternetSiteTitle>TecEco</b:InternetSiteTitle>
    <b:Year>2000</b:Year>
    <b:RefOrder>6</b:RefOrder>
  </b:Source>
  <b:Source>
    <b:Tag>Geo13</b:Tag>
    <b:SourceType>InternetSite</b:SourceType>
    <b:Guid>{9E5A226C-06A5-435C-B2E1-D99B6D67898B}</b:Guid>
    <b:Title>Embodied Energy</b:Title>
    <b:InternetSiteTitle>YourHome</b:InternetSiteTitle>
    <b:Year>2013</b:Year>
    <b:URL>https://www.yourhome.gov.au/materials/embodied-energy</b:URL>
    <b:Author>
      <b:Author>
        <b:NameList>
          <b:Person>
            <b:Last>Milne</b:Last>
            <b:First>Geoff</b:First>
          </b:Person>
          <b:Person>
            <b:Last>Reardon</b:Last>
            <b:First>Chris</b:First>
          </b:Person>
        </b:NameList>
      </b:Author>
    </b:Author>
    <b:RefOrder>2</b:RefOrder>
  </b:Source>
  <b:Source>
    <b:Tag>Rob19</b:Tag>
    <b:SourceType>InternetSite</b:SourceType>
    <b:Guid>{DC7F0260-02C4-42CE-AB7C-3640D0F1C6B1}</b:Guid>
    <b:Author>
      <b:Author>
        <b:NameList>
          <b:Person>
            <b:Last>Crawford</b:Last>
            <b:First>Robert</b:First>
          </b:Person>
          <b:Person>
            <b:Last>Stephan</b:Last>
            <b:First>André</b:First>
          </b:Person>
          <b:Person>
            <b:Last>Prideaux</b:Last>
            <b:First>Fabian</b:First>
          </b:Person>
        </b:NameList>
      </b:Author>
    </b:Author>
    <b:Title>EPiC database</b:Title>
    <b:InternetSiteTitle>EPiC database - Copper wire</b:InternetSiteTitle>
    <b:Year>2019</b:Year>
    <b:Month>November</b:Month>
    <b:Day>20</b:Day>
    <b:URL>https://melbourne.figshare.com/articles/EPiC_database_-_Copper_wire/9979649</b:URL>
    <b:RefOrder>5</b:RefOrder>
  </b:Source>
  <b:Source>
    <b:Tag>Jor17</b:Tag>
    <b:SourceType>InternetSite</b:SourceType>
    <b:Guid>{44F30084-AD44-492F-8971-D988856261EF}</b:Guid>
    <b:Author>
      <b:Author>
        <b:NameList>
          <b:Person>
            <b:Last>Hanania</b:Last>
            <b:First>Jordan</b:First>
          </b:Person>
          <b:Person>
            <b:Last>Donev</b:Last>
            <b:First>Jason</b:First>
          </b:Person>
        </b:NameList>
      </b:Author>
    </b:Author>
    <b:Title>Iron</b:Title>
    <b:InternetSiteTitle>Energy Education</b:InternetSiteTitle>
    <b:Year>2017</b:Year>
    <b:Month>January</b:Month>
    <b:Day>8</b:Day>
    <b:URL>https://energyeducation.ca/encyclopedia/Iron</b:URL>
    <b:RefOrder>3</b:RefOrder>
  </b:Source>
  <b:Source>
    <b:Tag>Mat19</b:Tag>
    <b:SourceType>Report</b:SourceType>
    <b:Guid>{CF875305-9C64-4F88-BEC6-3D98AE81B10E}</b:Guid>
    <b:Title>Cradle-to-Gate Analysis of the Embodied Energy in Lithium Ion Batteries</b:Title>
    <b:Year>2019</b:Year>
    <b:City>Braunschweig</b:City>
    <b:Author>
      <b:Author>
        <b:NameList>
          <b:Person>
            <b:Last>Thomitzek</b:Last>
            <b:First>Matthias</b:First>
          </b:Person>
          <b:Person>
            <b:Last>Cerdas</b:Last>
            <b:First>Felipe</b:First>
          </b:Person>
          <b:Person>
            <b:Last>Herrmann</b:Last>
            <b:First>Sebastian</b:First>
            <b:Middle>Thiede' Christoph</b:Middle>
          </b:Person>
        </b:NameList>
      </b:Author>
    </b:Author>
    <b:Publisher>ScienceDirect</b:Publisher>
    <b:RefOrder>4</b:RefOrder>
  </b:Source>
  <b:Source>
    <b:Tag>Jul95</b:Tag>
    <b:SourceType>DocumentFromInternetSite</b:SourceType>
    <b:Guid>{5E6D0F41-A25E-454A-9B4F-480D3BDC3A54}</b:Guid>
    <b:Title>Energy Use in the Transport Sector</b:Title>
    <b:Year>1995</b:Year>
    <b:Month>March</b:Month>
    <b:Day>29</b:Day>
    <b:Author>
      <b:Author>
        <b:NameList>
          <b:Person>
            <b:Last>Fraser</b:Last>
            <b:First>Julie</b:First>
          </b:Person>
          <b:Person>
            <b:Last>Swaminathan</b:Last>
            <b:First>Shiva</b:First>
          </b:Person>
          <b:Person>
            <b:Last>Thompson</b:Last>
            <b:First>Louis</b:First>
            <b:Middle>S.</b:Middle>
          </b:Person>
        </b:NameList>
      </b:Author>
    </b:Author>
    <b:InternetSiteTitle>TGA Transport Concepts</b:InternetSiteTitle>
    <b:URL>http://www.tgaassoc.com/documents/energy-text&amp;figures-dec2007.pdf</b:URL>
    <b:RefOrder>7</b:RefOrder>
  </b:Source>
  <b:Source>
    <b:Tag>Aus20</b:Tag>
    <b:SourceType>InternetSite</b:SourceType>
    <b:Guid>{8B88ABA8-3522-4FCA-9FFD-7DBD05891D2E}</b:Guid>
    <b:Title>Recycling</b:Title>
    <b:InternetSiteTitle>Australian Aluminium Council</b:InternetSiteTitle>
    <b:Year>2020</b:Year>
    <b:URL>http://aluminium.org.au/aluminium/recycling/</b:URL>
    <b:Author>
      <b:Author>
        <b:Corporate>Australian Aluminium Council LTD</b:Corporate>
      </b:Author>
    </b:Author>
    <b:RefOrder>9</b:RefOrder>
  </b:Source>
  <b:Source>
    <b:Tag>SUE</b:Tag>
    <b:SourceType>InternetSite</b:SourceType>
    <b:Guid>{F1F51818-3176-4B5F-9D09-B9D6C47BAD5B}</b:Guid>
    <b:Author>
      <b:Author>
        <b:Corporate>SUEZ Australian and New Zealand</b:Corporate>
      </b:Author>
    </b:Author>
    <b:Title>Plastic Recycling</b:Title>
    <b:InternetSiteTitle>SUEZZ in Australia and New Zealand</b:InternetSiteTitle>
    <b:RefOrder>10</b:RefOrder>
  </b:Source>
  <b:Source>
    <b:Tag>Con20</b:Tag>
    <b:SourceType>InternetSite</b:SourceType>
    <b:Guid>{F91E6F04-AEB3-4F82-9F33-5948078F5055}</b:Guid>
    <b:Author>
      <b:Author>
        <b:Corporate>Conserve Energy Future</b:Corporate>
      </b:Author>
    </b:Author>
    <b:Title>Rubber Recycling</b:Title>
    <b:InternetSiteTitle>Conserve Energy Future</b:InternetSiteTitle>
    <b:Year>2020</b:Year>
    <b:URL>https://www.conserve-energy-future.com/recyclingrubber.php</b:URL>
    <b:RefOrder>11</b:RefOrder>
  </b:Source>
  <b:Source>
    <b:Tag>Cha17</b:Tag>
    <b:SourceType>InternetSite</b:SourceType>
    <b:Guid>{31D62552-32CF-4538-8353-B59099D4D020}</b:Guid>
    <b:Author>
      <b:Author>
        <b:NameList>
          <b:Person>
            <b:Last>Ning</b:Last>
            <b:First>Chao</b:First>
          </b:Person>
          <b:Person>
            <b:Last>Lin</b:Last>
            <b:First>Carol</b:First>
            <b:Middle>Sze Ki</b:Middle>
          </b:Person>
          <b:Person>
            <b:Last>Hui</b:Last>
            <b:First>David</b:First>
            <b:Middle>Chi Wai</b:Middle>
          </b:Person>
          <b:Person>
            <b:Last>McKay</b:Last>
            <b:First>Gordon</b:First>
          </b:Person>
        </b:NameList>
      </b:Author>
    </b:Author>
    <b:Title>Waste Printed Circuit Board (PCB) Recycling Techinques</b:Title>
    <b:InternetSiteTitle>SpringerLink</b:InternetSiteTitle>
    <b:Year>2017</b:Year>
    <b:Month>March</b:Month>
    <b:Day>28</b:Day>
    <b:URL>https://link.springer.com/article/10.1007/s41061-017-0118-7</b:URL>
    <b:RefOrder>8</b:RefOrder>
  </b:Source>
  <b:Source>
    <b:Tag>Shu20</b:Tag>
    <b:SourceType>InternetSite</b:SourceType>
    <b:Guid>{CEFCEE1E-ADD4-4518-9C4B-70101EE3788B}</b:Guid>
    <b:Author>
      <b:Author>
        <b:NameList>
          <b:Person>
            <b:Last>Liu</b:Last>
            <b:First>Shui</b:First>
          </b:Person>
          <b:Person>
            <b:Last>Zhang</b:Last>
            <b:First>Yuanbo</b:First>
          </b:Person>
          <b:Person>
            <b:Last>Su</b:Last>
            <b:First>Zijian</b:First>
          </b:Person>
          <b:Person>
            <b:Last>Lu</b:Last>
            <b:First>Manman</b:First>
          </b:Person>
          <b:Person>
            <b:Last>Gu</b:Last>
            <b:First>Foquan</b:First>
          </b:Person>
          <b:Person>
            <b:Last>Liu</b:Last>
            <b:First>Gicheng</b:First>
          </b:Person>
          <b:Person>
            <b:Last>Jiang</b:Last>
            <b:First>Tao</b:First>
          </b:Person>
        </b:NameList>
      </b:Author>
    </b:Author>
    <b:Title>Recycling the domestic copper scrap to address the China's copper sustainability</b:Title>
    <b:InternetSiteTitle>ScienceDirect</b:InternetSiteTitle>
    <b:Year>2020</b:Year>
    <b:Month>January</b:Month>
    <b:Day>25</b:Day>
    <b:URL>https://www.sciencedirect.com/science/article/pii/S2238785419317855</b:URL>
    <b:RefOrder>12</b:RefOrder>
  </b:Source>
</b:Sources>
</file>

<file path=customXml/itemProps1.xml><?xml version="1.0" encoding="utf-8"?>
<ds:datastoreItem xmlns:ds="http://schemas.openxmlformats.org/officeDocument/2006/customXml" ds:itemID="{7A09BE56-F41A-4CF9-AA9A-43FAAD320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</dc:creator>
  <cp:keywords/>
  <dc:description/>
  <cp:lastModifiedBy>Lachlan</cp:lastModifiedBy>
  <cp:revision>4</cp:revision>
  <dcterms:created xsi:type="dcterms:W3CDTF">2020-05-28T03:52:00Z</dcterms:created>
  <dcterms:modified xsi:type="dcterms:W3CDTF">2020-05-29T04:01:00Z</dcterms:modified>
</cp:coreProperties>
</file>