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15B3A" w14:textId="77777777" w:rsidR="00B60BF8" w:rsidRDefault="00000000">
      <w:pPr>
        <w:jc w:val="center"/>
      </w:pPr>
      <w:r>
        <w:rPr>
          <w:b/>
          <w:sz w:val="36"/>
        </w:rPr>
        <w:t>Lee Charles</w:t>
      </w:r>
    </w:p>
    <w:p w14:paraId="2D65A4ED" w14:textId="77777777" w:rsidR="00B60BF8" w:rsidRDefault="00000000">
      <w:pPr>
        <w:jc w:val="center"/>
      </w:pPr>
      <w:r>
        <w:t>Software Engineer • Full‑Stack (React | Java/Spring) • Data Engineering</w:t>
      </w:r>
    </w:p>
    <w:p w14:paraId="2F74E9C5" w14:textId="77777777" w:rsidR="00B60BF8" w:rsidRDefault="00000000">
      <w:pPr>
        <w:jc w:val="center"/>
      </w:pPr>
      <w:r>
        <w:t>Austin, AR  |  (501) 206‑5887  |  leecharlesdev.portfolio@gmail.com  |  leecharlesdev.com</w:t>
      </w:r>
    </w:p>
    <w:p w14:paraId="333903F5" w14:textId="77777777" w:rsidR="00B60BF8" w:rsidRDefault="00000000">
      <w:pPr>
        <w:spacing w:before="160" w:after="40"/>
      </w:pPr>
      <w:r>
        <w:rPr>
          <w:b/>
          <w:sz w:val="24"/>
        </w:rPr>
        <w:t>SUMMARY</w:t>
      </w:r>
    </w:p>
    <w:p w14:paraId="2D599C3B" w14:textId="77777777" w:rsidR="00B60BF8" w:rsidRDefault="00000000">
      <w:r>
        <w:t>Full‑stack engineer delivering production React + Spring Boot systems for analytics and ops. Ship reusable frontends (custom grid, inputs) and high‑throughput Java services (async), with Oracle/Postgres federation and SAML2 SSO.</w:t>
      </w:r>
    </w:p>
    <w:p w14:paraId="61CB4F2F" w14:textId="77777777" w:rsidR="00B60BF8" w:rsidRDefault="00000000">
      <w:pPr>
        <w:spacing w:before="160" w:after="40"/>
      </w:pPr>
      <w:r>
        <w:rPr>
          <w:b/>
          <w:sz w:val="24"/>
        </w:rPr>
        <w:t>CORE SKILLS</w:t>
      </w:r>
    </w:p>
    <w:p w14:paraId="4FA9B06A" w14:textId="77777777" w:rsidR="00B60BF8" w:rsidRDefault="00000000">
      <w:r>
        <w:t>React, Hooks, Recharts, KendoReact • Java 21, Spring Boot (REST/JPA/Security) • Oracle, PostgreSQL, SQL/CTEs • Docker, Nginx • PDFBox, XLSX • SAML2 SSO • Data quality/validation, UX systems</w:t>
      </w:r>
    </w:p>
    <w:p w14:paraId="3BE1B364" w14:textId="77777777" w:rsidR="00B60BF8" w:rsidRDefault="00000000">
      <w:pPr>
        <w:spacing w:before="160" w:after="40"/>
      </w:pPr>
      <w:r>
        <w:rPr>
          <w:b/>
          <w:sz w:val="24"/>
        </w:rPr>
        <w:t>EXPERIENCE</w:t>
      </w:r>
    </w:p>
    <w:p w14:paraId="5CABD7D9" w14:textId="77777777" w:rsidR="00B60BF8" w:rsidRDefault="00000000">
      <w:r>
        <w:rPr>
          <w:b/>
        </w:rPr>
        <w:t xml:space="preserve">First Electric Cooperative Corp (FECC) — Software Developer, Analytics &amp; Data Engineering  </w:t>
      </w:r>
      <w:r>
        <w:t>2025–Present</w:t>
      </w:r>
    </w:p>
    <w:p w14:paraId="4784757A" w14:textId="77777777" w:rsidR="00B60BF8" w:rsidRDefault="00000000">
      <w:pPr>
        <w:pStyle w:val="ListBullet"/>
      </w:pPr>
      <w:r>
        <w:t>Built internal analytics suite (React + Spring Boot + SAML2) unifying dashboards, reporting, file workflows, and notifications.</w:t>
      </w:r>
    </w:p>
    <w:p w14:paraId="3F9B9466" w14:textId="77777777" w:rsidR="00B60BF8" w:rsidRDefault="00000000">
      <w:pPr>
        <w:pStyle w:val="ListBullet"/>
      </w:pPr>
      <w:r>
        <w:t>Replaced Kendo with a custom React GridDefinition: sort/filter/group/edit, Excel export, dark/light theme—became the UI foundation across apps.</w:t>
      </w:r>
    </w:p>
    <w:p w14:paraId="4E98E70B" w14:textId="77777777" w:rsidR="00B60BF8" w:rsidRDefault="00000000">
      <w:pPr>
        <w:pStyle w:val="ListBullet"/>
      </w:pPr>
      <w:r>
        <w:t>Delivered Daily Traffic Light (80+ report checks) via ultra‑light COUNT(*) endpoints for instant status &amp; drill‑through.</w:t>
      </w:r>
    </w:p>
    <w:p w14:paraId="5AE4709A" w14:textId="77777777" w:rsidR="00B60BF8" w:rsidRDefault="00000000">
      <w:pPr>
        <w:pStyle w:val="ListBullet"/>
      </w:pPr>
      <w:r>
        <w:t>Implemented AMI Hourly Meter Data: Oracle/Postgres federation, conversion‑ratio analysis, solar/enrichment, anomalies, KPIs, charts.</w:t>
      </w:r>
    </w:p>
    <w:p w14:paraId="08C0BB76" w14:textId="77777777" w:rsidR="00B60BF8" w:rsidRDefault="00000000">
      <w:pPr>
        <w:pStyle w:val="ListBullet"/>
      </w:pPr>
      <w:r>
        <w:t>Shipped OMS Model Management: async .std ingestion, real‑time status, role‑gated edits, 10+ repos behind tabbed data views.</w:t>
      </w:r>
    </w:p>
    <w:p w14:paraId="64E4467A" w14:textId="77777777" w:rsidR="00B60BF8" w:rsidRDefault="00000000">
      <w:pPr>
        <w:pStyle w:val="ListBullet"/>
      </w:pPr>
      <w:r>
        <w:t>Automated MIS Deposit Review imaging: network scans, parallel PDF→TIFF @300 DPI, metadata, ZIP packaging, cleanup &amp; robust error handling.</w:t>
      </w:r>
    </w:p>
    <w:p w14:paraId="2470A165" w14:textId="0B25C612" w:rsidR="00B60BF8" w:rsidRDefault="00000000">
      <w:r>
        <w:rPr>
          <w:b/>
        </w:rPr>
        <w:t xml:space="preserve">UAMS — IT Associate / Software Tool Developer  </w:t>
      </w:r>
      <w:r>
        <w:t>2023–202</w:t>
      </w:r>
      <w:r w:rsidR="00C52652">
        <w:t>5</w:t>
      </w:r>
      <w:r>
        <w:t xml:space="preserve">  •  Built Python GUI/indexer for 7,800+ paths / 65,000+ contacts; cut query time from ~5 min to &lt;1 sec.</w:t>
      </w:r>
    </w:p>
    <w:p w14:paraId="0EEBC046" w14:textId="77777777" w:rsidR="00332CA7" w:rsidRDefault="00000000">
      <w:r>
        <w:rPr>
          <w:b/>
        </w:rPr>
        <w:t xml:space="preserve">Pittsburgh Doors &amp; Closets — Frontend Web Developer (Intern)  </w:t>
      </w:r>
      <w:r>
        <w:t xml:space="preserve">2024  </w:t>
      </w:r>
    </w:p>
    <w:p w14:paraId="0FEC68D3" w14:textId="072AC59D" w:rsidR="00B60BF8" w:rsidRDefault="00000000">
      <w:r>
        <w:t>•  React UI overhaul, bug fixes, SEO, docs.</w:t>
      </w:r>
    </w:p>
    <w:p w14:paraId="315B230A" w14:textId="17EE1E6E" w:rsidR="00B60BF8" w:rsidRDefault="00000000" w:rsidP="00CD4EEA">
      <w:pPr>
        <w:spacing w:before="160" w:after="40"/>
      </w:pPr>
      <w:r>
        <w:rPr>
          <w:b/>
          <w:sz w:val="24"/>
        </w:rPr>
        <w:t>EDUCATION</w:t>
      </w:r>
    </w:p>
    <w:p w14:paraId="105BFE31" w14:textId="77777777" w:rsidR="00B60BF8" w:rsidRDefault="00000000">
      <w:r>
        <w:t>B.S., Information Technology (Minor: Software Development), Capella University — 3.85 GPA</w:t>
      </w:r>
    </w:p>
    <w:sectPr w:rsidR="00B60B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8900901">
    <w:abstractNumId w:val="8"/>
  </w:num>
  <w:num w:numId="2" w16cid:durableId="1170415028">
    <w:abstractNumId w:val="6"/>
  </w:num>
  <w:num w:numId="3" w16cid:durableId="520432495">
    <w:abstractNumId w:val="5"/>
  </w:num>
  <w:num w:numId="4" w16cid:durableId="1447237076">
    <w:abstractNumId w:val="4"/>
  </w:num>
  <w:num w:numId="5" w16cid:durableId="1902669432">
    <w:abstractNumId w:val="7"/>
  </w:num>
  <w:num w:numId="6" w16cid:durableId="985234869">
    <w:abstractNumId w:val="3"/>
  </w:num>
  <w:num w:numId="7" w16cid:durableId="1953701809">
    <w:abstractNumId w:val="2"/>
  </w:num>
  <w:num w:numId="8" w16cid:durableId="1161193677">
    <w:abstractNumId w:val="1"/>
  </w:num>
  <w:num w:numId="9" w16cid:durableId="869758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CA7"/>
    <w:rsid w:val="003534AF"/>
    <w:rsid w:val="00AA1D8D"/>
    <w:rsid w:val="00B47730"/>
    <w:rsid w:val="00B60BF8"/>
    <w:rsid w:val="00C52652"/>
    <w:rsid w:val="00CB0664"/>
    <w:rsid w:val="00CD4E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712A72"/>
  <w14:defaultImageDpi w14:val="300"/>
  <w15:docId w15:val="{5CD8499F-D335-4F12-A3EE-40096A74B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Kristopher Charles</cp:lastModifiedBy>
  <cp:revision>4</cp:revision>
  <dcterms:created xsi:type="dcterms:W3CDTF">2013-12-23T23:15:00Z</dcterms:created>
  <dcterms:modified xsi:type="dcterms:W3CDTF">2025-10-26T22:54:00Z</dcterms:modified>
  <cp:category/>
</cp:coreProperties>
</file>