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b w:val="1"/>
                <w:color w:val="000000"/>
                <w:sz w:val="52"/>
                <w:szCs w:val="5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00"/>
                <w:sz w:val="52"/>
                <w:szCs w:val="52"/>
                <w:rtl w:val="0"/>
              </w:rPr>
              <w:t xml:space="preserve">일일 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단            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정의서작성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업    무   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정의서 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 서  번 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NR-040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            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2019-12-28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            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참가자 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양지수(PM), 김수정, 신애정, 오종택, 이창훈, 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           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 의 내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기능구현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비밀번호 재설정 기능 완료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9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게시판 페이징 모듈화 완료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마이그레이션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파일업로드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파일정보 진행중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파일첨부 진행중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참가자조회 완료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상세보기 진행중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 게시판 완료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회원탈퇴 완료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7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대시보드 완료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8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마이그레이션 진행</w:t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UI/UX 회원관리 완료예정(~12/29)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2019-12-28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이창훈(서명)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