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漫剧平台内容安全审核系统</w:t>
      </w:r>
    </w:p>
    <w:p>
      <w:pPr>
        <w:spacing w:before="160"/>
        <w:jc w:val="center"/>
      </w:pPr>
      <w:r>
        <w:rPr>
          <w:rFonts w:ascii="Arial" w:cs="Arial" w:eastAsia="Arial" w:hAnsi="Arial"/>
          <w:b/>
          <w:bCs/>
          <w:color w:val="2E5395"/>
          <w:sz w:val="36"/>
          <w:szCs w:val="36"/>
        </w:rPr>
        <w:t xml:space="preserve">Phase 1 研发任务清单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（第一期·不含 L3 AI 模型审核）</w:t>
      </w:r>
    </w:p>
    <w:p>
      <w:pPr>
        <w:spacing w:before="8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版本：v1.0 ｜ 日期：2026-08-04 ｜ 状态：待评审</w:t>
      </w:r>
    </w:p>
    <w:p>
      <w:r>
        <w:br w:type="page"/>
      </w:r>
    </w:p>
    <w:p>
      <w:pPr>
        <w:pStyle w:val="Heading1"/>
      </w:pPr>
      <w:r>
        <w:t xml:space="preserve">一、第一期范围概述</w:t>
      </w:r>
    </w:p>
    <w:p>
      <w:pPr>
        <w:spacing w:after="120"/>
      </w:pPr>
      <w:r>
        <w:t xml:space="preserve">第一期 = Phase 0（接管线）+ Phase 1（L1 词库 + L2 规则引擎前置），暂不接入 L3 AI 模型审核。目标：搭建关键词 + 规则的前置拦截闭环，挡掉 80% 明显违规，为后续 L3 接入预留接口。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包含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审核服务基础设施、L1 敏感词库、L2 规则引擎、前置审核编排、生图/视频双管线前置接入、创作者侧 UI、运营侧后台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不包含</w:t>
            </w:r>
          </w:p>
        </w:tc>
        <w:tc>
          <w:tcPr>
            <w:tcW w:type="dxa" w:w="7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L3 文本语义检测、参考图多模态审核、生成后回检、中间帧抽检、变体识别（L1 二期）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二、模块拆分与研发任务</w:t>
      </w:r>
    </w:p>
    <w:p>
      <w:pPr>
        <w:pStyle w:val="Heading2"/>
      </w:pPr>
      <w:r>
        <w:t xml:space="preserve">模块 1 · 审核服务基础设施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工时(人天)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负责角色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审核服务搭建：同步 API 框架、鉴权、限流、日志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审核网关 SDK：生图/视频管线接入封装（一行接入）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审核结果落库：DB schema（审核记录表）+ 读写接口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降级兜底：熔断 + 故障时放行并标记待审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配置中心：权重/阈值/开关热更新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</w:tbl>
    <w:p>
      <w:pPr>
        <w:pStyle w:val="Heading2"/>
      </w:pPr>
      <w:r>
        <w:t xml:space="preserve">模块 2 · L1 敏感词库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工时(人天)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负责角色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词库数据模型与 DB 表设计（词/分类/等级/来源/状态）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系统预置词库导入：Seedance 第八节 8 分类 3 级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后端+运营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精确匹配引擎（AC 自动机 / DFA 状态机）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2.4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自定义词库 CRUD 接口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2.5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词库实时生效（缓存刷新机制）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</w:tbl>
    <w:p>
      <w:pPr>
        <w:pStyle w:val="Heading2"/>
      </w:pPr>
      <w:r>
        <w:t xml:space="preserve">模块 3 · L2 规则引擎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工时(人天)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负责角色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规则数据模型与 DB 表设计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条件匹配器（分类/等级/命中数/上下文/素材/人物版权）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默认规则集配置（5 条核心规则）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后端+产品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风险评分计算（6 维度权重 + 高危/中危阈值）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黑白名单管理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</w:tbl>
    <w:p>
      <w:pPr>
        <w:pStyle w:val="Heading2"/>
      </w:pPr>
      <w:r>
        <w:t xml:space="preserve">模块 4 · 前置审核编排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工时(人天)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负责角色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L1→L2 串联编排（L1 命中词喂给 L2 做组合判定）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综合风险分计算与处置映射（高/中/低）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4.3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上下文推断（基于关键词的规则推断，非语义）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后端+产品</w:t>
            </w:r>
          </w:p>
        </w:tc>
      </w:tr>
    </w:tbl>
    <w:p>
      <w:pPr>
        <w:pStyle w:val="Heading2"/>
      </w:pPr>
      <w:r>
        <w:t xml:space="preserve">模块 5 · 双管线前置接入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工时(人天)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负责角色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生图管线接入：校验角色/场景/道具名称/标签/描述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视频管线接入：校验分镜提示词脚本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素材审核状态继承（已审核素材不重复审）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</w:tr>
    </w:tbl>
    <w:p>
      <w:pPr>
        <w:pStyle w:val="Heading2"/>
      </w:pPr>
      <w:r>
        <w:t xml:space="preserve">模块 6 · 创作者侧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工时(人天)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负责角色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实时高亮组件（输入即检测，红/黄/蓝三色标注）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提交拦截反馈（高危红条/中危弹窗/低危标注）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中危二次确认弹窗（含合规改写建议）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6.4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被拦截帮助页（八步排查法 + 改写示例）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</w:tbl>
    <w:p>
      <w:pPr>
        <w:pStyle w:val="Heading2"/>
      </w:pPr>
      <w:r>
        <w:t xml:space="preserve">模块 7 · 运营侧后台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760"/>
        <w:gridCol w:w="14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任务编号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工时(人天)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负责角色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7.1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词库管理页（预置只读 + 自定义增删改 + 搜索筛选）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7.2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规则引擎配置页（规则列表 + 条件构建器 + 权重阈值）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7.3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基础数据看板（拦截量/分类分布/规则命中率）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小计：模块 1-7 共 65 人天；联调测试 5 人天；缓冲 5 人天；合计约 75 人天。</w:t>
      </w:r>
    </w:p>
    <w:p>
      <w:r>
        <w:br w:type="page"/>
      </w:r>
    </w:p>
    <w:p>
      <w:pPr>
        <w:pStyle w:val="Heading1"/>
      </w:pPr>
      <w:r>
        <w:t xml:space="preserve">三、依赖关系</w:t>
      </w:r>
    </w:p>
    <w:p>
      <w:pPr>
        <w:spacing w:after="120"/>
      </w:pPr>
      <w:r>
        <w:t xml:space="preserve">关键依赖链（必须按序推进）：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 1（基础设施）→ 所有其他模块依赖审核服务框架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 2（L1 词库）+ 模块 3（L2 规则）→ 模块 4（编排）依赖二者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 4（编排）→ 模块 5（管线接入）依赖编排能力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模块 5（接入）→ 模块 6（创作者 UI）与模块 7（运营后台）依赖接入后的数据</w:t>
      </w:r>
    </w:p>
    <w:p>
      <w:pPr>
        <w:spacing w:after="120"/>
      </w:pPr>
      <w:r>
        <w:t xml:space="preserve">可并行项：模块 2 与模块 3 可并行开发；模块 6 与模块 7 可并行开发（前端两人）。</w:t>
      </w:r>
    </w:p>
    <w:p>
      <w:r>
        <w:br w:type="page"/>
      </w:r>
    </w:p>
    <w:p>
      <w:pPr>
        <w:pStyle w:val="Heading1"/>
      </w:pPr>
      <w:r>
        <w:t xml:space="preserve">四、里程碑（按 3 人团队：后端 2 + 前端 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360"/>
        <w:gridCol w:w="2800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第 1 周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审核服务基础设施 + L1 词库核心（匹配引擎 + 预置词库）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API 可调通，预置词精确匹配命中正确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第 2-3 周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规则引擎 + 前置编排（L1→L2 串联 + 评分）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条默认规则触发正确，风险分计算准确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第 3-4 周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双管线前置接入 + 创作者侧 UI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生图/视频前置审核生效，拦截反馈正确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第 4-5 周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运营后台 + 联调测试 + 灰度上线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看板数据准确，灰度环境全流程闭环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五、人员分工建议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2760"/>
        <w:gridCol w:w="48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人数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负责模块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关键产出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模块 1/2/3/4/5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审核服务、词库、规则引擎、管线接入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前端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模块 6/7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创作者 UI、运营后台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产品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全程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默认规则/权重配置、词库补全、验收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运营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模块 2 配合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系统预置词库真实词补全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测试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M3 起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用例编写、联调测试、灰度验证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六、风险与缓解（去掉 L3 的影响）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5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参考图审核缺失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真人脸/版权角色参考图直接进入生图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接入轻量人脸检测 API（成本极低）禁止含人脸图；或要求创作者声明参考图无真人/版权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语义擦边抓不住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隐晦表述绕过 L1/L2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L2 高危组合规则配严（宁可误伤）+ 上线申诉通道快速处理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无生成后回检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生成违规内容直接入库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运营侧数据看板 + 人工抽检，发现违规及时下架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谐音/拆字绕过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变体识别在二期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一期词库补充常见谐音变体；二期补变体引擎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误拦截影响体验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创作者流失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白名单 + 申诉机制 + 规则持续优化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七、PRD 阶段规划调整说明</w:t>
      </w:r>
    </w:p>
    <w:p>
      <w:pPr>
        <w:spacing w:after="120"/>
      </w:pPr>
      <w:r>
        <w:t xml:space="preserve">基于「第一期不接入 L3」，原 PRD 第十三章阶段规划调整为：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1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周期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范围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0+1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审核服务 + L1 词库 + L2 规则 + 双管线前置 + UI + 后台（不含 L3）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前置拦截闭环上线，挡 80% 明显违规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4-6 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L3 文本语义 + 参考图多模态审核，对接第三方内容安全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L3 前置能力 + 参考图审核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6+ 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生图后置回检 + 视频多模态回检 + 人工复核队列 + 变体识别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全链路闭环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后续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中间帧抽检 + 企业级独立词库 + 跨语言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增强能力</w:t>
            </w:r>
          </w:p>
        </w:tc>
      </w:tr>
    </w:tbl>
    <w:p>
      <w:pPr>
        <w:spacing w:after="120"/>
      </w:pPr>
      <w:r>
        <w:rPr>
          <w:color w:val="808080"/>
          <w:sz w:val="20"/>
          <w:szCs w:val="20"/>
        </w:rPr>
        <w:t xml:space="preserve">注：原 PRD 的 Phase 0 与 Phase 1 合并为本期一并交付；L3 相关能力整体后移至 Phase 2。</w:t>
      </w:r>
    </w:p>
    <w:p>
      <w:pPr>
        <w:spacing w:after="80"/>
      </w:pPr>
    </w:p>
    <w:p>
      <w:pPr>
        <w:spacing w:after="120"/>
      </w:pPr>
      <w:r>
        <w:rPr>
          <w:color w:val="80808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Phase 1 研发任务清单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2026-08-04T11:25:19.897Z</dcterms:created>
  <dcterms:modified xsi:type="dcterms:W3CDTF">2026-08-04T11:25:19.899Z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