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76201E" w14:textId="17D9BE86" w:rsidR="00204B1C" w:rsidRPr="00E64652" w:rsidRDefault="00204B1C" w:rsidP="00204B1C">
      <w:pPr>
        <w:jc w:val="center"/>
        <w:rPr>
          <w:rFonts w:ascii="Segoe UI" w:eastAsia="Times New Roman" w:hAnsi="Segoe UI" w:cs="Segoe UI"/>
          <w:b/>
          <w:bCs/>
          <w:sz w:val="96"/>
          <w:szCs w:val="96"/>
        </w:rPr>
      </w:pPr>
      <w:r w:rsidRPr="00E64652">
        <w:rPr>
          <w:rFonts w:ascii="Segoe UI" w:eastAsia="Times New Roman" w:hAnsi="Segoe UI" w:cs="Segoe UI"/>
          <w:b/>
          <w:bCs/>
          <w:sz w:val="96"/>
          <w:szCs w:val="96"/>
        </w:rPr>
        <w:t xml:space="preserve">Project Vis </w:t>
      </w:r>
      <w:r w:rsidR="00A94740">
        <w:rPr>
          <w:rFonts w:ascii="Segoe UI" w:eastAsia="Times New Roman" w:hAnsi="Segoe UI" w:cs="Segoe UI"/>
          <w:b/>
          <w:bCs/>
          <w:sz w:val="96"/>
          <w:szCs w:val="96"/>
        </w:rPr>
        <w:t>2</w:t>
      </w:r>
      <w:r w:rsidRPr="00E64652">
        <w:rPr>
          <w:rFonts w:ascii="Segoe UI" w:eastAsia="Times New Roman" w:hAnsi="Segoe UI" w:cs="Segoe UI"/>
          <w:b/>
          <w:bCs/>
          <w:sz w:val="96"/>
          <w:szCs w:val="96"/>
        </w:rPr>
        <w:t>:</w:t>
      </w:r>
    </w:p>
    <w:p w14:paraId="58BADA2A" w14:textId="49EB6D53" w:rsidR="00204B1C" w:rsidRPr="00E64652" w:rsidRDefault="00A94740" w:rsidP="00204B1C">
      <w:pPr>
        <w:jc w:val="center"/>
        <w:rPr>
          <w:rFonts w:ascii="Segoe UI" w:eastAsia="Times New Roman" w:hAnsi="Segoe UI" w:cs="Segoe UI"/>
          <w:b/>
          <w:bCs/>
          <w:sz w:val="96"/>
          <w:szCs w:val="96"/>
        </w:rPr>
      </w:pPr>
      <w:r>
        <w:rPr>
          <w:rFonts w:ascii="Segoe UI" w:eastAsia="Times New Roman" w:hAnsi="Segoe UI" w:cs="Segoe UI"/>
          <w:b/>
          <w:bCs/>
          <w:sz w:val="96"/>
          <w:szCs w:val="96"/>
        </w:rPr>
        <w:t xml:space="preserve">Nuclear, Weapon &amp; Energy </w:t>
      </w:r>
    </w:p>
    <w:p w14:paraId="1350711A" w14:textId="77777777" w:rsidR="00204B1C" w:rsidRPr="00E64652" w:rsidRDefault="00204B1C" w:rsidP="00204B1C">
      <w:pPr>
        <w:rPr>
          <w:rFonts w:ascii="Segoe UI" w:eastAsia="Times New Roman" w:hAnsi="Segoe UI" w:cs="Segoe UI"/>
          <w:b/>
          <w:bCs/>
        </w:rPr>
      </w:pPr>
    </w:p>
    <w:p w14:paraId="100F9EE2" w14:textId="77777777" w:rsidR="00204B1C" w:rsidRPr="00E64652" w:rsidRDefault="00204B1C" w:rsidP="00204B1C">
      <w:pPr>
        <w:rPr>
          <w:rFonts w:ascii="Segoe UI" w:eastAsia="Times New Roman" w:hAnsi="Segoe UI" w:cs="Segoe UI"/>
          <w:b/>
          <w:bCs/>
        </w:rPr>
      </w:pPr>
    </w:p>
    <w:p w14:paraId="424EEC90" w14:textId="77777777" w:rsidR="00204B1C" w:rsidRPr="00E64652" w:rsidRDefault="00204B1C" w:rsidP="00204B1C">
      <w:pPr>
        <w:rPr>
          <w:rFonts w:ascii="Segoe UI" w:eastAsia="Times New Roman" w:hAnsi="Segoe UI" w:cs="Segoe UI"/>
          <w:b/>
          <w:bCs/>
        </w:rPr>
      </w:pPr>
    </w:p>
    <w:p w14:paraId="68D62D72" w14:textId="77777777" w:rsidR="00204B1C" w:rsidRPr="00E64652" w:rsidRDefault="00204B1C" w:rsidP="00204B1C">
      <w:pPr>
        <w:rPr>
          <w:rFonts w:ascii="Segoe UI" w:eastAsia="Times New Roman" w:hAnsi="Segoe UI" w:cs="Segoe UI"/>
          <w:b/>
          <w:bCs/>
          <w:sz w:val="40"/>
          <w:szCs w:val="40"/>
        </w:rPr>
      </w:pPr>
      <w:r w:rsidRPr="00E64652">
        <w:rPr>
          <w:rFonts w:ascii="Segoe UI" w:eastAsia="Times New Roman" w:hAnsi="Segoe UI" w:cs="Segoe UI"/>
          <w:b/>
          <w:bCs/>
          <w:sz w:val="40"/>
          <w:szCs w:val="40"/>
        </w:rPr>
        <w:t xml:space="preserve">Name: </w:t>
      </w:r>
      <w:r w:rsidRPr="00E64652">
        <w:rPr>
          <w:rFonts w:ascii="Segoe UI" w:eastAsia="Times New Roman" w:hAnsi="Segoe UI" w:cs="Segoe UI"/>
          <w:b/>
          <w:bCs/>
          <w:sz w:val="40"/>
          <w:szCs w:val="40"/>
        </w:rPr>
        <w:tab/>
      </w:r>
      <w:r w:rsidRPr="00E64652">
        <w:rPr>
          <w:rFonts w:ascii="Segoe UI" w:eastAsia="Times New Roman" w:hAnsi="Segoe UI" w:cs="Segoe UI"/>
          <w:b/>
          <w:bCs/>
          <w:sz w:val="40"/>
          <w:szCs w:val="40"/>
        </w:rPr>
        <w:tab/>
      </w:r>
      <w:r w:rsidRPr="00E64652">
        <w:rPr>
          <w:rFonts w:ascii="Segoe UI" w:eastAsia="Times New Roman" w:hAnsi="Segoe UI" w:cs="Segoe UI"/>
          <w:b/>
          <w:bCs/>
          <w:sz w:val="40"/>
          <w:szCs w:val="40"/>
        </w:rPr>
        <w:tab/>
      </w:r>
      <w:r w:rsidRPr="00E64652">
        <w:rPr>
          <w:rFonts w:ascii="Segoe UI" w:eastAsia="Times New Roman" w:hAnsi="Segoe UI" w:cs="Segoe UI"/>
          <w:b/>
          <w:bCs/>
          <w:sz w:val="40"/>
          <w:szCs w:val="40"/>
        </w:rPr>
        <w:tab/>
      </w:r>
      <w:r w:rsidRPr="00E64652">
        <w:rPr>
          <w:rFonts w:ascii="Segoe UI" w:eastAsia="Times New Roman" w:hAnsi="Segoe UI" w:cs="Segoe UI"/>
          <w:sz w:val="40"/>
          <w:szCs w:val="40"/>
        </w:rPr>
        <w:t>Lee Jian Hui</w:t>
      </w:r>
    </w:p>
    <w:p w14:paraId="7B9A6625" w14:textId="77777777" w:rsidR="00204B1C" w:rsidRPr="00E64652" w:rsidRDefault="00204B1C" w:rsidP="00204B1C">
      <w:pPr>
        <w:rPr>
          <w:rFonts w:ascii="Segoe UI" w:eastAsia="Times New Roman" w:hAnsi="Segoe UI" w:cs="Segoe UI"/>
          <w:b/>
          <w:bCs/>
          <w:sz w:val="40"/>
          <w:szCs w:val="40"/>
        </w:rPr>
      </w:pPr>
      <w:r w:rsidRPr="00E64652">
        <w:rPr>
          <w:rFonts w:ascii="Segoe UI" w:eastAsia="Times New Roman" w:hAnsi="Segoe UI" w:cs="Segoe UI"/>
          <w:b/>
          <w:bCs/>
          <w:sz w:val="40"/>
          <w:szCs w:val="40"/>
        </w:rPr>
        <w:t xml:space="preserve">Tutor: </w:t>
      </w:r>
      <w:r w:rsidRPr="00E64652">
        <w:rPr>
          <w:rFonts w:ascii="Segoe UI" w:eastAsia="Times New Roman" w:hAnsi="Segoe UI" w:cs="Segoe UI"/>
          <w:b/>
          <w:bCs/>
          <w:sz w:val="40"/>
          <w:szCs w:val="40"/>
        </w:rPr>
        <w:tab/>
      </w:r>
      <w:r w:rsidRPr="00E64652">
        <w:rPr>
          <w:rFonts w:ascii="Segoe UI" w:eastAsia="Times New Roman" w:hAnsi="Segoe UI" w:cs="Segoe UI"/>
          <w:b/>
          <w:bCs/>
          <w:sz w:val="40"/>
          <w:szCs w:val="40"/>
        </w:rPr>
        <w:tab/>
      </w:r>
      <w:r w:rsidRPr="00E64652">
        <w:rPr>
          <w:rFonts w:ascii="Segoe UI" w:eastAsia="Times New Roman" w:hAnsi="Segoe UI" w:cs="Segoe UI"/>
          <w:b/>
          <w:bCs/>
          <w:sz w:val="40"/>
          <w:szCs w:val="40"/>
        </w:rPr>
        <w:tab/>
      </w:r>
      <w:r w:rsidRPr="00E64652">
        <w:rPr>
          <w:rFonts w:ascii="Segoe UI" w:eastAsia="Times New Roman" w:hAnsi="Segoe UI" w:cs="Segoe UI"/>
          <w:b/>
          <w:bCs/>
          <w:sz w:val="40"/>
          <w:szCs w:val="40"/>
        </w:rPr>
        <w:tab/>
      </w:r>
      <w:r w:rsidRPr="00E64652">
        <w:rPr>
          <w:rFonts w:ascii="Segoe UI" w:eastAsia="Times New Roman" w:hAnsi="Segoe UI" w:cs="Segoe UI"/>
          <w:sz w:val="40"/>
          <w:szCs w:val="40"/>
        </w:rPr>
        <w:t>Dr. Ting Chai Wen</w:t>
      </w:r>
    </w:p>
    <w:p w14:paraId="6D4DA3AF" w14:textId="77777777" w:rsidR="00204B1C" w:rsidRPr="00E64652" w:rsidRDefault="00204B1C" w:rsidP="00204B1C">
      <w:pPr>
        <w:rPr>
          <w:rFonts w:ascii="Segoe UI" w:eastAsia="Times New Roman" w:hAnsi="Segoe UI" w:cs="Segoe UI"/>
          <w:b/>
          <w:bCs/>
          <w:sz w:val="40"/>
          <w:szCs w:val="40"/>
        </w:rPr>
      </w:pPr>
      <w:r w:rsidRPr="00E64652">
        <w:rPr>
          <w:rFonts w:ascii="Segoe UI" w:eastAsia="Times New Roman" w:hAnsi="Segoe UI" w:cs="Segoe UI"/>
          <w:b/>
          <w:bCs/>
          <w:sz w:val="40"/>
          <w:szCs w:val="40"/>
        </w:rPr>
        <w:t xml:space="preserve">Student ID: </w:t>
      </w:r>
      <w:r w:rsidRPr="00E64652">
        <w:rPr>
          <w:rFonts w:ascii="Segoe UI" w:eastAsia="Times New Roman" w:hAnsi="Segoe UI" w:cs="Segoe UI"/>
          <w:b/>
          <w:bCs/>
          <w:sz w:val="40"/>
          <w:szCs w:val="40"/>
        </w:rPr>
        <w:tab/>
      </w:r>
      <w:r w:rsidRPr="00E64652">
        <w:rPr>
          <w:rFonts w:ascii="Segoe UI" w:eastAsia="Times New Roman" w:hAnsi="Segoe UI" w:cs="Segoe UI"/>
          <w:b/>
          <w:bCs/>
          <w:sz w:val="40"/>
          <w:szCs w:val="40"/>
        </w:rPr>
        <w:tab/>
      </w:r>
      <w:r w:rsidRPr="00E64652">
        <w:rPr>
          <w:rFonts w:ascii="Segoe UI" w:eastAsia="Times New Roman" w:hAnsi="Segoe UI" w:cs="Segoe UI"/>
          <w:sz w:val="40"/>
          <w:szCs w:val="40"/>
        </w:rPr>
        <w:t>32116314</w:t>
      </w:r>
    </w:p>
    <w:p w14:paraId="062A4DB9" w14:textId="58CBF71F" w:rsidR="00204B1C" w:rsidRPr="00E64652" w:rsidRDefault="00204B1C" w:rsidP="00D03348">
      <w:pPr>
        <w:rPr>
          <w:rFonts w:ascii="Segoe UI" w:eastAsia="Times New Roman" w:hAnsi="Segoe UI" w:cs="Segoe UI"/>
          <w:b/>
          <w:bCs/>
          <w:sz w:val="40"/>
          <w:szCs w:val="40"/>
        </w:rPr>
      </w:pPr>
      <w:r w:rsidRPr="00E64652">
        <w:rPr>
          <w:rFonts w:ascii="Segoe UI" w:eastAsia="Times New Roman" w:hAnsi="Segoe UI" w:cs="Segoe UI"/>
          <w:b/>
          <w:bCs/>
          <w:sz w:val="40"/>
          <w:szCs w:val="40"/>
        </w:rPr>
        <w:t xml:space="preserve">Number of words: </w:t>
      </w:r>
      <w:r w:rsidRPr="00E64652">
        <w:rPr>
          <w:rFonts w:ascii="Segoe UI" w:eastAsia="Times New Roman" w:hAnsi="Segoe UI" w:cs="Segoe UI"/>
          <w:b/>
          <w:bCs/>
          <w:sz w:val="40"/>
          <w:szCs w:val="40"/>
        </w:rPr>
        <w:tab/>
      </w:r>
      <w:r w:rsidR="00E64652" w:rsidRPr="00E64652">
        <w:rPr>
          <w:rFonts w:ascii="Segoe UI" w:eastAsia="Times New Roman" w:hAnsi="Segoe UI" w:cs="Segoe UI"/>
          <w:sz w:val="40"/>
          <w:szCs w:val="40"/>
        </w:rPr>
        <w:t xml:space="preserve"> </w:t>
      </w:r>
      <w:r w:rsidR="00D03348">
        <w:rPr>
          <w:rFonts w:ascii="Segoe UI" w:eastAsia="Times New Roman" w:hAnsi="Segoe UI" w:cs="Segoe UI"/>
          <w:sz w:val="40"/>
          <w:szCs w:val="40"/>
        </w:rPr>
        <w:t>919 words</w:t>
      </w:r>
    </w:p>
    <w:p w14:paraId="1FF468C2" w14:textId="77777777" w:rsidR="00204B1C" w:rsidRPr="00E64652" w:rsidRDefault="00204B1C" w:rsidP="00204B1C">
      <w:pPr>
        <w:rPr>
          <w:rFonts w:ascii="Segoe UI" w:eastAsia="Times New Roman" w:hAnsi="Segoe UI" w:cs="Segoe UI"/>
          <w:b/>
          <w:bCs/>
          <w:sz w:val="40"/>
          <w:szCs w:val="40"/>
        </w:rPr>
      </w:pPr>
    </w:p>
    <w:p w14:paraId="7E6396F1" w14:textId="50AFCA4C" w:rsidR="00204B1C" w:rsidRPr="00E64652" w:rsidRDefault="00204B1C" w:rsidP="00204B1C">
      <w:pPr>
        <w:rPr>
          <w:rFonts w:ascii="Segoe UI" w:eastAsia="Times New Roman" w:hAnsi="Segoe UI" w:cs="Segoe UI"/>
          <w:sz w:val="40"/>
          <w:szCs w:val="40"/>
        </w:rPr>
      </w:pPr>
      <w:r w:rsidRPr="00E64652">
        <w:rPr>
          <w:rFonts w:ascii="Segoe UI" w:eastAsia="Times New Roman" w:hAnsi="Segoe UI" w:cs="Segoe UI"/>
          <w:b/>
          <w:bCs/>
          <w:sz w:val="40"/>
          <w:szCs w:val="40"/>
        </w:rPr>
        <w:t xml:space="preserve">URL: </w:t>
      </w:r>
    </w:p>
    <w:p w14:paraId="40C1D16F" w14:textId="505B69E7" w:rsidR="00204B1C" w:rsidRPr="00E64652" w:rsidRDefault="004C5A77" w:rsidP="00204B1C">
      <w:pPr>
        <w:rPr>
          <w:rFonts w:ascii="Segoe UI" w:hAnsi="Segoe UI" w:cs="Segoe UI"/>
        </w:rPr>
      </w:pPr>
      <w:hyperlink r:id="rId8" w:history="1">
        <w:r w:rsidR="00D94803" w:rsidRPr="00E64652">
          <w:rPr>
            <w:rStyle w:val="Hyperlink"/>
            <w:rFonts w:ascii="Segoe UI" w:hAnsi="Segoe UI" w:cs="Segoe UI"/>
          </w:rPr>
          <w:t>https://lee-jian-hui.github.io/FIT3179-project-vis-2/code/index.html</w:t>
        </w:r>
      </w:hyperlink>
    </w:p>
    <w:p w14:paraId="2B656911" w14:textId="77777777" w:rsidR="00D94803" w:rsidRPr="00E64652" w:rsidRDefault="00D94803" w:rsidP="00204B1C">
      <w:pPr>
        <w:rPr>
          <w:rFonts w:ascii="Segoe UI" w:hAnsi="Segoe UI" w:cs="Segoe UI"/>
        </w:rPr>
      </w:pPr>
    </w:p>
    <w:p w14:paraId="1322CC25" w14:textId="45AD1327" w:rsidR="00204B1C" w:rsidRPr="00E64652" w:rsidRDefault="00204B1C" w:rsidP="006152F3">
      <w:pPr>
        <w:rPr>
          <w:rFonts w:ascii="Segoe UI" w:hAnsi="Segoe UI" w:cs="Segoe UI"/>
        </w:rPr>
      </w:pPr>
    </w:p>
    <w:p w14:paraId="1BC4A573" w14:textId="620BDDEE" w:rsidR="00204B1C" w:rsidRPr="00E64652" w:rsidRDefault="00204B1C" w:rsidP="006152F3">
      <w:pPr>
        <w:rPr>
          <w:rFonts w:ascii="Segoe UI" w:hAnsi="Segoe UI" w:cs="Segoe UI"/>
        </w:rPr>
      </w:pPr>
    </w:p>
    <w:p w14:paraId="4E5053D1" w14:textId="71C8A0B7" w:rsidR="00204B1C" w:rsidRPr="00E64652" w:rsidRDefault="00204B1C" w:rsidP="006152F3">
      <w:pPr>
        <w:rPr>
          <w:rFonts w:ascii="Segoe UI" w:hAnsi="Segoe UI" w:cs="Segoe UI"/>
        </w:rPr>
      </w:pPr>
    </w:p>
    <w:p w14:paraId="38CA7216" w14:textId="77777777" w:rsidR="00204B1C" w:rsidRPr="00E64652" w:rsidRDefault="00204B1C" w:rsidP="006152F3">
      <w:pPr>
        <w:rPr>
          <w:rFonts w:ascii="Segoe UI" w:hAnsi="Segoe UI" w:cs="Segoe UI"/>
        </w:rPr>
      </w:pPr>
    </w:p>
    <w:p w14:paraId="60F9B6A0" w14:textId="55D36DF3" w:rsidR="006152F3" w:rsidRPr="00E64652" w:rsidRDefault="006152F3" w:rsidP="006152F3">
      <w:pPr>
        <w:rPr>
          <w:rFonts w:ascii="Segoe UI" w:hAnsi="Segoe UI" w:cs="Segoe UI"/>
          <w:b/>
          <w:bCs/>
        </w:rPr>
      </w:pPr>
      <w:r w:rsidRPr="00E64652">
        <w:rPr>
          <w:rFonts w:ascii="Segoe UI" w:hAnsi="Segoe UI" w:cs="Segoe UI"/>
          <w:b/>
          <w:bCs/>
        </w:rPr>
        <w:lastRenderedPageBreak/>
        <w:t>b. A brief description of the domain, Why and Who.</w:t>
      </w:r>
    </w:p>
    <w:p w14:paraId="04608173" w14:textId="16B5153A" w:rsidR="00204B1C" w:rsidRPr="00E64652" w:rsidRDefault="00204B1C" w:rsidP="00204B1C">
      <w:pPr>
        <w:spacing w:before="100" w:beforeAutospacing="1" w:after="100" w:afterAutospacing="1" w:line="240" w:lineRule="auto"/>
        <w:rPr>
          <w:rFonts w:ascii="Segoe UI" w:eastAsia="Times New Roman" w:hAnsi="Segoe UI" w:cs="Segoe UI"/>
        </w:rPr>
      </w:pPr>
      <w:r w:rsidRPr="00E64652">
        <w:rPr>
          <w:rFonts w:ascii="Segoe UI" w:eastAsia="Times New Roman" w:hAnsi="Segoe UI" w:cs="Segoe UI"/>
        </w:rPr>
        <w:t>This visualization is designed to visualize the trends in nuclear energy and the dangers it poses to humankind. We are able to discover more suprising details regarding the adoption of nuclear technology.</w:t>
      </w:r>
    </w:p>
    <w:p w14:paraId="2B2DEAAE" w14:textId="47F2BA8F" w:rsidR="006152F3" w:rsidRPr="00E64652" w:rsidRDefault="00204B1C" w:rsidP="00204B1C">
      <w:pPr>
        <w:spacing w:before="100" w:beforeAutospacing="1" w:after="100" w:afterAutospacing="1" w:line="240" w:lineRule="auto"/>
        <w:rPr>
          <w:rFonts w:ascii="Segoe UI" w:eastAsia="Times New Roman" w:hAnsi="Segoe UI" w:cs="Segoe UI"/>
        </w:rPr>
      </w:pPr>
      <w:r w:rsidRPr="00E64652">
        <w:rPr>
          <w:rFonts w:ascii="Segoe UI" w:eastAsia="Times New Roman" w:hAnsi="Segoe UI" w:cs="Segoe UI"/>
        </w:rPr>
        <w:t>This visualization caters to are people who are generally interested in trend on the topic of nuclear technology as well as draw attention on trends and important facts regarding the adoption of nuclear technology.</w:t>
      </w:r>
    </w:p>
    <w:p w14:paraId="2B096E97" w14:textId="77777777" w:rsidR="00204B1C" w:rsidRPr="00E64652" w:rsidRDefault="00204B1C" w:rsidP="006152F3">
      <w:pPr>
        <w:rPr>
          <w:rFonts w:ascii="Segoe UI" w:hAnsi="Segoe UI" w:cs="Segoe UI"/>
        </w:rPr>
      </w:pPr>
    </w:p>
    <w:p w14:paraId="07352BFB" w14:textId="1DE4FFD9" w:rsidR="006152F3" w:rsidRPr="00E64652" w:rsidRDefault="006152F3" w:rsidP="006152F3">
      <w:pPr>
        <w:rPr>
          <w:rFonts w:ascii="Segoe UI" w:hAnsi="Segoe UI" w:cs="Segoe UI"/>
          <w:b/>
          <w:bCs/>
        </w:rPr>
      </w:pPr>
      <w:r w:rsidRPr="00E64652">
        <w:rPr>
          <w:rFonts w:ascii="Segoe UI" w:hAnsi="Segoe UI" w:cs="Segoe UI"/>
          <w:b/>
          <w:bCs/>
        </w:rPr>
        <w:t>c. What: A brief description of the data (sources, authors, relevance,</w:t>
      </w:r>
    </w:p>
    <w:p w14:paraId="38FBFAC6" w14:textId="7537DC21" w:rsidR="006152F3" w:rsidRPr="00E64652" w:rsidRDefault="006152F3" w:rsidP="006152F3">
      <w:pPr>
        <w:rPr>
          <w:rFonts w:ascii="Segoe UI" w:hAnsi="Segoe UI" w:cs="Segoe UI"/>
          <w:b/>
          <w:bCs/>
        </w:rPr>
      </w:pPr>
      <w:r w:rsidRPr="00E64652">
        <w:rPr>
          <w:rFonts w:ascii="Segoe UI" w:hAnsi="Segoe UI" w:cs="Segoe UI"/>
          <w:b/>
          <w:bCs/>
        </w:rPr>
        <w:t>creation process, etc.).</w:t>
      </w:r>
    </w:p>
    <w:p w14:paraId="77225678" w14:textId="2657C3D5" w:rsidR="00275571" w:rsidRPr="00E64652" w:rsidRDefault="00D94803" w:rsidP="00BA00B5">
      <w:pPr>
        <w:rPr>
          <w:rFonts w:ascii="Segoe UI" w:hAnsi="Segoe UI" w:cs="Segoe UI"/>
        </w:rPr>
      </w:pPr>
      <w:r w:rsidRPr="00E64652">
        <w:rPr>
          <w:rFonts w:ascii="Segoe UI" w:hAnsi="Segoe UI" w:cs="Segoe UI"/>
        </w:rPr>
        <w:t xml:space="preserve">The datasets are mainly sourced from Kaggle. </w:t>
      </w:r>
      <w:r w:rsidR="00E64652" w:rsidRPr="00E64652">
        <w:rPr>
          <w:rFonts w:ascii="Segoe UI" w:hAnsi="Segoe UI" w:cs="Segoe UI"/>
        </w:rPr>
        <w:t xml:space="preserve">The Nuclear Reactor and frequency dataset </w:t>
      </w:r>
      <w:sdt>
        <w:sdtPr>
          <w:rPr>
            <w:rFonts w:ascii="Segoe UI" w:hAnsi="Segoe UI" w:cs="Segoe UI"/>
          </w:rPr>
          <w:id w:val="-1736926772"/>
          <w:citation/>
        </w:sdtPr>
        <w:sdtEndPr/>
        <w:sdtContent>
          <w:r w:rsidR="00E64652" w:rsidRPr="00E64652">
            <w:rPr>
              <w:rFonts w:ascii="Segoe UI" w:hAnsi="Segoe UI" w:cs="Segoe UI"/>
            </w:rPr>
            <w:fldChar w:fldCharType="begin"/>
          </w:r>
          <w:r w:rsidR="00E64652" w:rsidRPr="00E64652">
            <w:rPr>
              <w:rFonts w:ascii="Segoe UI" w:hAnsi="Segoe UI" w:cs="Segoe UI"/>
            </w:rPr>
            <w:instrText xml:space="preserve"> CITATION Lia18 \l 1033 </w:instrText>
          </w:r>
          <w:r w:rsidR="00E64652" w:rsidRPr="00E64652">
            <w:rPr>
              <w:rFonts w:ascii="Segoe UI" w:hAnsi="Segoe UI" w:cs="Segoe UI"/>
            </w:rPr>
            <w:fldChar w:fldCharType="separate"/>
          </w:r>
          <w:r w:rsidR="00E64652" w:rsidRPr="00E64652">
            <w:rPr>
              <w:rFonts w:ascii="Segoe UI" w:hAnsi="Segoe UI" w:cs="Segoe UI"/>
              <w:noProof/>
            </w:rPr>
            <w:t>(Palkova, 2018)</w:t>
          </w:r>
          <w:r w:rsidR="00E64652" w:rsidRPr="00E64652">
            <w:rPr>
              <w:rFonts w:ascii="Segoe UI" w:hAnsi="Segoe UI" w:cs="Segoe UI"/>
            </w:rPr>
            <w:fldChar w:fldCharType="end"/>
          </w:r>
        </w:sdtContent>
      </w:sdt>
      <w:r w:rsidR="00E64652" w:rsidRPr="00E64652">
        <w:rPr>
          <w:rFonts w:ascii="Segoe UI" w:hAnsi="Segoe UI" w:cs="Segoe UI"/>
        </w:rPr>
        <w:t xml:space="preserve"> details the distribution of nuclear reactors around the world and in different regions. It was briefly cleaned using Python Pandas, then used to create the choropleth map using cumulative frequencies of nuclear reactors.</w:t>
      </w:r>
    </w:p>
    <w:p w14:paraId="75090845" w14:textId="0FD416B3" w:rsidR="00E64652" w:rsidRPr="00E64652" w:rsidRDefault="00E64652" w:rsidP="00BA00B5">
      <w:pPr>
        <w:rPr>
          <w:rFonts w:ascii="Segoe UI" w:hAnsi="Segoe UI" w:cs="Segoe UI"/>
        </w:rPr>
      </w:pPr>
      <w:r w:rsidRPr="00E64652">
        <w:rPr>
          <w:rFonts w:ascii="Segoe UI" w:hAnsi="Segoe UI" w:cs="Segoe UI"/>
        </w:rPr>
        <w:t xml:space="preserve">Mortality Rate of Energy Sources </w:t>
      </w:r>
      <w:sdt>
        <w:sdtPr>
          <w:rPr>
            <w:rFonts w:ascii="Segoe UI" w:hAnsi="Segoe UI" w:cs="Segoe UI"/>
          </w:rPr>
          <w:id w:val="-138813993"/>
          <w:citation/>
        </w:sdtPr>
        <w:sdtEndPr/>
        <w:sdtContent>
          <w:r w:rsidRPr="00E64652">
            <w:rPr>
              <w:rFonts w:ascii="Segoe UI" w:hAnsi="Segoe UI" w:cs="Segoe UI"/>
            </w:rPr>
            <w:fldChar w:fldCharType="begin"/>
          </w:r>
          <w:r w:rsidRPr="00E64652">
            <w:rPr>
              <w:rFonts w:ascii="Segoe UI" w:hAnsi="Segoe UI" w:cs="Segoe UI"/>
            </w:rPr>
            <w:instrText xml:space="preserve"> CITATION Han \l 1033 </w:instrText>
          </w:r>
          <w:r w:rsidRPr="00E64652">
            <w:rPr>
              <w:rFonts w:ascii="Segoe UI" w:hAnsi="Segoe UI" w:cs="Segoe UI"/>
            </w:rPr>
            <w:fldChar w:fldCharType="separate"/>
          </w:r>
          <w:r w:rsidRPr="00E64652">
            <w:rPr>
              <w:rFonts w:ascii="Segoe UI" w:hAnsi="Segoe UI" w:cs="Segoe UI"/>
              <w:noProof/>
            </w:rPr>
            <w:t>(Roser)</w:t>
          </w:r>
          <w:r w:rsidRPr="00E64652">
            <w:rPr>
              <w:rFonts w:ascii="Segoe UI" w:hAnsi="Segoe UI" w:cs="Segoe UI"/>
            </w:rPr>
            <w:fldChar w:fldCharType="end"/>
          </w:r>
        </w:sdtContent>
      </w:sdt>
      <w:r w:rsidRPr="00E64652">
        <w:rPr>
          <w:rFonts w:ascii="Segoe UI" w:hAnsi="Segoe UI" w:cs="Segoe UI"/>
        </w:rPr>
        <w:t xml:space="preserve"> provides data from 2014, about mortality rate for each type of Energy source, per Twh.</w:t>
      </w:r>
    </w:p>
    <w:p w14:paraId="567782DB" w14:textId="011C87AF" w:rsidR="00E64652" w:rsidRPr="00E64652" w:rsidRDefault="00E64652" w:rsidP="00BA00B5">
      <w:pPr>
        <w:rPr>
          <w:rFonts w:ascii="Segoe UI" w:hAnsi="Segoe UI" w:cs="Segoe UI"/>
        </w:rPr>
      </w:pPr>
      <w:r w:rsidRPr="00E64652">
        <w:rPr>
          <w:rFonts w:ascii="Segoe UI" w:hAnsi="Segoe UI" w:cs="Segoe UI"/>
        </w:rPr>
        <w:t xml:space="preserve">Available nuclear warheads per country per year </w:t>
      </w:r>
      <w:sdt>
        <w:sdtPr>
          <w:rPr>
            <w:rFonts w:ascii="Segoe UI" w:hAnsi="Segoe UI" w:cs="Segoe UI"/>
          </w:rPr>
          <w:id w:val="656119610"/>
          <w:citation/>
        </w:sdtPr>
        <w:sdtEndPr/>
        <w:sdtContent>
          <w:r w:rsidRPr="00E64652">
            <w:rPr>
              <w:rFonts w:ascii="Segoe UI" w:hAnsi="Segoe UI" w:cs="Segoe UI"/>
            </w:rPr>
            <w:fldChar w:fldCharType="begin"/>
          </w:r>
          <w:r w:rsidRPr="00E64652">
            <w:rPr>
              <w:rFonts w:ascii="Segoe UI" w:hAnsi="Segoe UI" w:cs="Segoe UI"/>
            </w:rPr>
            <w:instrText xml:space="preserve"> CITATION Ste \l 1033 </w:instrText>
          </w:r>
          <w:r w:rsidRPr="00E64652">
            <w:rPr>
              <w:rFonts w:ascii="Segoe UI" w:hAnsi="Segoe UI" w:cs="Segoe UI"/>
            </w:rPr>
            <w:fldChar w:fldCharType="separate"/>
          </w:r>
          <w:r w:rsidRPr="00E64652">
            <w:rPr>
              <w:rFonts w:ascii="Segoe UI" w:hAnsi="Segoe UI" w:cs="Segoe UI"/>
              <w:noProof/>
            </w:rPr>
            <w:t>(Okhuijsen)</w:t>
          </w:r>
          <w:r w:rsidRPr="00E64652">
            <w:rPr>
              <w:rFonts w:ascii="Segoe UI" w:hAnsi="Segoe UI" w:cs="Segoe UI"/>
            </w:rPr>
            <w:fldChar w:fldCharType="end"/>
          </w:r>
        </w:sdtContent>
      </w:sdt>
      <w:r w:rsidRPr="00E64652">
        <w:rPr>
          <w:rFonts w:ascii="Segoe UI" w:hAnsi="Segoe UI" w:cs="Segoe UI"/>
        </w:rPr>
        <w:t xml:space="preserve"> details about the trend in nuclear stockpile for each country.</w:t>
      </w:r>
    </w:p>
    <w:p w14:paraId="3E8DFCB2" w14:textId="76870E4D" w:rsidR="00E64652" w:rsidRPr="00E64652" w:rsidRDefault="002F4188" w:rsidP="00BA00B5">
      <w:pPr>
        <w:rPr>
          <w:rFonts w:ascii="Segoe UI" w:hAnsi="Segoe UI" w:cs="Segoe UI"/>
        </w:rPr>
      </w:pPr>
      <w:r>
        <w:rPr>
          <w:rFonts w:ascii="Segoe UI" w:hAnsi="Segoe UI" w:cs="Segoe UI"/>
        </w:rPr>
        <w:t xml:space="preserve">The 4th dataset </w:t>
      </w:r>
      <w:sdt>
        <w:sdtPr>
          <w:rPr>
            <w:rFonts w:ascii="Segoe UI" w:hAnsi="Segoe UI" w:cs="Segoe UI"/>
          </w:rPr>
          <w:id w:val="-367833995"/>
          <w:citation/>
        </w:sdtPr>
        <w:sdtEndPr/>
        <w:sdtContent>
          <w:r>
            <w:rPr>
              <w:rFonts w:ascii="Segoe UI" w:hAnsi="Segoe UI" w:cs="Segoe UI"/>
            </w:rPr>
            <w:fldChar w:fldCharType="begin"/>
          </w:r>
          <w:r>
            <w:rPr>
              <w:rFonts w:ascii="Segoe UI" w:hAnsi="Segoe UI" w:cs="Segoe UI"/>
            </w:rPr>
            <w:instrText xml:space="preserve"> CITATION Han \l 1033 </w:instrText>
          </w:r>
          <w:r>
            <w:rPr>
              <w:rFonts w:ascii="Segoe UI" w:hAnsi="Segoe UI" w:cs="Segoe UI"/>
            </w:rPr>
            <w:fldChar w:fldCharType="separate"/>
          </w:r>
          <w:r w:rsidRPr="002F4188">
            <w:rPr>
              <w:rFonts w:ascii="Segoe UI" w:hAnsi="Segoe UI" w:cs="Segoe UI"/>
              <w:noProof/>
            </w:rPr>
            <w:t>(Roser)</w:t>
          </w:r>
          <w:r>
            <w:rPr>
              <w:rFonts w:ascii="Segoe UI" w:hAnsi="Segoe UI" w:cs="Segoe UI"/>
            </w:rPr>
            <w:fldChar w:fldCharType="end"/>
          </w:r>
        </w:sdtContent>
      </w:sdt>
      <w:r>
        <w:rPr>
          <w:rFonts w:ascii="Segoe UI" w:hAnsi="Segoe UI" w:cs="Segoe UI"/>
        </w:rPr>
        <w:t xml:space="preserve">, provides a full detailed overview about energy data. This is briefly cleaned to exclude unnecessary columns and data about energy consumption is used. </w:t>
      </w:r>
    </w:p>
    <w:p w14:paraId="2257AF2F" w14:textId="77777777" w:rsidR="00E64652" w:rsidRPr="00E64652" w:rsidRDefault="00E64652" w:rsidP="00BA00B5">
      <w:pPr>
        <w:rPr>
          <w:rFonts w:ascii="Segoe UI" w:hAnsi="Segoe UI" w:cs="Segoe UI"/>
        </w:rPr>
      </w:pPr>
    </w:p>
    <w:p w14:paraId="5E018E51" w14:textId="21939BA0" w:rsidR="006152F3" w:rsidRDefault="006152F3" w:rsidP="006152F3">
      <w:pPr>
        <w:rPr>
          <w:rFonts w:ascii="Segoe UI" w:hAnsi="Segoe UI" w:cs="Segoe UI"/>
        </w:rPr>
      </w:pPr>
    </w:p>
    <w:p w14:paraId="56439B7B" w14:textId="77777777" w:rsidR="00A94740" w:rsidRPr="00E64652" w:rsidRDefault="00A94740" w:rsidP="006152F3">
      <w:pPr>
        <w:rPr>
          <w:rFonts w:ascii="Segoe UI" w:hAnsi="Segoe UI" w:cs="Segoe UI"/>
        </w:rPr>
      </w:pPr>
    </w:p>
    <w:p w14:paraId="7BD27E3D" w14:textId="5541D48F" w:rsidR="0087132E" w:rsidRDefault="0087132E" w:rsidP="006152F3">
      <w:pPr>
        <w:rPr>
          <w:rFonts w:ascii="Segoe UI" w:hAnsi="Segoe UI" w:cs="Segoe UI"/>
          <w:b/>
          <w:bCs/>
        </w:rPr>
      </w:pPr>
      <w:r>
        <w:rPr>
          <w:rFonts w:ascii="Segoe UI" w:hAnsi="Segoe UI" w:cs="Segoe UI"/>
          <w:noProof/>
        </w:rPr>
        <w:lastRenderedPageBreak/>
        <w:drawing>
          <wp:inline distT="0" distB="0" distL="0" distR="0" wp14:anchorId="59844917" wp14:editId="42F4DAB6">
            <wp:extent cx="4850130" cy="8213725"/>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50130" cy="8213725"/>
                    </a:xfrm>
                    <a:prstGeom prst="rect">
                      <a:avLst/>
                    </a:prstGeom>
                    <a:noFill/>
                    <a:ln>
                      <a:noFill/>
                    </a:ln>
                  </pic:spPr>
                </pic:pic>
              </a:graphicData>
            </a:graphic>
          </wp:inline>
        </w:drawing>
      </w:r>
    </w:p>
    <w:p w14:paraId="482DFE92" w14:textId="77777777" w:rsidR="00A94740" w:rsidRDefault="0087132E" w:rsidP="00A94740">
      <w:pPr>
        <w:rPr>
          <w:rFonts w:ascii="Segoe UI" w:hAnsi="Segoe UI" w:cs="Segoe UI"/>
          <w:b/>
          <w:bCs/>
        </w:rPr>
      </w:pPr>
      <w:r w:rsidRPr="002F4188">
        <w:rPr>
          <w:rFonts w:ascii="Segoe UI" w:hAnsi="Segoe UI" w:cs="Segoe UI"/>
          <w:b/>
          <w:bCs/>
        </w:rPr>
        <w:lastRenderedPageBreak/>
        <w:t>d. Why and How</w:t>
      </w:r>
    </w:p>
    <w:p w14:paraId="08897066" w14:textId="424C7AED" w:rsidR="002F4188" w:rsidRPr="00A94740" w:rsidRDefault="002F4188" w:rsidP="00A94740">
      <w:pPr>
        <w:pStyle w:val="ListParagraph"/>
        <w:numPr>
          <w:ilvl w:val="0"/>
          <w:numId w:val="3"/>
        </w:numPr>
        <w:rPr>
          <w:rFonts w:ascii="Segoe UI" w:hAnsi="Segoe UI" w:cs="Segoe UI"/>
        </w:rPr>
      </w:pPr>
      <w:r w:rsidRPr="00A94740">
        <w:rPr>
          <w:rFonts w:ascii="Segoe UI" w:hAnsi="Segoe UI" w:cs="Segoe UI"/>
        </w:rPr>
        <w:t>1st Idiom (Choropleth Map)</w:t>
      </w:r>
    </w:p>
    <w:p w14:paraId="4A008886" w14:textId="7EB65209" w:rsidR="002F4188" w:rsidRDefault="002F4188" w:rsidP="002F4188">
      <w:pPr>
        <w:rPr>
          <w:rFonts w:ascii="Segoe UI" w:hAnsi="Segoe UI" w:cs="Segoe UI"/>
        </w:rPr>
      </w:pPr>
      <w:r>
        <w:rPr>
          <w:rFonts w:ascii="Segoe UI" w:hAnsi="Segoe UI" w:cs="Segoe UI"/>
        </w:rPr>
        <w:t>It wasn’t optimal to use symbol maps, due to width of webpage being narrow, causing cluttering of data points, instead, a choropleth map was chosen.</w:t>
      </w:r>
    </w:p>
    <w:p w14:paraId="26D4ADEE" w14:textId="6008C94F" w:rsidR="002F4188" w:rsidRDefault="002F4188" w:rsidP="002F4188">
      <w:pPr>
        <w:rPr>
          <w:rFonts w:ascii="Segoe UI" w:hAnsi="Segoe UI" w:cs="Segoe UI"/>
        </w:rPr>
      </w:pPr>
      <w:r>
        <w:rPr>
          <w:rFonts w:ascii="Segoe UI" w:hAnsi="Segoe UI" w:cs="Segoe UI"/>
        </w:rPr>
        <w:t>I mainly want the users to visualize the number of reactors that a country has, in terms of non-operational ones as well.</w:t>
      </w:r>
    </w:p>
    <w:p w14:paraId="4C1FD42F" w14:textId="650EC7DF" w:rsidR="002F4188" w:rsidRDefault="002F4188" w:rsidP="002F4188">
      <w:pPr>
        <w:rPr>
          <w:rFonts w:ascii="Segoe UI" w:hAnsi="Segoe UI" w:cs="Segoe UI"/>
        </w:rPr>
      </w:pPr>
      <w:r>
        <w:rPr>
          <w:rFonts w:ascii="Segoe UI" w:hAnsi="Segoe UI" w:cs="Segoe UI"/>
        </w:rPr>
        <w:t xml:space="preserve">This is not an up-to-date vis to visualize distribution of operational plants, but rather </w:t>
      </w:r>
      <w:r w:rsidR="00A94740">
        <w:rPr>
          <w:rFonts w:ascii="Segoe UI" w:hAnsi="Segoe UI" w:cs="Segoe UI"/>
        </w:rPr>
        <w:t>display</w:t>
      </w:r>
      <w:r w:rsidR="001041F6">
        <w:rPr>
          <w:rFonts w:ascii="Segoe UI" w:hAnsi="Segoe UI" w:cs="Segoe UI"/>
        </w:rPr>
        <w:t xml:space="preserve"> </w:t>
      </w:r>
      <w:r w:rsidR="00A94740">
        <w:rPr>
          <w:rFonts w:ascii="Segoe UI" w:hAnsi="Segoe UI" w:cs="Segoe UI"/>
        </w:rPr>
        <w:t xml:space="preserve">the </w:t>
      </w:r>
      <w:r w:rsidR="001041F6">
        <w:rPr>
          <w:rFonts w:ascii="Segoe UI" w:hAnsi="Segoe UI" w:cs="Segoe UI"/>
        </w:rPr>
        <w:t xml:space="preserve">number of </w:t>
      </w:r>
      <w:r>
        <w:rPr>
          <w:rFonts w:ascii="Segoe UI" w:hAnsi="Segoe UI" w:cs="Segoe UI"/>
        </w:rPr>
        <w:t xml:space="preserve">nuclear reactors </w:t>
      </w:r>
      <w:r w:rsidR="001041F6">
        <w:rPr>
          <w:rFonts w:ascii="Segoe UI" w:hAnsi="Segoe UI" w:cs="Segoe UI"/>
        </w:rPr>
        <w:t>each country has.</w:t>
      </w:r>
    </w:p>
    <w:p w14:paraId="43B5C702" w14:textId="055AC700" w:rsidR="001041F6" w:rsidRDefault="002F4188" w:rsidP="002F4188">
      <w:pPr>
        <w:rPr>
          <w:rFonts w:ascii="Segoe UI" w:hAnsi="Segoe UI" w:cs="Segoe UI"/>
        </w:rPr>
      </w:pPr>
      <w:r>
        <w:rPr>
          <w:rFonts w:ascii="Segoe UI" w:hAnsi="Segoe UI" w:cs="Segoe UI"/>
        </w:rPr>
        <w:t>The color thresholds used also fits the theme.</w:t>
      </w:r>
    </w:p>
    <w:p w14:paraId="06910C7E" w14:textId="77777777" w:rsidR="00A94740" w:rsidRDefault="00A94740" w:rsidP="002F4188">
      <w:pPr>
        <w:rPr>
          <w:rFonts w:ascii="Segoe UI" w:hAnsi="Segoe UI" w:cs="Segoe UI"/>
        </w:rPr>
      </w:pPr>
    </w:p>
    <w:p w14:paraId="70BDB3E0" w14:textId="305E2A52" w:rsidR="002F4188" w:rsidRPr="0087132E" w:rsidRDefault="002F4188" w:rsidP="002F4188">
      <w:pPr>
        <w:pStyle w:val="ListParagraph"/>
        <w:numPr>
          <w:ilvl w:val="0"/>
          <w:numId w:val="2"/>
        </w:numPr>
        <w:rPr>
          <w:rFonts w:ascii="Segoe UI" w:hAnsi="Segoe UI" w:cs="Segoe UI"/>
        </w:rPr>
      </w:pPr>
      <w:r>
        <w:rPr>
          <w:rFonts w:ascii="Segoe UI" w:hAnsi="Segoe UI" w:cs="Segoe UI"/>
        </w:rPr>
        <w:t>2nd idiom (Radial Plot)</w:t>
      </w:r>
    </w:p>
    <w:p w14:paraId="78FC8531" w14:textId="241FF7B2" w:rsidR="0087132E" w:rsidRDefault="0087132E" w:rsidP="002F4188">
      <w:pPr>
        <w:rPr>
          <w:rFonts w:ascii="Segoe UI" w:hAnsi="Segoe UI" w:cs="Segoe UI"/>
        </w:rPr>
      </w:pPr>
      <w:r>
        <w:rPr>
          <w:rFonts w:ascii="Segoe UI" w:hAnsi="Segoe UI" w:cs="Segoe UI"/>
        </w:rPr>
        <w:t>Area and angle encoding is a good fit visualize the approximate proportion when used to encode the share of energy consumption of each energy source.</w:t>
      </w:r>
    </w:p>
    <w:p w14:paraId="7F37755F" w14:textId="00B0C2BB" w:rsidR="0087132E" w:rsidRDefault="0087132E" w:rsidP="002F4188">
      <w:pPr>
        <w:rPr>
          <w:rFonts w:ascii="Segoe UI" w:hAnsi="Segoe UI" w:cs="Segoe UI"/>
        </w:rPr>
      </w:pPr>
      <w:r>
        <w:rPr>
          <w:rFonts w:ascii="Segoe UI" w:hAnsi="Segoe UI" w:cs="Segoe UI"/>
        </w:rPr>
        <w:t>Users can visualize Energy sources which contribute to the most Deaths per Twh of energy consumed.</w:t>
      </w:r>
    </w:p>
    <w:p w14:paraId="43BCDD86" w14:textId="3E1F124A" w:rsidR="0087132E" w:rsidRDefault="0087132E" w:rsidP="002F4188">
      <w:pPr>
        <w:rPr>
          <w:rFonts w:ascii="Segoe UI" w:hAnsi="Segoe UI" w:cs="Segoe UI"/>
        </w:rPr>
      </w:pPr>
      <w:r>
        <w:rPr>
          <w:rFonts w:ascii="Segoe UI" w:hAnsi="Segoe UI" w:cs="Segoe UI"/>
        </w:rPr>
        <w:t>We found out that brown coal has the highest mortality rate per Twh.</w:t>
      </w:r>
    </w:p>
    <w:p w14:paraId="7AD3A39A" w14:textId="47119166" w:rsidR="002F4188" w:rsidRDefault="0087132E" w:rsidP="002F4188">
      <w:pPr>
        <w:rPr>
          <w:rFonts w:ascii="Segoe UI" w:hAnsi="Segoe UI" w:cs="Segoe UI"/>
        </w:rPr>
      </w:pPr>
      <w:r>
        <w:rPr>
          <w:rFonts w:ascii="Segoe UI" w:hAnsi="Segoe UI" w:cs="Segoe UI"/>
        </w:rPr>
        <w:t>While the energy types that are shaded grey in the legends means that these are the energies which causes the least deaths.</w:t>
      </w:r>
    </w:p>
    <w:p w14:paraId="0803E208" w14:textId="0598E7D0" w:rsidR="0087132E" w:rsidRDefault="0087132E" w:rsidP="002F4188">
      <w:pPr>
        <w:rPr>
          <w:rFonts w:ascii="Segoe UI" w:hAnsi="Segoe UI" w:cs="Segoe UI"/>
        </w:rPr>
      </w:pPr>
      <w:r>
        <w:rPr>
          <w:rFonts w:ascii="Segoe UI" w:hAnsi="Segoe UI" w:cs="Segoe UI"/>
        </w:rPr>
        <w:t>Death goes hand-in-hand with some energy source production, for example, burning too much brown coal causes air pollution which can be fatal to patients with respiratory problems.</w:t>
      </w:r>
    </w:p>
    <w:p w14:paraId="5601C637" w14:textId="77777777" w:rsidR="00A94740" w:rsidRDefault="00A94740" w:rsidP="002F4188">
      <w:pPr>
        <w:rPr>
          <w:rFonts w:ascii="Segoe UI" w:hAnsi="Segoe UI" w:cs="Segoe UI"/>
        </w:rPr>
      </w:pPr>
    </w:p>
    <w:p w14:paraId="290DD505" w14:textId="2B8B8F7E" w:rsidR="002F4188" w:rsidRDefault="002F4188" w:rsidP="002F4188">
      <w:pPr>
        <w:pStyle w:val="ListParagraph"/>
        <w:numPr>
          <w:ilvl w:val="0"/>
          <w:numId w:val="2"/>
        </w:numPr>
        <w:rPr>
          <w:rFonts w:ascii="Segoe UI" w:hAnsi="Segoe UI" w:cs="Segoe UI"/>
        </w:rPr>
      </w:pPr>
      <w:r>
        <w:rPr>
          <w:rFonts w:ascii="Segoe UI" w:hAnsi="Segoe UI" w:cs="Segoe UI"/>
        </w:rPr>
        <w:t>3rd idiom (Stream Graph)</w:t>
      </w:r>
    </w:p>
    <w:p w14:paraId="240C9CEE" w14:textId="4AAEBEC7" w:rsidR="002F4188" w:rsidRDefault="0087132E" w:rsidP="002F4188">
      <w:pPr>
        <w:rPr>
          <w:rFonts w:ascii="Segoe UI" w:hAnsi="Segoe UI" w:cs="Segoe UI"/>
        </w:rPr>
      </w:pPr>
      <w:r>
        <w:rPr>
          <w:rFonts w:ascii="Segoe UI" w:hAnsi="Segoe UI" w:cs="Segoe UI"/>
        </w:rPr>
        <w:t>We can visualize a sudden bump in the stream graph, which is exactly the interval for when the cold war between United States and Russia, started and ended.</w:t>
      </w:r>
    </w:p>
    <w:p w14:paraId="4EA91F85" w14:textId="1D1E19E7" w:rsidR="00A94740" w:rsidRDefault="0087132E" w:rsidP="002F4188">
      <w:pPr>
        <w:rPr>
          <w:rFonts w:ascii="Segoe UI" w:hAnsi="Segoe UI" w:cs="Segoe UI"/>
        </w:rPr>
      </w:pPr>
      <w:r>
        <w:rPr>
          <w:rFonts w:ascii="Segoe UI" w:hAnsi="Segoe UI" w:cs="Segoe UI"/>
        </w:rPr>
        <w:t>Users are able to spot some pattern in terms of nuclear inventory, where a sudden surge during the cold war is observed, and now it is gradually thinning out.</w:t>
      </w:r>
    </w:p>
    <w:p w14:paraId="26D4784E" w14:textId="40180374" w:rsidR="00A94740" w:rsidRDefault="00A94740" w:rsidP="002F4188">
      <w:pPr>
        <w:rPr>
          <w:rFonts w:ascii="Segoe UI" w:hAnsi="Segoe UI" w:cs="Segoe UI"/>
        </w:rPr>
      </w:pPr>
    </w:p>
    <w:p w14:paraId="74495F0A" w14:textId="3DD00409" w:rsidR="00A94740" w:rsidRDefault="00A94740" w:rsidP="002F4188">
      <w:pPr>
        <w:rPr>
          <w:rFonts w:ascii="Segoe UI" w:hAnsi="Segoe UI" w:cs="Segoe UI"/>
        </w:rPr>
      </w:pPr>
    </w:p>
    <w:p w14:paraId="70379B6B" w14:textId="77777777" w:rsidR="00A94740" w:rsidRDefault="00A94740" w:rsidP="002F4188">
      <w:pPr>
        <w:rPr>
          <w:rFonts w:ascii="Segoe UI" w:hAnsi="Segoe UI" w:cs="Segoe UI"/>
        </w:rPr>
      </w:pPr>
    </w:p>
    <w:p w14:paraId="79E9896E" w14:textId="3003F492" w:rsidR="002F4188" w:rsidRPr="002F4188" w:rsidRDefault="002F4188" w:rsidP="002F4188">
      <w:pPr>
        <w:pStyle w:val="ListParagraph"/>
        <w:numPr>
          <w:ilvl w:val="0"/>
          <w:numId w:val="2"/>
        </w:numPr>
        <w:rPr>
          <w:rFonts w:ascii="Segoe UI" w:hAnsi="Segoe UI" w:cs="Segoe UI"/>
        </w:rPr>
      </w:pPr>
      <w:r>
        <w:rPr>
          <w:rFonts w:ascii="Segoe UI" w:hAnsi="Segoe UI" w:cs="Segoe UI"/>
        </w:rPr>
        <w:lastRenderedPageBreak/>
        <w:t>4th idiom (Rank/Bump Chart)</w:t>
      </w:r>
    </w:p>
    <w:p w14:paraId="08461637" w14:textId="24A8F6EA" w:rsidR="002F4188" w:rsidRDefault="0087132E" w:rsidP="006152F3">
      <w:pPr>
        <w:rPr>
          <w:rFonts w:ascii="Segoe UI" w:hAnsi="Segoe UI" w:cs="Segoe UI"/>
        </w:rPr>
      </w:pPr>
      <w:r>
        <w:rPr>
          <w:rFonts w:ascii="Segoe UI" w:hAnsi="Segoe UI" w:cs="Segoe UI"/>
        </w:rPr>
        <w:t>Visualize the change in trend of the popularity of each type of energy</w:t>
      </w:r>
      <w:r w:rsidR="00D539D0">
        <w:rPr>
          <w:rFonts w:ascii="Segoe UI" w:hAnsi="Segoe UI" w:cs="Segoe UI"/>
        </w:rPr>
        <w:t xml:space="preserve">’s primary energy </w:t>
      </w:r>
      <w:r>
        <w:rPr>
          <w:rFonts w:ascii="Segoe UI" w:hAnsi="Segoe UI" w:cs="Segoe UI"/>
        </w:rPr>
        <w:t>consumption.</w:t>
      </w:r>
    </w:p>
    <w:p w14:paraId="1B4E00BB" w14:textId="0A4B4671" w:rsidR="00D539D0" w:rsidRDefault="00D539D0" w:rsidP="006152F3">
      <w:pPr>
        <w:rPr>
          <w:rFonts w:ascii="Segoe UI" w:hAnsi="Segoe UI" w:cs="Segoe UI"/>
        </w:rPr>
      </w:pPr>
      <w:r w:rsidRPr="00D539D0">
        <w:rPr>
          <w:rFonts w:ascii="Segoe UI" w:hAnsi="Segoe UI" w:cs="Segoe UI"/>
        </w:rPr>
        <w:t>Primary energy consumption measures total domestic energy demand</w:t>
      </w:r>
      <w:r>
        <w:rPr>
          <w:rFonts w:ascii="Segoe UI" w:hAnsi="Segoe UI" w:cs="Segoe UI"/>
        </w:rPr>
        <w:t xml:space="preserve">. </w:t>
      </w:r>
    </w:p>
    <w:p w14:paraId="6C2B2D52" w14:textId="27764575" w:rsidR="00D539D0" w:rsidRDefault="00D539D0" w:rsidP="006152F3">
      <w:pPr>
        <w:rPr>
          <w:rFonts w:ascii="Segoe UI" w:hAnsi="Segoe UI" w:cs="Segoe UI"/>
        </w:rPr>
      </w:pPr>
      <w:r>
        <w:rPr>
          <w:rFonts w:ascii="Segoe UI" w:hAnsi="Segoe UI" w:cs="Segoe UI"/>
        </w:rPr>
        <w:t>Users can use sliders to narrow down the top ranks and specific year interval that they want to visualize. When clicked on a point mark or on the legend, filters for a specific energy type.</w:t>
      </w:r>
    </w:p>
    <w:p w14:paraId="09709D46" w14:textId="77777777" w:rsidR="006152F3" w:rsidRPr="00E64652" w:rsidRDefault="006152F3" w:rsidP="006152F3">
      <w:pPr>
        <w:rPr>
          <w:rFonts w:ascii="Segoe UI" w:hAnsi="Segoe UI" w:cs="Segoe UI"/>
        </w:rPr>
      </w:pPr>
    </w:p>
    <w:p w14:paraId="0A4A9D71" w14:textId="64453E65" w:rsidR="00D539D0" w:rsidRDefault="006152F3" w:rsidP="00D03348">
      <w:pPr>
        <w:rPr>
          <w:rFonts w:ascii="Segoe UI" w:hAnsi="Segoe UI" w:cs="Segoe UI"/>
          <w:b/>
          <w:bCs/>
        </w:rPr>
      </w:pPr>
      <w:r w:rsidRPr="00A94740">
        <w:rPr>
          <w:rFonts w:ascii="Segoe UI" w:hAnsi="Segoe UI" w:cs="Segoe UI"/>
          <w:b/>
          <w:bCs/>
        </w:rPr>
        <w:t xml:space="preserve">e. Design: </w:t>
      </w:r>
    </w:p>
    <w:p w14:paraId="0704B408" w14:textId="45A251A1" w:rsidR="004334C9" w:rsidRPr="004334C9" w:rsidRDefault="004334C9" w:rsidP="004334C9">
      <w:pPr>
        <w:spacing w:before="100" w:beforeAutospacing="1" w:after="100" w:afterAutospacing="1" w:line="240" w:lineRule="auto"/>
        <w:rPr>
          <w:rFonts w:ascii="Segoe UI" w:eastAsia="Times New Roman" w:hAnsi="Segoe UI" w:cs="Segoe UI"/>
        </w:rPr>
      </w:pPr>
      <w:r>
        <w:rPr>
          <w:rFonts w:ascii="Segoe UI" w:eastAsia="Times New Roman" w:hAnsi="Segoe UI" w:cs="Segoe UI"/>
        </w:rPr>
        <w:t>Designed with symmetricity in mind, each container, below the subtitle, always contain one idiom, with 3 columns of body text.</w:t>
      </w:r>
    </w:p>
    <w:p w14:paraId="657562CF" w14:textId="58A00352" w:rsidR="00A94740" w:rsidRDefault="004334C9" w:rsidP="00A94740">
      <w:pPr>
        <w:spacing w:before="100" w:beforeAutospacing="1" w:after="100" w:afterAutospacing="1" w:line="240" w:lineRule="auto"/>
        <w:rPr>
          <w:rFonts w:ascii="Segoe UI" w:eastAsia="Times New Roman" w:hAnsi="Segoe UI" w:cs="Segoe UI"/>
        </w:rPr>
      </w:pPr>
      <w:r>
        <w:rPr>
          <w:rFonts w:ascii="Segoe UI" w:eastAsia="Times New Roman" w:hAnsi="Segoe UI" w:cs="Segoe UI"/>
        </w:rPr>
        <w:t>T</w:t>
      </w:r>
      <w:r w:rsidR="00A94740">
        <w:rPr>
          <w:rFonts w:ascii="Segoe UI" w:eastAsia="Times New Roman" w:hAnsi="Segoe UI" w:cs="Segoe UI"/>
        </w:rPr>
        <w:t xml:space="preserve">he reading direction </w:t>
      </w:r>
      <w:r>
        <w:rPr>
          <w:rFonts w:ascii="Segoe UI" w:eastAsia="Times New Roman" w:hAnsi="Segoe UI" w:cs="Segoe UI"/>
        </w:rPr>
        <w:t xml:space="preserve">is a </w:t>
      </w:r>
      <w:r w:rsidR="00A94740">
        <w:rPr>
          <w:rFonts w:ascii="Segoe UI" w:eastAsia="Times New Roman" w:hAnsi="Segoe UI" w:cs="Segoe UI"/>
        </w:rPr>
        <w:t xml:space="preserve">top-down direction, as users are forced to scroll down. </w:t>
      </w:r>
    </w:p>
    <w:p w14:paraId="6E384C26" w14:textId="77777777" w:rsidR="00A94740" w:rsidRPr="00E64652" w:rsidRDefault="00A94740" w:rsidP="006152F3">
      <w:pPr>
        <w:rPr>
          <w:rFonts w:ascii="Segoe UI" w:hAnsi="Segoe UI" w:cs="Segoe UI"/>
        </w:rPr>
      </w:pPr>
    </w:p>
    <w:p w14:paraId="65A88181" w14:textId="3BAC83B3" w:rsidR="006152F3" w:rsidRDefault="006152F3" w:rsidP="00D03348">
      <w:pPr>
        <w:rPr>
          <w:rFonts w:ascii="Segoe UI" w:hAnsi="Segoe UI" w:cs="Segoe UI"/>
          <w:b/>
          <w:bCs/>
        </w:rPr>
      </w:pPr>
      <w:r w:rsidRPr="00D539D0">
        <w:rPr>
          <w:rFonts w:ascii="Segoe UI" w:hAnsi="Segoe UI" w:cs="Segoe UI"/>
          <w:b/>
          <w:bCs/>
        </w:rPr>
        <w:t xml:space="preserve">ii. Colour: </w:t>
      </w:r>
    </w:p>
    <w:p w14:paraId="264184CE" w14:textId="4B238883" w:rsidR="00D539D0" w:rsidRDefault="00D539D0" w:rsidP="006152F3">
      <w:pPr>
        <w:rPr>
          <w:rFonts w:ascii="Segoe UI" w:hAnsi="Segoe UI" w:cs="Segoe UI"/>
        </w:rPr>
      </w:pPr>
      <w:r w:rsidRPr="00D539D0">
        <w:rPr>
          <w:rFonts w:ascii="Segoe UI" w:hAnsi="Segoe UI" w:cs="Segoe UI"/>
        </w:rPr>
        <w:t>the colo</w:t>
      </w:r>
      <w:r>
        <w:rPr>
          <w:rFonts w:ascii="Segoe UI" w:hAnsi="Segoe UI" w:cs="Segoe UI"/>
        </w:rPr>
        <w:t>rs for the visualization are inspired from the radioactive emoji, which is just yellow and black, so these are the main color schemes.</w:t>
      </w:r>
    </w:p>
    <w:p w14:paraId="067438DF" w14:textId="2D38D724" w:rsidR="00D539D0" w:rsidRPr="00D539D0" w:rsidRDefault="00D539D0" w:rsidP="006152F3">
      <w:pPr>
        <w:rPr>
          <w:rFonts w:ascii="Segoe UI" w:hAnsi="Segoe UI" w:cs="Segoe UI"/>
        </w:rPr>
      </w:pPr>
      <w:r>
        <w:rPr>
          <w:rFonts w:ascii="Segoe UI" w:hAnsi="Segoe UI" w:cs="Segoe UI"/>
        </w:rPr>
        <w:t xml:space="preserve">Accompanying colors to vary nominal attributes are also well-selected to match the overall pale yellow background color and the background image,  </w:t>
      </w:r>
    </w:p>
    <w:p w14:paraId="5A4045E6" w14:textId="40BEFFB7" w:rsidR="00D539D0" w:rsidRDefault="00D539D0" w:rsidP="006152F3">
      <w:pPr>
        <w:rPr>
          <w:rFonts w:ascii="Segoe UI" w:hAnsi="Segoe UI" w:cs="Segoe UI"/>
          <w:b/>
          <w:bCs/>
        </w:rPr>
      </w:pPr>
    </w:p>
    <w:p w14:paraId="7A64F1DC" w14:textId="0D9F71B9" w:rsidR="008D6346" w:rsidRDefault="008D6346" w:rsidP="006152F3">
      <w:pPr>
        <w:rPr>
          <w:rFonts w:ascii="Segoe UI" w:hAnsi="Segoe UI" w:cs="Segoe UI"/>
          <w:b/>
          <w:bCs/>
        </w:rPr>
      </w:pPr>
    </w:p>
    <w:p w14:paraId="38DA6FCB" w14:textId="2EFF9152" w:rsidR="008D6346" w:rsidRDefault="008D6346" w:rsidP="006152F3">
      <w:pPr>
        <w:rPr>
          <w:rFonts w:ascii="Segoe UI" w:hAnsi="Segoe UI" w:cs="Segoe UI"/>
          <w:b/>
          <w:bCs/>
        </w:rPr>
      </w:pPr>
    </w:p>
    <w:p w14:paraId="1D76B0B6" w14:textId="6D65F940" w:rsidR="008D6346" w:rsidRDefault="008D6346" w:rsidP="006152F3">
      <w:pPr>
        <w:rPr>
          <w:rFonts w:ascii="Segoe UI" w:hAnsi="Segoe UI" w:cs="Segoe UI"/>
          <w:b/>
          <w:bCs/>
        </w:rPr>
      </w:pPr>
    </w:p>
    <w:p w14:paraId="7C1802DC" w14:textId="4032A071" w:rsidR="008D6346" w:rsidRDefault="008D6346" w:rsidP="006152F3">
      <w:pPr>
        <w:rPr>
          <w:rFonts w:ascii="Segoe UI" w:hAnsi="Segoe UI" w:cs="Segoe UI"/>
          <w:b/>
          <w:bCs/>
        </w:rPr>
      </w:pPr>
    </w:p>
    <w:p w14:paraId="7141E5E4" w14:textId="081D49AD" w:rsidR="008D6346" w:rsidRDefault="008D6346" w:rsidP="006152F3">
      <w:pPr>
        <w:rPr>
          <w:rFonts w:ascii="Segoe UI" w:hAnsi="Segoe UI" w:cs="Segoe UI"/>
          <w:b/>
          <w:bCs/>
        </w:rPr>
      </w:pPr>
    </w:p>
    <w:p w14:paraId="66A03069" w14:textId="2A6E1FB0" w:rsidR="008D6346" w:rsidRDefault="008D6346" w:rsidP="006152F3">
      <w:pPr>
        <w:rPr>
          <w:rFonts w:ascii="Segoe UI" w:hAnsi="Segoe UI" w:cs="Segoe UI"/>
          <w:b/>
          <w:bCs/>
        </w:rPr>
      </w:pPr>
    </w:p>
    <w:p w14:paraId="5DC259DC" w14:textId="77777777" w:rsidR="008D6346" w:rsidRPr="00D539D0" w:rsidRDefault="008D6346" w:rsidP="006152F3">
      <w:pPr>
        <w:rPr>
          <w:rFonts w:ascii="Segoe UI" w:hAnsi="Segoe UI" w:cs="Segoe UI"/>
          <w:b/>
          <w:bCs/>
        </w:rPr>
      </w:pPr>
    </w:p>
    <w:p w14:paraId="3978248B" w14:textId="1EB25D28" w:rsidR="006152F3" w:rsidRDefault="006152F3" w:rsidP="00D03348">
      <w:pPr>
        <w:rPr>
          <w:rFonts w:ascii="Segoe UI" w:hAnsi="Segoe UI" w:cs="Segoe UI"/>
          <w:b/>
          <w:bCs/>
        </w:rPr>
      </w:pPr>
      <w:r w:rsidRPr="00D539D0">
        <w:rPr>
          <w:rFonts w:ascii="Segoe UI" w:hAnsi="Segoe UI" w:cs="Segoe UI"/>
          <w:b/>
          <w:bCs/>
        </w:rPr>
        <w:t xml:space="preserve">iii. Figure-ground: </w:t>
      </w:r>
    </w:p>
    <w:p w14:paraId="427B4E19" w14:textId="162020DD" w:rsidR="008D6346" w:rsidRDefault="008D6346" w:rsidP="008D6346">
      <w:pPr>
        <w:spacing w:before="100" w:beforeAutospacing="1" w:after="100" w:afterAutospacing="1" w:line="240" w:lineRule="auto"/>
        <w:rPr>
          <w:rFonts w:ascii="Segoe UI" w:eastAsia="Times New Roman" w:hAnsi="Segoe UI" w:cs="Segoe UI"/>
        </w:rPr>
      </w:pPr>
      <w:r>
        <w:rPr>
          <w:rFonts w:ascii="Segoe UI" w:eastAsia="Times New Roman" w:hAnsi="Segoe UI" w:cs="Segoe UI"/>
        </w:rPr>
        <w:t>Important text is boldened</w:t>
      </w:r>
      <w:r>
        <w:rPr>
          <w:rFonts w:ascii="Segoe UI" w:eastAsia="Times New Roman" w:hAnsi="Segoe UI" w:cs="Segoe UI"/>
        </w:rPr>
        <w:t xml:space="preserve"> at different levels, dependent on text hierarchy</w:t>
      </w:r>
      <w:r>
        <w:rPr>
          <w:rFonts w:ascii="Segoe UI" w:eastAsia="Times New Roman" w:hAnsi="Segoe UI" w:cs="Segoe UI"/>
        </w:rPr>
        <w:t xml:space="preserve">, and also has larger text size, to show greater emphasis. </w:t>
      </w:r>
    </w:p>
    <w:p w14:paraId="69997F8C" w14:textId="3723029A" w:rsidR="008D6346" w:rsidRDefault="008D6346" w:rsidP="008D6346">
      <w:pPr>
        <w:spacing w:before="100" w:beforeAutospacing="1" w:after="100" w:afterAutospacing="1" w:line="240" w:lineRule="auto"/>
        <w:rPr>
          <w:rFonts w:ascii="Segoe UI" w:eastAsia="Times New Roman" w:hAnsi="Segoe UI" w:cs="Segoe UI"/>
        </w:rPr>
      </w:pPr>
      <w:r>
        <w:rPr>
          <w:rFonts w:ascii="Segoe UI" w:eastAsia="Times New Roman" w:hAnsi="Segoe UI" w:cs="Segoe UI"/>
        </w:rPr>
        <w:lastRenderedPageBreak/>
        <w:t>Subtitles have a black-color container that separates each idiom component and accompanying text from each other.</w:t>
      </w:r>
    </w:p>
    <w:p w14:paraId="552795A7" w14:textId="2BD3E4C2" w:rsidR="00AB49FD" w:rsidRDefault="00AB49FD" w:rsidP="008D6346">
      <w:pPr>
        <w:spacing w:before="100" w:beforeAutospacing="1" w:after="100" w:afterAutospacing="1" w:line="240" w:lineRule="auto"/>
        <w:rPr>
          <w:rFonts w:ascii="Segoe UI" w:eastAsia="Times New Roman" w:hAnsi="Segoe UI" w:cs="Segoe UI"/>
        </w:rPr>
      </w:pPr>
      <w:r>
        <w:rPr>
          <w:rFonts w:ascii="Segoe UI" w:eastAsia="Times New Roman" w:hAnsi="Segoe UI" w:cs="Segoe UI"/>
        </w:rPr>
        <w:t>Text annotation with white color has great figure-ground with the darker colors of the streamgraph area mark for United States and Russia.</w:t>
      </w:r>
    </w:p>
    <w:p w14:paraId="61D30EF6" w14:textId="410BC24C" w:rsidR="008D6346" w:rsidRDefault="008D6346" w:rsidP="008D6346">
      <w:pPr>
        <w:spacing w:before="100" w:beforeAutospacing="1" w:after="100" w:afterAutospacing="1" w:line="240" w:lineRule="auto"/>
        <w:rPr>
          <w:rFonts w:ascii="Segoe UI" w:eastAsia="Times New Roman" w:hAnsi="Segoe UI" w:cs="Segoe UI"/>
        </w:rPr>
      </w:pPr>
      <w:r>
        <w:rPr>
          <w:rFonts w:ascii="Segoe UI" w:eastAsia="Times New Roman" w:hAnsi="Segoe UI" w:cs="Segoe UI"/>
        </w:rPr>
        <w:t>R</w:t>
      </w:r>
      <w:r>
        <w:rPr>
          <w:rFonts w:ascii="Segoe UI" w:eastAsia="Times New Roman" w:hAnsi="Segoe UI" w:cs="Segoe UI"/>
        </w:rPr>
        <w:t>adial plot’s legend</w:t>
      </w:r>
      <w:r>
        <w:rPr>
          <w:rFonts w:ascii="Segoe UI" w:eastAsia="Times New Roman" w:hAnsi="Segoe UI" w:cs="Segoe UI"/>
        </w:rPr>
        <w:t xml:space="preserve"> has subtle figure-ground in the energy types that have a mortality rate too low to be measured, have a color label of grey, these are the most harmless energies in terms of mortality rate.</w:t>
      </w:r>
    </w:p>
    <w:p w14:paraId="6ED7A8AA" w14:textId="77777777" w:rsidR="00D539D0" w:rsidRPr="00D539D0" w:rsidRDefault="00D539D0" w:rsidP="006152F3">
      <w:pPr>
        <w:rPr>
          <w:rFonts w:ascii="Segoe UI" w:hAnsi="Segoe UI" w:cs="Segoe UI"/>
          <w:b/>
          <w:bCs/>
        </w:rPr>
      </w:pPr>
    </w:p>
    <w:p w14:paraId="2112B172" w14:textId="20EF7D9B" w:rsidR="006152F3" w:rsidRDefault="006152F3" w:rsidP="00D03348">
      <w:pPr>
        <w:rPr>
          <w:rFonts w:ascii="Segoe UI" w:hAnsi="Segoe UI" w:cs="Segoe UI"/>
          <w:b/>
          <w:bCs/>
        </w:rPr>
      </w:pPr>
      <w:r w:rsidRPr="00D539D0">
        <w:rPr>
          <w:rFonts w:ascii="Segoe UI" w:hAnsi="Segoe UI" w:cs="Segoe UI"/>
          <w:b/>
          <w:bCs/>
        </w:rPr>
        <w:t xml:space="preserve">iv. Typography: </w:t>
      </w:r>
    </w:p>
    <w:p w14:paraId="33D986BA" w14:textId="3747528C" w:rsidR="004B06DD" w:rsidRDefault="004B06DD" w:rsidP="006152F3">
      <w:pPr>
        <w:rPr>
          <w:rFonts w:ascii="Segoe UI" w:hAnsi="Segoe UI" w:cs="Segoe UI"/>
        </w:rPr>
      </w:pPr>
      <w:r>
        <w:rPr>
          <w:rFonts w:ascii="Segoe UI" w:hAnsi="Segoe UI" w:cs="Segoe UI"/>
        </w:rPr>
        <w:t>All of the text elements use sans-serif font, due to cleanliness and also due to the topic being of a scientific nature.</w:t>
      </w:r>
    </w:p>
    <w:p w14:paraId="173DDAB2" w14:textId="00C2103E" w:rsidR="004B06DD" w:rsidRDefault="004B06DD" w:rsidP="006152F3">
      <w:pPr>
        <w:rPr>
          <w:rFonts w:ascii="Segoe UI" w:hAnsi="Segoe UI" w:cs="Segoe UI"/>
        </w:rPr>
      </w:pPr>
      <w:r>
        <w:rPr>
          <w:rFonts w:ascii="Segoe UI" w:hAnsi="Segoe UI" w:cs="Segoe UI"/>
        </w:rPr>
        <w:t xml:space="preserve">Title, subtitle and body text all use the same typeface, </w:t>
      </w:r>
      <w:r w:rsidR="00506A19">
        <w:rPr>
          <w:rFonts w:ascii="Segoe UI" w:hAnsi="Segoe UI" w:cs="Segoe UI"/>
        </w:rPr>
        <w:t xml:space="preserve">Source Sans </w:t>
      </w:r>
      <w:r w:rsidR="00D03348">
        <w:rPr>
          <w:rFonts w:ascii="Segoe UI" w:hAnsi="Segoe UI" w:cs="Segoe UI"/>
        </w:rPr>
        <w:t>Pro</w:t>
      </w:r>
    </w:p>
    <w:p w14:paraId="225F1EA0" w14:textId="327DDA57" w:rsidR="00D03348" w:rsidRDefault="004B06DD" w:rsidP="006152F3">
      <w:pPr>
        <w:rPr>
          <w:rFonts w:ascii="Segoe UI" w:hAnsi="Segoe UI" w:cs="Segoe UI"/>
        </w:rPr>
      </w:pPr>
      <w:r>
        <w:rPr>
          <w:rFonts w:ascii="Segoe UI" w:hAnsi="Segoe UI" w:cs="Segoe UI"/>
        </w:rPr>
        <w:t>Any text or labels that is bound to idioms use</w:t>
      </w:r>
      <w:r w:rsidRPr="004B06DD">
        <w:rPr>
          <w:rFonts w:ascii="Segoe UI" w:hAnsi="Segoe UI" w:cs="Segoe UI"/>
        </w:rPr>
        <w:t xml:space="preserve"> </w:t>
      </w:r>
      <w:r>
        <w:rPr>
          <w:rFonts w:ascii="Segoe UI" w:hAnsi="Segoe UI" w:cs="Segoe UI"/>
        </w:rPr>
        <w:t xml:space="preserve">the built-in vega lite </w:t>
      </w:r>
      <w:r w:rsidR="00D03348">
        <w:rPr>
          <w:rFonts w:ascii="Segoe UI" w:hAnsi="Segoe UI" w:cs="Segoe UI"/>
        </w:rPr>
        <w:t xml:space="preserve">typeface as that seems to me, the most natural </w:t>
      </w:r>
      <w:r w:rsidR="00D03348">
        <w:rPr>
          <w:rFonts w:ascii="Segoe UI" w:hAnsi="Segoe UI" w:cs="Segoe UI"/>
        </w:rPr>
        <w:t xml:space="preserve">typeface </w:t>
      </w:r>
      <w:r w:rsidR="00D03348">
        <w:rPr>
          <w:rFonts w:ascii="Segoe UI" w:hAnsi="Segoe UI" w:cs="Segoe UI"/>
        </w:rPr>
        <w:t>for the vega-lite charts.</w:t>
      </w:r>
    </w:p>
    <w:p w14:paraId="08C5037A" w14:textId="3BDFDEC3" w:rsidR="00D03348" w:rsidRDefault="00D03348" w:rsidP="006152F3">
      <w:pPr>
        <w:rPr>
          <w:rFonts w:ascii="Segoe UI" w:hAnsi="Segoe UI" w:cs="Segoe UI"/>
        </w:rPr>
      </w:pPr>
      <w:r>
        <w:rPr>
          <w:rFonts w:ascii="Segoe UI" w:hAnsi="Segoe UI" w:cs="Segoe UI"/>
        </w:rPr>
        <w:t>A text hierarchy is imposed by the boldening and variance in size of text, more notably, the important points in the body text is also boldened to highlight key facts.</w:t>
      </w:r>
    </w:p>
    <w:p w14:paraId="0BDE4F22" w14:textId="77777777" w:rsidR="00D03348" w:rsidRPr="00D539D0" w:rsidRDefault="00D03348" w:rsidP="006152F3">
      <w:pPr>
        <w:rPr>
          <w:rFonts w:ascii="Segoe UI" w:hAnsi="Segoe UI" w:cs="Segoe UI"/>
          <w:b/>
          <w:bCs/>
        </w:rPr>
      </w:pPr>
    </w:p>
    <w:p w14:paraId="7C5FD130" w14:textId="1671A5BA" w:rsidR="00D03348" w:rsidRDefault="006152F3" w:rsidP="00D03348">
      <w:pPr>
        <w:rPr>
          <w:rFonts w:ascii="Segoe UI" w:hAnsi="Segoe UI" w:cs="Segoe UI"/>
          <w:b/>
          <w:bCs/>
        </w:rPr>
      </w:pPr>
      <w:r w:rsidRPr="00D539D0">
        <w:rPr>
          <w:rFonts w:ascii="Segoe UI" w:hAnsi="Segoe UI" w:cs="Segoe UI"/>
          <w:b/>
          <w:bCs/>
        </w:rPr>
        <w:t xml:space="preserve">v. Storytelling: </w:t>
      </w:r>
    </w:p>
    <w:p w14:paraId="5116D7A7" w14:textId="5A86E17E" w:rsidR="00D03348" w:rsidRDefault="00D03348" w:rsidP="00D03348">
      <w:pPr>
        <w:spacing w:before="100" w:beforeAutospacing="1" w:after="100" w:afterAutospacing="1" w:line="240" w:lineRule="auto"/>
        <w:rPr>
          <w:rFonts w:ascii="Segoe UI" w:eastAsia="Times New Roman" w:hAnsi="Segoe UI" w:cs="Segoe UI"/>
        </w:rPr>
      </w:pPr>
      <w:r>
        <w:rPr>
          <w:rFonts w:ascii="Segoe UI" w:eastAsia="Times New Roman" w:hAnsi="Segoe UI" w:cs="Segoe UI"/>
        </w:rPr>
        <w:t>The scrollytelling principle is applied due to the layout of the visualization, so reading direction is top-down.</w:t>
      </w:r>
      <w:r>
        <w:rPr>
          <w:rFonts w:ascii="Segoe UI" w:eastAsia="Times New Roman" w:hAnsi="Segoe UI" w:cs="Segoe UI"/>
        </w:rPr>
        <w:t xml:space="preserve"> The layout is as depicted earlier. </w:t>
      </w:r>
    </w:p>
    <w:p w14:paraId="2B9334C4" w14:textId="55374B5C" w:rsidR="00D03348" w:rsidRDefault="00D03348" w:rsidP="006152F3">
      <w:pPr>
        <w:rPr>
          <w:rFonts w:ascii="Segoe UI" w:hAnsi="Segoe UI" w:cs="Segoe UI"/>
          <w:b/>
          <w:bCs/>
        </w:rPr>
      </w:pPr>
      <w:r>
        <w:rPr>
          <w:rFonts w:ascii="Segoe UI" w:eastAsia="Times New Roman" w:hAnsi="Segoe UI" w:cs="Segoe UI"/>
        </w:rPr>
        <w:t>Subtitle and their respective containers gives a clear breakdown and separation of focus from the whole picture down to the finer details.</w:t>
      </w:r>
    </w:p>
    <w:p w14:paraId="276D555A" w14:textId="17549ACD" w:rsidR="00D03348" w:rsidRDefault="00D03348" w:rsidP="006152F3">
      <w:pPr>
        <w:rPr>
          <w:rFonts w:ascii="Segoe UI" w:hAnsi="Segoe UI" w:cs="Segoe UI"/>
          <w:b/>
          <w:bCs/>
        </w:rPr>
      </w:pPr>
    </w:p>
    <w:p w14:paraId="23C35C87" w14:textId="18C16769" w:rsidR="00D03348" w:rsidRDefault="00D03348" w:rsidP="006152F3">
      <w:pPr>
        <w:rPr>
          <w:rFonts w:ascii="Segoe UI" w:hAnsi="Segoe UI" w:cs="Segoe UI"/>
          <w:b/>
          <w:bCs/>
        </w:rPr>
      </w:pPr>
    </w:p>
    <w:p w14:paraId="4EA8DBBE" w14:textId="3F02F57E" w:rsidR="00D03348" w:rsidRDefault="00D03348" w:rsidP="006152F3">
      <w:pPr>
        <w:rPr>
          <w:rFonts w:ascii="Segoe UI" w:hAnsi="Segoe UI" w:cs="Segoe UI"/>
          <w:b/>
          <w:bCs/>
        </w:rPr>
      </w:pPr>
    </w:p>
    <w:p w14:paraId="6F90CB12" w14:textId="77777777" w:rsidR="00D03348" w:rsidRPr="00D539D0" w:rsidRDefault="00D03348" w:rsidP="006152F3">
      <w:pPr>
        <w:rPr>
          <w:rFonts w:ascii="Segoe UI" w:hAnsi="Segoe UI" w:cs="Segoe UI"/>
          <w:b/>
          <w:bCs/>
        </w:rPr>
      </w:pPr>
    </w:p>
    <w:p w14:paraId="56A0F163" w14:textId="725ED908" w:rsidR="006152F3" w:rsidRPr="00E64652" w:rsidRDefault="006152F3" w:rsidP="006152F3">
      <w:pPr>
        <w:rPr>
          <w:rFonts w:ascii="Segoe UI" w:hAnsi="Segoe UI" w:cs="Segoe UI"/>
          <w:b/>
          <w:bCs/>
        </w:rPr>
      </w:pPr>
      <w:r w:rsidRPr="00E64652">
        <w:rPr>
          <w:rFonts w:ascii="Segoe UI" w:hAnsi="Segoe UI" w:cs="Segoe UI"/>
          <w:b/>
          <w:bCs/>
        </w:rPr>
        <w:t>f. Bibliography/list of references.</w:t>
      </w:r>
    </w:p>
    <w:p w14:paraId="3BB90A35" w14:textId="6AB26CB5" w:rsidR="00275571" w:rsidRPr="00E64652" w:rsidRDefault="00275571" w:rsidP="006152F3">
      <w:pPr>
        <w:rPr>
          <w:rFonts w:ascii="Segoe UI" w:hAnsi="Segoe UI" w:cs="Segoe UI"/>
        </w:rPr>
      </w:pPr>
      <w:r w:rsidRPr="00E64652">
        <w:rPr>
          <w:rFonts w:ascii="Segoe UI" w:hAnsi="Segoe UI" w:cs="Segoe UI"/>
        </w:rPr>
        <w:t>Datasets:</w:t>
      </w:r>
    </w:p>
    <w:p w14:paraId="05E7EAE7" w14:textId="5C11BE50" w:rsidR="00275571" w:rsidRPr="00E64652" w:rsidRDefault="00275571" w:rsidP="00275571">
      <w:pPr>
        <w:rPr>
          <w:rFonts w:ascii="Segoe UI" w:hAnsi="Segoe UI" w:cs="Segoe UI"/>
        </w:rPr>
      </w:pPr>
      <w:r w:rsidRPr="00E64652">
        <w:rPr>
          <w:rFonts w:ascii="Segoe UI" w:hAnsi="Segoe UI" w:cs="Segoe UI"/>
        </w:rPr>
        <w:sym w:font="Wingdings" w:char="F0E0"/>
      </w:r>
      <w:r w:rsidRPr="00E64652">
        <w:rPr>
          <w:rFonts w:ascii="Segoe UI" w:hAnsi="Segoe UI" w:cs="Segoe UI"/>
        </w:rPr>
        <w:t xml:space="preserve"> Nuclear Reactor and frequency (1st idiom) </w:t>
      </w:r>
      <w:sdt>
        <w:sdtPr>
          <w:rPr>
            <w:rFonts w:ascii="Segoe UI" w:hAnsi="Segoe UI" w:cs="Segoe UI"/>
          </w:rPr>
          <w:id w:val="-1384170133"/>
          <w:citation/>
        </w:sdtPr>
        <w:sdtEndPr/>
        <w:sdtContent>
          <w:r w:rsidR="00E64652" w:rsidRPr="00E64652">
            <w:rPr>
              <w:rFonts w:ascii="Segoe UI" w:hAnsi="Segoe UI" w:cs="Segoe UI"/>
            </w:rPr>
            <w:fldChar w:fldCharType="begin"/>
          </w:r>
          <w:r w:rsidR="00E64652" w:rsidRPr="00E64652">
            <w:rPr>
              <w:rFonts w:ascii="Segoe UI" w:hAnsi="Segoe UI" w:cs="Segoe UI"/>
            </w:rPr>
            <w:instrText xml:space="preserve"> CITATION Lia18 \l 1033 </w:instrText>
          </w:r>
          <w:r w:rsidR="00E64652" w:rsidRPr="00E64652">
            <w:rPr>
              <w:rFonts w:ascii="Segoe UI" w:hAnsi="Segoe UI" w:cs="Segoe UI"/>
            </w:rPr>
            <w:fldChar w:fldCharType="separate"/>
          </w:r>
          <w:r w:rsidR="00E64652" w:rsidRPr="00E64652">
            <w:rPr>
              <w:rFonts w:ascii="Segoe UI" w:hAnsi="Segoe UI" w:cs="Segoe UI"/>
              <w:noProof/>
            </w:rPr>
            <w:t>(Palkova, 2018)</w:t>
          </w:r>
          <w:r w:rsidR="00E64652" w:rsidRPr="00E64652">
            <w:rPr>
              <w:rFonts w:ascii="Segoe UI" w:hAnsi="Segoe UI" w:cs="Segoe UI"/>
            </w:rPr>
            <w:fldChar w:fldCharType="end"/>
          </w:r>
        </w:sdtContent>
      </w:sdt>
    </w:p>
    <w:p w14:paraId="39EDA66B" w14:textId="6410FA40" w:rsidR="006152F3" w:rsidRPr="00E64652" w:rsidRDefault="004C5A77" w:rsidP="006152F3">
      <w:pPr>
        <w:rPr>
          <w:rFonts w:ascii="Segoe UI" w:hAnsi="Segoe UI" w:cs="Segoe UI"/>
        </w:rPr>
      </w:pPr>
      <w:hyperlink r:id="rId10" w:history="1">
        <w:r w:rsidR="00275571" w:rsidRPr="00E64652">
          <w:rPr>
            <w:rStyle w:val="Hyperlink"/>
            <w:rFonts w:ascii="Segoe UI" w:hAnsi="Segoe UI" w:cs="Segoe UI"/>
          </w:rPr>
          <w:t>https://www.kaggle.com/liananapalkova/nuclear-power-plants</w:t>
        </w:r>
      </w:hyperlink>
    </w:p>
    <w:p w14:paraId="26798C82" w14:textId="15C46F8B" w:rsidR="00275571" w:rsidRPr="00E64652" w:rsidRDefault="00275571" w:rsidP="00275571">
      <w:pPr>
        <w:rPr>
          <w:rFonts w:ascii="Segoe UI" w:hAnsi="Segoe UI" w:cs="Segoe UI"/>
        </w:rPr>
      </w:pPr>
      <w:r w:rsidRPr="00E64652">
        <w:rPr>
          <w:rFonts w:ascii="Segoe UI" w:hAnsi="Segoe UI" w:cs="Segoe UI"/>
        </w:rPr>
        <w:sym w:font="Wingdings" w:char="F0E0"/>
      </w:r>
      <w:r w:rsidRPr="00E64652">
        <w:rPr>
          <w:rFonts w:ascii="Segoe UI" w:hAnsi="Segoe UI" w:cs="Segoe UI"/>
        </w:rPr>
        <w:t xml:space="preserve"> Mortality Rate of Energy Sources (2nd idiom)</w:t>
      </w:r>
      <w:r w:rsidR="00E64652" w:rsidRPr="00E64652">
        <w:rPr>
          <w:rFonts w:ascii="Segoe UI" w:hAnsi="Segoe UI" w:cs="Segoe UI"/>
        </w:rPr>
        <w:t xml:space="preserve"> </w:t>
      </w:r>
      <w:sdt>
        <w:sdtPr>
          <w:rPr>
            <w:rFonts w:ascii="Segoe UI" w:hAnsi="Segoe UI" w:cs="Segoe UI"/>
          </w:rPr>
          <w:id w:val="128906842"/>
          <w:citation/>
        </w:sdtPr>
        <w:sdtEndPr/>
        <w:sdtContent>
          <w:r w:rsidR="00E64652" w:rsidRPr="00E64652">
            <w:rPr>
              <w:rFonts w:ascii="Segoe UI" w:hAnsi="Segoe UI" w:cs="Segoe UI"/>
            </w:rPr>
            <w:fldChar w:fldCharType="begin"/>
          </w:r>
          <w:r w:rsidR="00E64652" w:rsidRPr="00E64652">
            <w:rPr>
              <w:rFonts w:ascii="Segoe UI" w:hAnsi="Segoe UI" w:cs="Segoe UI"/>
            </w:rPr>
            <w:instrText xml:space="preserve"> CITATION Han \l 1033 </w:instrText>
          </w:r>
          <w:r w:rsidR="00E64652" w:rsidRPr="00E64652">
            <w:rPr>
              <w:rFonts w:ascii="Segoe UI" w:hAnsi="Segoe UI" w:cs="Segoe UI"/>
            </w:rPr>
            <w:fldChar w:fldCharType="separate"/>
          </w:r>
          <w:r w:rsidR="00E64652" w:rsidRPr="00E64652">
            <w:rPr>
              <w:rFonts w:ascii="Segoe UI" w:hAnsi="Segoe UI" w:cs="Segoe UI"/>
              <w:noProof/>
            </w:rPr>
            <w:t>(Roser)</w:t>
          </w:r>
          <w:r w:rsidR="00E64652" w:rsidRPr="00E64652">
            <w:rPr>
              <w:rFonts w:ascii="Segoe UI" w:hAnsi="Segoe UI" w:cs="Segoe UI"/>
            </w:rPr>
            <w:fldChar w:fldCharType="end"/>
          </w:r>
        </w:sdtContent>
      </w:sdt>
    </w:p>
    <w:p w14:paraId="7420CA6E" w14:textId="45D59CBF" w:rsidR="00E64652" w:rsidRPr="00E64652" w:rsidRDefault="004C5A77" w:rsidP="00275571">
      <w:pPr>
        <w:rPr>
          <w:rFonts w:ascii="Segoe UI" w:hAnsi="Segoe UI" w:cs="Segoe UI"/>
        </w:rPr>
      </w:pPr>
      <w:hyperlink r:id="rId11" w:history="1">
        <w:r w:rsidR="00E64652" w:rsidRPr="00E64652">
          <w:rPr>
            <w:rStyle w:val="Hyperlink"/>
            <w:rFonts w:ascii="Segoe UI" w:hAnsi="Segoe UI" w:cs="Segoe UI"/>
          </w:rPr>
          <w:t>https://ourworldindata.org/nuclear-energy</w:t>
        </w:r>
      </w:hyperlink>
    </w:p>
    <w:p w14:paraId="2010272D" w14:textId="4BF2B20F" w:rsidR="00275571" w:rsidRPr="00E64652" w:rsidRDefault="00275571" w:rsidP="00275571">
      <w:pPr>
        <w:rPr>
          <w:rFonts w:ascii="Segoe UI" w:hAnsi="Segoe UI" w:cs="Segoe UI"/>
        </w:rPr>
      </w:pPr>
      <w:r w:rsidRPr="00E64652">
        <w:rPr>
          <w:rFonts w:ascii="Segoe UI" w:hAnsi="Segoe UI" w:cs="Segoe UI"/>
        </w:rPr>
        <w:sym w:font="Wingdings" w:char="F0E0"/>
      </w:r>
      <w:r w:rsidRPr="00E64652">
        <w:rPr>
          <w:rFonts w:ascii="Segoe UI" w:hAnsi="Segoe UI" w:cs="Segoe UI"/>
        </w:rPr>
        <w:t>Available nuclear warheads per country per year (3rd idiom)</w:t>
      </w:r>
      <w:sdt>
        <w:sdtPr>
          <w:rPr>
            <w:rFonts w:ascii="Segoe UI" w:hAnsi="Segoe UI" w:cs="Segoe UI"/>
          </w:rPr>
          <w:id w:val="-1168015686"/>
          <w:citation/>
        </w:sdtPr>
        <w:sdtEndPr/>
        <w:sdtContent>
          <w:r w:rsidR="00E64652" w:rsidRPr="00E64652">
            <w:rPr>
              <w:rFonts w:ascii="Segoe UI" w:hAnsi="Segoe UI" w:cs="Segoe UI"/>
            </w:rPr>
            <w:fldChar w:fldCharType="begin"/>
          </w:r>
          <w:r w:rsidR="00E64652" w:rsidRPr="00E64652">
            <w:rPr>
              <w:rFonts w:ascii="Segoe UI" w:hAnsi="Segoe UI" w:cs="Segoe UI"/>
            </w:rPr>
            <w:instrText xml:space="preserve"> CITATION Ste \l 1033 </w:instrText>
          </w:r>
          <w:r w:rsidR="00E64652" w:rsidRPr="00E64652">
            <w:rPr>
              <w:rFonts w:ascii="Segoe UI" w:hAnsi="Segoe UI" w:cs="Segoe UI"/>
            </w:rPr>
            <w:fldChar w:fldCharType="separate"/>
          </w:r>
          <w:r w:rsidR="00E64652" w:rsidRPr="00E64652">
            <w:rPr>
              <w:rFonts w:ascii="Segoe UI" w:hAnsi="Segoe UI" w:cs="Segoe UI"/>
              <w:noProof/>
            </w:rPr>
            <w:t xml:space="preserve"> (Okhuijsen)</w:t>
          </w:r>
          <w:r w:rsidR="00E64652" w:rsidRPr="00E64652">
            <w:rPr>
              <w:rFonts w:ascii="Segoe UI" w:hAnsi="Segoe UI" w:cs="Segoe UI"/>
            </w:rPr>
            <w:fldChar w:fldCharType="end"/>
          </w:r>
        </w:sdtContent>
      </w:sdt>
    </w:p>
    <w:p w14:paraId="0B2506A8" w14:textId="2EEB1604" w:rsidR="00275571" w:rsidRPr="00E64652" w:rsidRDefault="004C5A77" w:rsidP="00275571">
      <w:pPr>
        <w:rPr>
          <w:rFonts w:ascii="Segoe UI" w:hAnsi="Segoe UI" w:cs="Segoe UI"/>
        </w:rPr>
      </w:pPr>
      <w:hyperlink r:id="rId12" w:history="1">
        <w:r w:rsidR="00275571" w:rsidRPr="00E64652">
          <w:rPr>
            <w:rStyle w:val="Hyperlink"/>
            <w:rFonts w:ascii="Segoe UI" w:hAnsi="Segoe UI" w:cs="Segoe UI"/>
          </w:rPr>
          <w:t>https://data.world/datagraver/nuclear-warheads-per-country</w:t>
        </w:r>
      </w:hyperlink>
    </w:p>
    <w:p w14:paraId="267D1E2B" w14:textId="5B08C185" w:rsidR="00275571" w:rsidRPr="00E64652" w:rsidRDefault="00275571" w:rsidP="00275571">
      <w:pPr>
        <w:rPr>
          <w:rFonts w:ascii="Segoe UI" w:hAnsi="Segoe UI" w:cs="Segoe UI"/>
        </w:rPr>
      </w:pPr>
      <w:r w:rsidRPr="00E64652">
        <w:rPr>
          <w:rFonts w:ascii="Segoe UI" w:hAnsi="Segoe UI" w:cs="Segoe UI"/>
        </w:rPr>
        <w:sym w:font="Wingdings" w:char="F0E0"/>
      </w:r>
      <w:r w:rsidRPr="00E64652">
        <w:rPr>
          <w:rFonts w:ascii="Segoe UI" w:hAnsi="Segoe UI" w:cs="Segoe UI"/>
        </w:rPr>
        <w:t xml:space="preserve"> </w:t>
      </w:r>
      <w:r w:rsidR="002F4188">
        <w:rPr>
          <w:rFonts w:ascii="Segoe UI" w:hAnsi="Segoe UI" w:cs="Segoe UI"/>
        </w:rPr>
        <w:t xml:space="preserve">Energy Data </w:t>
      </w:r>
      <w:sdt>
        <w:sdtPr>
          <w:rPr>
            <w:rFonts w:ascii="Segoe UI" w:hAnsi="Segoe UI" w:cs="Segoe UI"/>
          </w:rPr>
          <w:id w:val="-453022458"/>
          <w:citation/>
        </w:sdtPr>
        <w:sdtEndPr/>
        <w:sdtContent>
          <w:r w:rsidR="002F4188">
            <w:rPr>
              <w:rFonts w:ascii="Segoe UI" w:hAnsi="Segoe UI" w:cs="Segoe UI"/>
            </w:rPr>
            <w:fldChar w:fldCharType="begin"/>
          </w:r>
          <w:r w:rsidR="002F4188">
            <w:rPr>
              <w:rFonts w:ascii="Segoe UI" w:hAnsi="Segoe UI" w:cs="Segoe UI"/>
            </w:rPr>
            <w:instrText xml:space="preserve"> CITATION Han \l 1033 </w:instrText>
          </w:r>
          <w:r w:rsidR="002F4188">
            <w:rPr>
              <w:rFonts w:ascii="Segoe UI" w:hAnsi="Segoe UI" w:cs="Segoe UI"/>
            </w:rPr>
            <w:fldChar w:fldCharType="separate"/>
          </w:r>
          <w:r w:rsidR="002F4188" w:rsidRPr="002F4188">
            <w:rPr>
              <w:rFonts w:ascii="Segoe UI" w:hAnsi="Segoe UI" w:cs="Segoe UI"/>
              <w:noProof/>
            </w:rPr>
            <w:t>(Roser)</w:t>
          </w:r>
          <w:r w:rsidR="002F4188">
            <w:rPr>
              <w:rFonts w:ascii="Segoe UI" w:hAnsi="Segoe UI" w:cs="Segoe UI"/>
            </w:rPr>
            <w:fldChar w:fldCharType="end"/>
          </w:r>
        </w:sdtContent>
      </w:sdt>
    </w:p>
    <w:p w14:paraId="36A853BB" w14:textId="739C01F1" w:rsidR="00275571" w:rsidRDefault="004C5A77" w:rsidP="006152F3">
      <w:pPr>
        <w:rPr>
          <w:rFonts w:ascii="Segoe UI" w:hAnsi="Segoe UI" w:cs="Segoe UI"/>
        </w:rPr>
      </w:pPr>
      <w:hyperlink r:id="rId13" w:history="1">
        <w:r w:rsidR="002F4188" w:rsidRPr="008B3485">
          <w:rPr>
            <w:rStyle w:val="Hyperlink"/>
            <w:rFonts w:ascii="Segoe UI" w:hAnsi="Segoe UI" w:cs="Segoe UI"/>
          </w:rPr>
          <w:t>https://github.com/owid/energy-data</w:t>
        </w:r>
      </w:hyperlink>
    </w:p>
    <w:p w14:paraId="7E59D9E5" w14:textId="77777777" w:rsidR="002F4188" w:rsidRDefault="002F4188" w:rsidP="006152F3">
      <w:pPr>
        <w:rPr>
          <w:rFonts w:ascii="Segoe UI" w:hAnsi="Segoe UI" w:cs="Segoe UI"/>
        </w:rPr>
      </w:pPr>
    </w:p>
    <w:p w14:paraId="64AE2B30" w14:textId="08BBC9AD" w:rsidR="002F4188" w:rsidRDefault="002F4188" w:rsidP="006152F3">
      <w:pPr>
        <w:rPr>
          <w:rFonts w:ascii="Segoe UI" w:hAnsi="Segoe UI" w:cs="Segoe UI"/>
        </w:rPr>
      </w:pPr>
    </w:p>
    <w:p w14:paraId="2734A147" w14:textId="77777777" w:rsidR="002F4188" w:rsidRPr="00E64652" w:rsidRDefault="002F4188" w:rsidP="006152F3">
      <w:pPr>
        <w:rPr>
          <w:rFonts w:ascii="Segoe UI" w:hAnsi="Segoe UI" w:cs="Segoe UI"/>
        </w:rPr>
      </w:pPr>
    </w:p>
    <w:p w14:paraId="049FE717" w14:textId="4488F179" w:rsidR="006152F3" w:rsidRPr="00E64652" w:rsidRDefault="00275571" w:rsidP="006152F3">
      <w:pPr>
        <w:rPr>
          <w:rFonts w:ascii="Segoe UI" w:hAnsi="Segoe UI" w:cs="Segoe UI"/>
        </w:rPr>
      </w:pPr>
      <w:r w:rsidRPr="00E64652">
        <w:rPr>
          <w:rFonts w:ascii="Segoe UI" w:hAnsi="Segoe UI" w:cs="Segoe UI"/>
        </w:rPr>
        <w:t>Others:</w:t>
      </w:r>
    </w:p>
    <w:p w14:paraId="54A49562" w14:textId="6FB9E9F5" w:rsidR="00275571" w:rsidRPr="00E64652" w:rsidRDefault="00275571" w:rsidP="006152F3">
      <w:pPr>
        <w:rPr>
          <w:rFonts w:ascii="Segoe UI" w:hAnsi="Segoe UI" w:cs="Segoe UI"/>
        </w:rPr>
      </w:pPr>
      <w:r w:rsidRPr="00E64652">
        <w:rPr>
          <w:rFonts w:ascii="Segoe UI" w:hAnsi="Segoe UI" w:cs="Segoe UI"/>
        </w:rPr>
        <w:sym w:font="Wingdings" w:char="F0E0"/>
      </w:r>
      <w:r w:rsidRPr="00E64652">
        <w:rPr>
          <w:rFonts w:ascii="Segoe UI" w:hAnsi="Segoe UI" w:cs="Segoe UI"/>
        </w:rPr>
        <w:t xml:space="preserve">Albert Einstein Quote </w:t>
      </w:r>
    </w:p>
    <w:p w14:paraId="5D888E15" w14:textId="20717B8A" w:rsidR="006152F3" w:rsidRPr="00E64652" w:rsidRDefault="004C5A77" w:rsidP="006152F3">
      <w:pPr>
        <w:rPr>
          <w:rFonts w:ascii="Segoe UI" w:hAnsi="Segoe UI" w:cs="Segoe UI"/>
        </w:rPr>
      </w:pPr>
      <w:hyperlink r:id="rId14" w:anchor=":~:text=Albert%20Einstein%20is%20often%20quoted,fought%20with%20sticks%20and%20stones%22" w:history="1">
        <w:r w:rsidR="00275571" w:rsidRPr="00E64652">
          <w:rPr>
            <w:rStyle w:val="Hyperlink"/>
            <w:rFonts w:ascii="Segoe UI" w:hAnsi="Segoe UI" w:cs="Segoe UI"/>
          </w:rPr>
          <w:t>https://simple.wikipedia.org/wiki/World_War_III#:~:text=Albert%20Einstein%20is%20often%20quoted,fought%20with%20sticks%20and%20stones%22</w:t>
        </w:r>
      </w:hyperlink>
      <w:r w:rsidR="00275571" w:rsidRPr="00E64652">
        <w:rPr>
          <w:rFonts w:ascii="Segoe UI" w:hAnsi="Segoe UI" w:cs="Segoe UI"/>
        </w:rPr>
        <w:t>.</w:t>
      </w:r>
    </w:p>
    <w:p w14:paraId="07B57624" w14:textId="7B785B18" w:rsidR="006152F3" w:rsidRPr="00E64652" w:rsidRDefault="006152F3" w:rsidP="006152F3">
      <w:pPr>
        <w:rPr>
          <w:rFonts w:ascii="Segoe UI" w:hAnsi="Segoe UI" w:cs="Segoe UI"/>
        </w:rPr>
      </w:pPr>
    </w:p>
    <w:p w14:paraId="534B92F1" w14:textId="1550FEB2" w:rsidR="00275571" w:rsidRPr="00E64652" w:rsidRDefault="00275571" w:rsidP="006152F3">
      <w:pPr>
        <w:rPr>
          <w:rFonts w:ascii="Segoe UI" w:hAnsi="Segoe UI" w:cs="Segoe UI"/>
        </w:rPr>
      </w:pPr>
    </w:p>
    <w:p w14:paraId="5F47AFA7" w14:textId="206F618C" w:rsidR="00275571" w:rsidRPr="00E64652" w:rsidRDefault="00275571" w:rsidP="006152F3">
      <w:pPr>
        <w:rPr>
          <w:rFonts w:ascii="Segoe UI" w:hAnsi="Segoe UI" w:cs="Segoe UI"/>
        </w:rPr>
      </w:pPr>
    </w:p>
    <w:p w14:paraId="2DF40F0A" w14:textId="54570CC6" w:rsidR="00E64652" w:rsidRDefault="00E64652" w:rsidP="006152F3">
      <w:pPr>
        <w:rPr>
          <w:rFonts w:ascii="Segoe UI" w:hAnsi="Segoe UI" w:cs="Segoe UI"/>
        </w:rPr>
      </w:pPr>
    </w:p>
    <w:p w14:paraId="2A91E49E" w14:textId="39FC4F53" w:rsidR="00FF541E" w:rsidRDefault="00FF541E" w:rsidP="006152F3">
      <w:pPr>
        <w:rPr>
          <w:rFonts w:ascii="Segoe UI" w:hAnsi="Segoe UI" w:cs="Segoe UI"/>
        </w:rPr>
      </w:pPr>
    </w:p>
    <w:p w14:paraId="1F7BF966" w14:textId="721B7426" w:rsidR="00FF541E" w:rsidRDefault="00FF541E" w:rsidP="006152F3">
      <w:pPr>
        <w:rPr>
          <w:rFonts w:ascii="Segoe UI" w:hAnsi="Segoe UI" w:cs="Segoe UI"/>
        </w:rPr>
      </w:pPr>
    </w:p>
    <w:p w14:paraId="2243DB8E" w14:textId="204A92E8" w:rsidR="00FF541E" w:rsidRDefault="00FF541E" w:rsidP="006152F3">
      <w:pPr>
        <w:rPr>
          <w:rFonts w:ascii="Segoe UI" w:hAnsi="Segoe UI" w:cs="Segoe UI"/>
        </w:rPr>
      </w:pPr>
    </w:p>
    <w:p w14:paraId="67F28A39" w14:textId="5EAD9288" w:rsidR="00FF541E" w:rsidRDefault="00FF541E" w:rsidP="006152F3">
      <w:pPr>
        <w:rPr>
          <w:rFonts w:ascii="Segoe UI" w:hAnsi="Segoe UI" w:cs="Segoe UI"/>
        </w:rPr>
      </w:pPr>
    </w:p>
    <w:p w14:paraId="43DB65D7" w14:textId="52DEBB4D" w:rsidR="00FF541E" w:rsidRDefault="00FF541E" w:rsidP="006152F3">
      <w:pPr>
        <w:rPr>
          <w:rFonts w:ascii="Segoe UI" w:hAnsi="Segoe UI" w:cs="Segoe UI"/>
        </w:rPr>
      </w:pPr>
    </w:p>
    <w:p w14:paraId="45C45CC7" w14:textId="19281609" w:rsidR="00FF541E" w:rsidRDefault="00FF541E" w:rsidP="006152F3">
      <w:pPr>
        <w:rPr>
          <w:rFonts w:ascii="Segoe UI" w:hAnsi="Segoe UI" w:cs="Segoe UI"/>
        </w:rPr>
      </w:pPr>
    </w:p>
    <w:p w14:paraId="31E225A5" w14:textId="4BCB04A1" w:rsidR="00FF541E" w:rsidRDefault="00FF541E" w:rsidP="006152F3">
      <w:pPr>
        <w:rPr>
          <w:rFonts w:ascii="Segoe UI" w:hAnsi="Segoe UI" w:cs="Segoe UI"/>
        </w:rPr>
      </w:pPr>
    </w:p>
    <w:p w14:paraId="467D7E96" w14:textId="576E221F" w:rsidR="00FF541E" w:rsidRDefault="00FF541E" w:rsidP="006152F3">
      <w:pPr>
        <w:rPr>
          <w:rFonts w:ascii="Segoe UI" w:hAnsi="Segoe UI" w:cs="Segoe UI"/>
        </w:rPr>
      </w:pPr>
    </w:p>
    <w:p w14:paraId="371FF31A" w14:textId="1356CD87" w:rsidR="00FF541E" w:rsidRPr="00E64652" w:rsidRDefault="00FF541E" w:rsidP="006152F3">
      <w:pPr>
        <w:rPr>
          <w:rFonts w:ascii="Segoe UI" w:hAnsi="Segoe UI" w:cs="Segoe UI"/>
        </w:rPr>
      </w:pPr>
    </w:p>
    <w:p w14:paraId="69863397" w14:textId="5FBDFF3D" w:rsidR="00AF016C" w:rsidRDefault="006152F3" w:rsidP="006152F3">
      <w:pPr>
        <w:rPr>
          <w:rFonts w:ascii="Segoe UI" w:hAnsi="Segoe UI" w:cs="Segoe UI"/>
          <w:b/>
          <w:bCs/>
        </w:rPr>
      </w:pPr>
      <w:r w:rsidRPr="00E64652">
        <w:rPr>
          <w:rFonts w:ascii="Segoe UI" w:hAnsi="Segoe UI" w:cs="Segoe UI"/>
          <w:b/>
          <w:bCs/>
        </w:rPr>
        <w:lastRenderedPageBreak/>
        <w:t xml:space="preserve">g. Appendix </w:t>
      </w:r>
      <w:r w:rsidR="00E64652" w:rsidRPr="00E64652">
        <w:rPr>
          <w:rFonts w:ascii="Segoe UI" w:hAnsi="Segoe UI" w:cs="Segoe UI"/>
          <w:b/>
          <w:bCs/>
        </w:rPr>
        <w:t>(5DS)</w:t>
      </w:r>
    </w:p>
    <w:p w14:paraId="1BBF731A" w14:textId="577815F4" w:rsidR="009F0E5E" w:rsidRDefault="009F0E5E" w:rsidP="006152F3">
      <w:pPr>
        <w:rPr>
          <w:rFonts w:ascii="Segoe UI" w:hAnsi="Segoe UI" w:cs="Segoe UI"/>
          <w:b/>
          <w:bCs/>
        </w:rPr>
      </w:pPr>
      <w:r>
        <w:rPr>
          <w:rFonts w:ascii="Segoe UI" w:hAnsi="Segoe UI" w:cs="Segoe UI"/>
          <w:noProof/>
        </w:rPr>
        <w:drawing>
          <wp:inline distT="0" distB="0" distL="0" distR="0" wp14:anchorId="0FDB19B2" wp14:editId="6A7E07AD">
            <wp:extent cx="4657769" cy="788769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60597" cy="7892483"/>
                    </a:xfrm>
                    <a:prstGeom prst="rect">
                      <a:avLst/>
                    </a:prstGeom>
                    <a:noFill/>
                    <a:ln>
                      <a:noFill/>
                    </a:ln>
                  </pic:spPr>
                </pic:pic>
              </a:graphicData>
            </a:graphic>
          </wp:inline>
        </w:drawing>
      </w:r>
    </w:p>
    <w:p w14:paraId="34EF191E" w14:textId="7A1F335A" w:rsidR="009F0E5E" w:rsidRDefault="009F0E5E" w:rsidP="006152F3">
      <w:pPr>
        <w:rPr>
          <w:rFonts w:ascii="Segoe UI" w:hAnsi="Segoe UI" w:cs="Segoe UI"/>
          <w:b/>
          <w:bCs/>
        </w:rPr>
      </w:pPr>
      <w:r>
        <w:rPr>
          <w:rFonts w:ascii="Segoe UI" w:hAnsi="Segoe UI" w:cs="Segoe UI"/>
          <w:b/>
          <w:bCs/>
          <w:noProof/>
        </w:rPr>
        <w:lastRenderedPageBreak/>
        <w:drawing>
          <wp:inline distT="0" distB="0" distL="0" distR="0" wp14:anchorId="43BC0393" wp14:editId="34EAD10D">
            <wp:extent cx="5478145" cy="7744460"/>
            <wp:effectExtent l="0" t="0" r="825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8145" cy="7744460"/>
                    </a:xfrm>
                    <a:prstGeom prst="rect">
                      <a:avLst/>
                    </a:prstGeom>
                    <a:noFill/>
                    <a:ln>
                      <a:noFill/>
                    </a:ln>
                  </pic:spPr>
                </pic:pic>
              </a:graphicData>
            </a:graphic>
          </wp:inline>
        </w:drawing>
      </w:r>
    </w:p>
    <w:p w14:paraId="1A01F67D" w14:textId="08D4706D" w:rsidR="009F0E5E" w:rsidRDefault="009F0E5E" w:rsidP="006152F3">
      <w:pPr>
        <w:rPr>
          <w:rFonts w:ascii="Segoe UI" w:hAnsi="Segoe UI" w:cs="Segoe UI"/>
          <w:b/>
          <w:bCs/>
        </w:rPr>
      </w:pPr>
    </w:p>
    <w:p w14:paraId="58E9B0AE" w14:textId="6B93536E" w:rsidR="009F0E5E" w:rsidRDefault="009F0E5E" w:rsidP="006152F3">
      <w:pPr>
        <w:rPr>
          <w:rFonts w:ascii="Segoe UI" w:hAnsi="Segoe UI" w:cs="Segoe UI"/>
          <w:b/>
          <w:bCs/>
        </w:rPr>
      </w:pPr>
      <w:r>
        <w:rPr>
          <w:rFonts w:ascii="Segoe UI" w:hAnsi="Segoe UI" w:cs="Segoe UI"/>
          <w:b/>
          <w:bCs/>
          <w:noProof/>
        </w:rPr>
        <w:lastRenderedPageBreak/>
        <w:drawing>
          <wp:inline distT="0" distB="0" distL="0" distR="0" wp14:anchorId="4E1CD2E2" wp14:editId="00FE62F0">
            <wp:extent cx="5478145" cy="7744460"/>
            <wp:effectExtent l="0" t="0" r="825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78145" cy="7744460"/>
                    </a:xfrm>
                    <a:prstGeom prst="rect">
                      <a:avLst/>
                    </a:prstGeom>
                    <a:noFill/>
                    <a:ln>
                      <a:noFill/>
                    </a:ln>
                  </pic:spPr>
                </pic:pic>
              </a:graphicData>
            </a:graphic>
          </wp:inline>
        </w:drawing>
      </w:r>
    </w:p>
    <w:p w14:paraId="0DF4912F" w14:textId="297B9160" w:rsidR="009F0E5E" w:rsidRDefault="009F0E5E" w:rsidP="006152F3">
      <w:pPr>
        <w:rPr>
          <w:rFonts w:ascii="Segoe UI" w:hAnsi="Segoe UI" w:cs="Segoe UI"/>
          <w:b/>
          <w:bCs/>
        </w:rPr>
      </w:pPr>
    </w:p>
    <w:p w14:paraId="0484CC7F" w14:textId="22229FD4" w:rsidR="009F0E5E" w:rsidRDefault="009F0E5E" w:rsidP="006152F3">
      <w:pPr>
        <w:rPr>
          <w:rFonts w:ascii="Segoe UI" w:hAnsi="Segoe UI" w:cs="Segoe UI"/>
          <w:b/>
          <w:bCs/>
        </w:rPr>
      </w:pPr>
      <w:r>
        <w:rPr>
          <w:rFonts w:ascii="Segoe UI" w:hAnsi="Segoe UI" w:cs="Segoe UI"/>
          <w:b/>
          <w:bCs/>
          <w:noProof/>
        </w:rPr>
        <w:lastRenderedPageBreak/>
        <w:drawing>
          <wp:inline distT="0" distB="0" distL="0" distR="0" wp14:anchorId="6C3A8423" wp14:editId="5399CADA">
            <wp:extent cx="5478145" cy="774446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78145" cy="7744460"/>
                    </a:xfrm>
                    <a:prstGeom prst="rect">
                      <a:avLst/>
                    </a:prstGeom>
                    <a:noFill/>
                    <a:ln>
                      <a:noFill/>
                    </a:ln>
                  </pic:spPr>
                </pic:pic>
              </a:graphicData>
            </a:graphic>
          </wp:inline>
        </w:drawing>
      </w:r>
    </w:p>
    <w:p w14:paraId="255A533F" w14:textId="20D9428A" w:rsidR="009F0E5E" w:rsidRDefault="009F0E5E" w:rsidP="006152F3">
      <w:pPr>
        <w:rPr>
          <w:rFonts w:ascii="Segoe UI" w:hAnsi="Segoe UI" w:cs="Segoe UI"/>
          <w:b/>
          <w:bCs/>
        </w:rPr>
      </w:pPr>
    </w:p>
    <w:p w14:paraId="49DA69FF" w14:textId="3BC1E1D0" w:rsidR="009F0E5E" w:rsidRPr="00E64652" w:rsidRDefault="009F0E5E" w:rsidP="006152F3">
      <w:pPr>
        <w:rPr>
          <w:rFonts w:ascii="Segoe UI" w:hAnsi="Segoe UI" w:cs="Segoe UI"/>
          <w:b/>
          <w:bCs/>
        </w:rPr>
      </w:pPr>
      <w:r>
        <w:rPr>
          <w:rFonts w:ascii="Segoe UI" w:hAnsi="Segoe UI" w:cs="Segoe UI"/>
          <w:b/>
          <w:bCs/>
          <w:noProof/>
        </w:rPr>
        <w:lastRenderedPageBreak/>
        <w:drawing>
          <wp:inline distT="0" distB="0" distL="0" distR="0" wp14:anchorId="209663E8" wp14:editId="3B4AB300">
            <wp:extent cx="5478145" cy="7744460"/>
            <wp:effectExtent l="0" t="0" r="825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478145" cy="7744460"/>
                    </a:xfrm>
                    <a:prstGeom prst="rect">
                      <a:avLst/>
                    </a:prstGeom>
                    <a:noFill/>
                    <a:ln>
                      <a:noFill/>
                    </a:ln>
                  </pic:spPr>
                </pic:pic>
              </a:graphicData>
            </a:graphic>
          </wp:inline>
        </w:drawing>
      </w:r>
    </w:p>
    <w:sectPr w:rsidR="009F0E5E" w:rsidRPr="00E6465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F0E578" w14:textId="77777777" w:rsidR="004C5A77" w:rsidRDefault="004C5A77" w:rsidP="009F0E5E">
      <w:pPr>
        <w:spacing w:after="0" w:line="240" w:lineRule="auto"/>
      </w:pPr>
      <w:r>
        <w:separator/>
      </w:r>
    </w:p>
  </w:endnote>
  <w:endnote w:type="continuationSeparator" w:id="0">
    <w:p w14:paraId="70A422A0" w14:textId="77777777" w:rsidR="004C5A77" w:rsidRDefault="004C5A77" w:rsidP="009F0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D2103F" w14:textId="77777777" w:rsidR="004C5A77" w:rsidRDefault="004C5A77" w:rsidP="009F0E5E">
      <w:pPr>
        <w:spacing w:after="0" w:line="240" w:lineRule="auto"/>
      </w:pPr>
      <w:r>
        <w:separator/>
      </w:r>
    </w:p>
  </w:footnote>
  <w:footnote w:type="continuationSeparator" w:id="0">
    <w:p w14:paraId="3D556ABE" w14:textId="77777777" w:rsidR="004C5A77" w:rsidRDefault="004C5A77" w:rsidP="009F0E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4336E"/>
    <w:multiLevelType w:val="hybridMultilevel"/>
    <w:tmpl w:val="91F26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DA8092B"/>
    <w:multiLevelType w:val="hybridMultilevel"/>
    <w:tmpl w:val="F01E3A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9424ADB"/>
    <w:multiLevelType w:val="hybridMultilevel"/>
    <w:tmpl w:val="1E945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2F3"/>
    <w:rsid w:val="000031F5"/>
    <w:rsid w:val="001041F6"/>
    <w:rsid w:val="00204B1C"/>
    <w:rsid w:val="00275571"/>
    <w:rsid w:val="002F4188"/>
    <w:rsid w:val="004334C9"/>
    <w:rsid w:val="004B06DD"/>
    <w:rsid w:val="004C5A77"/>
    <w:rsid w:val="00506A19"/>
    <w:rsid w:val="006152F3"/>
    <w:rsid w:val="0066201F"/>
    <w:rsid w:val="007E24D5"/>
    <w:rsid w:val="0087132E"/>
    <w:rsid w:val="008D6346"/>
    <w:rsid w:val="009152C9"/>
    <w:rsid w:val="009F0E5E"/>
    <w:rsid w:val="00A94740"/>
    <w:rsid w:val="00AB49FD"/>
    <w:rsid w:val="00AF016C"/>
    <w:rsid w:val="00BA00B5"/>
    <w:rsid w:val="00D03348"/>
    <w:rsid w:val="00D539D0"/>
    <w:rsid w:val="00D94803"/>
    <w:rsid w:val="00E64652"/>
    <w:rsid w:val="00FF54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0371A3"/>
  <w15:chartTrackingRefBased/>
  <w15:docId w15:val="{54DBEF05-C979-4111-B1BF-864369B91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04B1C"/>
    <w:rPr>
      <w:color w:val="0563C1" w:themeColor="hyperlink"/>
      <w:u w:val="single"/>
    </w:rPr>
  </w:style>
  <w:style w:type="character" w:styleId="UnresolvedMention">
    <w:name w:val="Unresolved Mention"/>
    <w:basedOn w:val="DefaultParagraphFont"/>
    <w:uiPriority w:val="99"/>
    <w:semiHidden/>
    <w:unhideWhenUsed/>
    <w:rsid w:val="00204B1C"/>
    <w:rPr>
      <w:color w:val="605E5C"/>
      <w:shd w:val="clear" w:color="auto" w:fill="E1DFDD"/>
    </w:rPr>
  </w:style>
  <w:style w:type="paragraph" w:styleId="ListParagraph">
    <w:name w:val="List Paragraph"/>
    <w:basedOn w:val="Normal"/>
    <w:uiPriority w:val="34"/>
    <w:qFormat/>
    <w:rsid w:val="00D94803"/>
    <w:pPr>
      <w:ind w:left="720"/>
      <w:contextualSpacing/>
    </w:pPr>
  </w:style>
  <w:style w:type="character" w:styleId="FollowedHyperlink">
    <w:name w:val="FollowedHyperlink"/>
    <w:basedOn w:val="DefaultParagraphFont"/>
    <w:uiPriority w:val="99"/>
    <w:semiHidden/>
    <w:unhideWhenUsed/>
    <w:rsid w:val="00E64652"/>
    <w:rPr>
      <w:color w:val="954F72" w:themeColor="followedHyperlink"/>
      <w:u w:val="single"/>
    </w:rPr>
  </w:style>
  <w:style w:type="paragraph" w:styleId="Header">
    <w:name w:val="header"/>
    <w:basedOn w:val="Normal"/>
    <w:link w:val="HeaderChar"/>
    <w:uiPriority w:val="99"/>
    <w:unhideWhenUsed/>
    <w:rsid w:val="009F0E5E"/>
    <w:pPr>
      <w:tabs>
        <w:tab w:val="center" w:pos="4320"/>
        <w:tab w:val="right" w:pos="8640"/>
      </w:tabs>
      <w:spacing w:after="0" w:line="240" w:lineRule="auto"/>
    </w:pPr>
  </w:style>
  <w:style w:type="character" w:customStyle="1" w:styleId="HeaderChar">
    <w:name w:val="Header Char"/>
    <w:basedOn w:val="DefaultParagraphFont"/>
    <w:link w:val="Header"/>
    <w:uiPriority w:val="99"/>
    <w:rsid w:val="009F0E5E"/>
  </w:style>
  <w:style w:type="paragraph" w:styleId="Footer">
    <w:name w:val="footer"/>
    <w:basedOn w:val="Normal"/>
    <w:link w:val="FooterChar"/>
    <w:uiPriority w:val="99"/>
    <w:unhideWhenUsed/>
    <w:rsid w:val="009F0E5E"/>
    <w:pPr>
      <w:tabs>
        <w:tab w:val="center" w:pos="4320"/>
        <w:tab w:val="right" w:pos="8640"/>
      </w:tabs>
      <w:spacing w:after="0" w:line="240" w:lineRule="auto"/>
    </w:pPr>
  </w:style>
  <w:style w:type="character" w:customStyle="1" w:styleId="FooterChar">
    <w:name w:val="Footer Char"/>
    <w:basedOn w:val="DefaultParagraphFont"/>
    <w:link w:val="Footer"/>
    <w:uiPriority w:val="99"/>
    <w:rsid w:val="009F0E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352105">
      <w:bodyDiv w:val="1"/>
      <w:marLeft w:val="0"/>
      <w:marRight w:val="0"/>
      <w:marTop w:val="0"/>
      <w:marBottom w:val="0"/>
      <w:divBdr>
        <w:top w:val="none" w:sz="0" w:space="0" w:color="auto"/>
        <w:left w:val="none" w:sz="0" w:space="0" w:color="auto"/>
        <w:bottom w:val="none" w:sz="0" w:space="0" w:color="auto"/>
        <w:right w:val="none" w:sz="0" w:space="0" w:color="auto"/>
      </w:divBdr>
    </w:div>
    <w:div w:id="170872249">
      <w:bodyDiv w:val="1"/>
      <w:marLeft w:val="0"/>
      <w:marRight w:val="0"/>
      <w:marTop w:val="0"/>
      <w:marBottom w:val="0"/>
      <w:divBdr>
        <w:top w:val="none" w:sz="0" w:space="0" w:color="auto"/>
        <w:left w:val="none" w:sz="0" w:space="0" w:color="auto"/>
        <w:bottom w:val="none" w:sz="0" w:space="0" w:color="auto"/>
        <w:right w:val="none" w:sz="0" w:space="0" w:color="auto"/>
      </w:divBdr>
    </w:div>
    <w:div w:id="310869452">
      <w:bodyDiv w:val="1"/>
      <w:marLeft w:val="0"/>
      <w:marRight w:val="0"/>
      <w:marTop w:val="0"/>
      <w:marBottom w:val="0"/>
      <w:divBdr>
        <w:top w:val="none" w:sz="0" w:space="0" w:color="auto"/>
        <w:left w:val="none" w:sz="0" w:space="0" w:color="auto"/>
        <w:bottom w:val="none" w:sz="0" w:space="0" w:color="auto"/>
        <w:right w:val="none" w:sz="0" w:space="0" w:color="auto"/>
      </w:divBdr>
    </w:div>
    <w:div w:id="510533107">
      <w:bodyDiv w:val="1"/>
      <w:marLeft w:val="0"/>
      <w:marRight w:val="0"/>
      <w:marTop w:val="0"/>
      <w:marBottom w:val="0"/>
      <w:divBdr>
        <w:top w:val="none" w:sz="0" w:space="0" w:color="auto"/>
        <w:left w:val="none" w:sz="0" w:space="0" w:color="auto"/>
        <w:bottom w:val="none" w:sz="0" w:space="0" w:color="auto"/>
        <w:right w:val="none" w:sz="0" w:space="0" w:color="auto"/>
      </w:divBdr>
    </w:div>
    <w:div w:id="651522987">
      <w:bodyDiv w:val="1"/>
      <w:marLeft w:val="0"/>
      <w:marRight w:val="0"/>
      <w:marTop w:val="0"/>
      <w:marBottom w:val="0"/>
      <w:divBdr>
        <w:top w:val="none" w:sz="0" w:space="0" w:color="auto"/>
        <w:left w:val="none" w:sz="0" w:space="0" w:color="auto"/>
        <w:bottom w:val="none" w:sz="0" w:space="0" w:color="auto"/>
        <w:right w:val="none" w:sz="0" w:space="0" w:color="auto"/>
      </w:divBdr>
    </w:div>
    <w:div w:id="696855921">
      <w:bodyDiv w:val="1"/>
      <w:marLeft w:val="0"/>
      <w:marRight w:val="0"/>
      <w:marTop w:val="0"/>
      <w:marBottom w:val="0"/>
      <w:divBdr>
        <w:top w:val="none" w:sz="0" w:space="0" w:color="auto"/>
        <w:left w:val="none" w:sz="0" w:space="0" w:color="auto"/>
        <w:bottom w:val="none" w:sz="0" w:space="0" w:color="auto"/>
        <w:right w:val="none" w:sz="0" w:space="0" w:color="auto"/>
      </w:divBdr>
    </w:div>
    <w:div w:id="792480796">
      <w:bodyDiv w:val="1"/>
      <w:marLeft w:val="0"/>
      <w:marRight w:val="0"/>
      <w:marTop w:val="0"/>
      <w:marBottom w:val="0"/>
      <w:divBdr>
        <w:top w:val="none" w:sz="0" w:space="0" w:color="auto"/>
        <w:left w:val="none" w:sz="0" w:space="0" w:color="auto"/>
        <w:bottom w:val="none" w:sz="0" w:space="0" w:color="auto"/>
        <w:right w:val="none" w:sz="0" w:space="0" w:color="auto"/>
      </w:divBdr>
    </w:div>
    <w:div w:id="1183666667">
      <w:bodyDiv w:val="1"/>
      <w:marLeft w:val="0"/>
      <w:marRight w:val="0"/>
      <w:marTop w:val="0"/>
      <w:marBottom w:val="0"/>
      <w:divBdr>
        <w:top w:val="none" w:sz="0" w:space="0" w:color="auto"/>
        <w:left w:val="none" w:sz="0" w:space="0" w:color="auto"/>
        <w:bottom w:val="none" w:sz="0" w:space="0" w:color="auto"/>
        <w:right w:val="none" w:sz="0" w:space="0" w:color="auto"/>
      </w:divBdr>
    </w:div>
    <w:div w:id="1217006443">
      <w:bodyDiv w:val="1"/>
      <w:marLeft w:val="0"/>
      <w:marRight w:val="0"/>
      <w:marTop w:val="0"/>
      <w:marBottom w:val="0"/>
      <w:divBdr>
        <w:top w:val="none" w:sz="0" w:space="0" w:color="auto"/>
        <w:left w:val="none" w:sz="0" w:space="0" w:color="auto"/>
        <w:bottom w:val="none" w:sz="0" w:space="0" w:color="auto"/>
        <w:right w:val="none" w:sz="0" w:space="0" w:color="auto"/>
      </w:divBdr>
    </w:div>
    <w:div w:id="1257519179">
      <w:bodyDiv w:val="1"/>
      <w:marLeft w:val="0"/>
      <w:marRight w:val="0"/>
      <w:marTop w:val="0"/>
      <w:marBottom w:val="0"/>
      <w:divBdr>
        <w:top w:val="none" w:sz="0" w:space="0" w:color="auto"/>
        <w:left w:val="none" w:sz="0" w:space="0" w:color="auto"/>
        <w:bottom w:val="none" w:sz="0" w:space="0" w:color="auto"/>
        <w:right w:val="none" w:sz="0" w:space="0" w:color="auto"/>
      </w:divBdr>
    </w:div>
    <w:div w:id="1481851380">
      <w:bodyDiv w:val="1"/>
      <w:marLeft w:val="0"/>
      <w:marRight w:val="0"/>
      <w:marTop w:val="0"/>
      <w:marBottom w:val="0"/>
      <w:divBdr>
        <w:top w:val="none" w:sz="0" w:space="0" w:color="auto"/>
        <w:left w:val="none" w:sz="0" w:space="0" w:color="auto"/>
        <w:bottom w:val="none" w:sz="0" w:space="0" w:color="auto"/>
        <w:right w:val="none" w:sz="0" w:space="0" w:color="auto"/>
      </w:divBdr>
    </w:div>
    <w:div w:id="1870146196">
      <w:bodyDiv w:val="1"/>
      <w:marLeft w:val="0"/>
      <w:marRight w:val="0"/>
      <w:marTop w:val="0"/>
      <w:marBottom w:val="0"/>
      <w:divBdr>
        <w:top w:val="none" w:sz="0" w:space="0" w:color="auto"/>
        <w:left w:val="none" w:sz="0" w:space="0" w:color="auto"/>
        <w:bottom w:val="none" w:sz="0" w:space="0" w:color="auto"/>
        <w:right w:val="none" w:sz="0" w:space="0" w:color="auto"/>
      </w:divBdr>
    </w:div>
    <w:div w:id="2010138317">
      <w:bodyDiv w:val="1"/>
      <w:marLeft w:val="0"/>
      <w:marRight w:val="0"/>
      <w:marTop w:val="0"/>
      <w:marBottom w:val="0"/>
      <w:divBdr>
        <w:top w:val="none" w:sz="0" w:space="0" w:color="auto"/>
        <w:left w:val="none" w:sz="0" w:space="0" w:color="auto"/>
        <w:bottom w:val="none" w:sz="0" w:space="0" w:color="auto"/>
        <w:right w:val="none" w:sz="0" w:space="0" w:color="auto"/>
      </w:divBdr>
      <w:divsChild>
        <w:div w:id="1046947218">
          <w:marLeft w:val="0"/>
          <w:marRight w:val="0"/>
          <w:marTop w:val="0"/>
          <w:marBottom w:val="0"/>
          <w:divBdr>
            <w:top w:val="none" w:sz="0" w:space="0" w:color="auto"/>
            <w:left w:val="none" w:sz="0" w:space="0" w:color="auto"/>
            <w:bottom w:val="none" w:sz="0" w:space="0" w:color="auto"/>
            <w:right w:val="none" w:sz="0" w:space="0" w:color="auto"/>
          </w:divBdr>
          <w:divsChild>
            <w:div w:id="9143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089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e-jian-hui.github.io/FIT3179-project-vis-2/code/index.html" TargetMode="External"/><Relationship Id="rId13" Type="http://schemas.openxmlformats.org/officeDocument/2006/relationships/hyperlink" Target="https://github.com/owid/energy-data" TargetMode="External"/><Relationship Id="rId18" Type="http://schemas.openxmlformats.org/officeDocument/2006/relationships/image" Target="media/image5.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data.world/datagraver/nuclear-warheads-per-country" TargetMode="External"/><Relationship Id="rId17" Type="http://schemas.openxmlformats.org/officeDocument/2006/relationships/image" Target="media/image4.jpe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ourworldindata.org/nuclear-energy" TargetMode="External"/><Relationship Id="rId5" Type="http://schemas.openxmlformats.org/officeDocument/2006/relationships/webSettings" Target="webSettings.xml"/><Relationship Id="rId15" Type="http://schemas.openxmlformats.org/officeDocument/2006/relationships/image" Target="media/image2.jpeg"/><Relationship Id="rId10" Type="http://schemas.openxmlformats.org/officeDocument/2006/relationships/hyperlink" Target="https://www.kaggle.com/liananapalkova/nuclear-power-plants"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simple.wikipedia.org/wiki/World_War_II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Ste</b:Tag>
    <b:SourceType>JournalArticle</b:SourceType>
    <b:Guid>{DD126D43-2211-4EC5-8FBC-6DA417F77CFE}</b:Guid>
    <b:Author>
      <b:Author>
        <b:NameList>
          <b:Person>
            <b:Last>Okhuijsen</b:Last>
            <b:First>Stephan</b:First>
          </b:Person>
        </b:NameList>
      </b:Author>
    </b:Author>
    <b:Title>Available nuclear warheads per country per year</b:Title>
    <b:RefOrder>3</b:RefOrder>
  </b:Source>
  <b:Source>
    <b:Tag>Lia18</b:Tag>
    <b:SourceType>JournalArticle</b:SourceType>
    <b:Guid>{8B190582-3746-4EDF-8957-D69C6D807CFE}</b:Guid>
    <b:Author>
      <b:Author>
        <b:NameList>
          <b:Person>
            <b:Last>Palkova</b:Last>
            <b:First>Lianana</b:First>
          </b:Person>
        </b:NameList>
      </b:Author>
    </b:Author>
    <b:Year>2018</b:Year>
    <b:Title>Nuclear Reactor and frequency </b:Title>
    <b:RefOrder>1</b:RefOrder>
  </b:Source>
  <b:Source>
    <b:Tag>Han</b:Tag>
    <b:SourceType>JournalArticle</b:SourceType>
    <b:Guid>{0A91007E-41D9-49EA-8E4D-C59053EC771B}</b:Guid>
    <b:Author>
      <b:Author>
        <b:NameList>
          <b:Person>
            <b:Last>Roser</b:Last>
            <b:First>Hannah</b:First>
            <b:Middle>Ritchie and Max</b:Middle>
          </b:Person>
        </b:NameList>
      </b:Author>
    </b:Author>
    <b:Title>Nuclear Energy</b:Title>
    <b:RefOrder>2</b:RefOrder>
  </b:Source>
  <b:Source>
    <b:Tag>Luc21</b:Tag>
    <b:SourceType>JournalArticle</b:SourceType>
    <b:Guid>{20B86EA0-6C52-4B60-B0F0-071094FFF498}</b:Guid>
    <b:Author>
      <b:Author>
        <b:NameList>
          <b:Person>
            <b:Last>Arbabyazd</b:Last>
            <b:First>Lucas</b:First>
          </b:Person>
        </b:NameList>
      </b:Author>
    </b:Author>
    <b:Title>Renewable vs Nuclear Energy generation (1965-)</b:Title>
    <b:Year>2021</b:Year>
    <b:RefOrder>4</b:RefOrder>
  </b:Source>
</b:Sources>
</file>

<file path=customXml/itemProps1.xml><?xml version="1.0" encoding="utf-8"?>
<ds:datastoreItem xmlns:ds="http://schemas.openxmlformats.org/officeDocument/2006/customXml" ds:itemID="{8BEAC67F-64FE-4D10-A11E-7C6E223C19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1593</TotalTime>
  <Pages>12</Pages>
  <Words>1019</Words>
  <Characters>5812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jian hui</dc:creator>
  <cp:keywords/>
  <dc:description/>
  <cp:lastModifiedBy>lee jian hui</cp:lastModifiedBy>
  <cp:revision>9</cp:revision>
  <dcterms:created xsi:type="dcterms:W3CDTF">2021-10-15T23:42:00Z</dcterms:created>
  <dcterms:modified xsi:type="dcterms:W3CDTF">2021-10-18T03:10:00Z</dcterms:modified>
</cp:coreProperties>
</file>