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DDDE" w14:textId="736EA5F1" w:rsidR="0026084B" w:rsidRDefault="00805B2B">
      <w:r>
        <w:rPr>
          <w:noProof/>
        </w:rPr>
        <w:drawing>
          <wp:inline distT="0" distB="0" distL="0" distR="0" wp14:anchorId="76E110C6" wp14:editId="3376C286">
            <wp:extent cx="4389120" cy="8229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997A" w14:textId="0E0E18E9" w:rsidR="00CE0182" w:rsidRDefault="00CE0182">
      <w:r>
        <w:lastRenderedPageBreak/>
        <w:t>Figure 1. Number of plant interactions per bee species from the observational data (red points)</w:t>
      </w:r>
      <w:r w:rsidR="00805B2B">
        <w:t xml:space="preserve">, the number of plant interactions per bee species </w:t>
      </w:r>
      <w:r>
        <w:t>estimated by the multi-species occupancy model (black points = mean; line range = 95% Credible Interval)</w:t>
      </w:r>
      <w:r w:rsidR="00805B2B">
        <w:t>, and the number of total possible plant interactions per bee species based on phenology (yellow points)</w:t>
      </w:r>
      <w:r>
        <w:t xml:space="preserve">. Bee species are listed in alphabetical order starting at the bottom. </w:t>
      </w:r>
    </w:p>
    <w:sectPr w:rsidR="00CE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4B"/>
    <w:rsid w:val="0026084B"/>
    <w:rsid w:val="00805B2B"/>
    <w:rsid w:val="00C26F31"/>
    <w:rsid w:val="00C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D10F9"/>
  <w15:chartTrackingRefBased/>
  <w15:docId w15:val="{5D03CB7B-90FE-D641-9D2E-8C1E2719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DiRenzo</dc:creator>
  <cp:keywords/>
  <dc:description/>
  <cp:lastModifiedBy>Graziella DiRenzo</cp:lastModifiedBy>
  <cp:revision>4</cp:revision>
  <dcterms:created xsi:type="dcterms:W3CDTF">2022-05-12T12:35:00Z</dcterms:created>
  <dcterms:modified xsi:type="dcterms:W3CDTF">2022-05-12T14:58:00Z</dcterms:modified>
</cp:coreProperties>
</file>