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384E" w14:textId="4111AE8D" w:rsidR="00082668" w:rsidRPr="00CF5D7B" w:rsidRDefault="00082668" w:rsidP="00BA3DD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F5D7B">
        <w:rPr>
          <w:rFonts w:ascii="Times New Roman" w:hAnsi="Times New Roman" w:cs="Times New Roman"/>
          <w:b/>
          <w:bCs/>
          <w:sz w:val="24"/>
          <w:szCs w:val="24"/>
        </w:rPr>
        <w:t>Formulation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(3.4)</m:t>
        </m:r>
      </m:oMath>
      <w:r w:rsidRPr="00CF5D7B">
        <w:rPr>
          <w:rFonts w:ascii="Times New Roman" w:hAnsi="Times New Roman" w:cs="Times New Roman"/>
          <w:b/>
          <w:bCs/>
          <w:sz w:val="24"/>
          <w:szCs w:val="24"/>
        </w:rPr>
        <w:t xml:space="preserve">, Page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28</m:t>
        </m:r>
      </m:oMath>
      <w:r w:rsidRPr="00CF5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771A8F" w14:textId="23DF6F88" w:rsidR="00082668" w:rsidRPr="00CF5D7B" w:rsidRDefault="00082668">
      <w:pPr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sz w:val="24"/>
          <w:szCs w:val="24"/>
        </w:rPr>
        <w:tab/>
      </w:r>
      <w:r w:rsidRPr="00CF5D7B">
        <w:rPr>
          <w:rFonts w:ascii="Times New Roman" w:hAnsi="Times New Roman" w:cs="Times New Roman"/>
          <w:sz w:val="24"/>
          <w:szCs w:val="24"/>
        </w:rPr>
        <w:tab/>
        <w:t xml:space="preserve">A little confusing, I think the following general equation for the </w:t>
      </w:r>
      <w:r w:rsidR="00BA3DDC" w:rsidRPr="00CF5D7B">
        <w:rPr>
          <w:rFonts w:ascii="Times New Roman" w:hAnsi="Times New Roman" w:cs="Times New Roman"/>
          <w:sz w:val="24"/>
          <w:szCs w:val="24"/>
        </w:rPr>
        <w:t>rigid body kinetic will help to illustrate:</w:t>
      </w:r>
    </w:p>
    <w:p w14:paraId="32260199" w14:textId="6066CF72" w:rsidR="00BA3DDC" w:rsidRPr="00CF5D7B" w:rsidRDefault="009B36BD" w:rsidP="00BA3DD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</m:oMath>
      </m:oMathPara>
    </w:p>
    <w:p w14:paraId="5F3A4240" w14:textId="77777777" w:rsidR="00EC4CE2" w:rsidRPr="00CF5D7B" w:rsidRDefault="00EC4CE2" w:rsidP="00BA3DDC">
      <w:pPr>
        <w:rPr>
          <w:rFonts w:ascii="Times New Roman" w:hAnsi="Times New Roman" w:cs="Times New Roman"/>
          <w:sz w:val="24"/>
          <w:szCs w:val="24"/>
        </w:rPr>
      </w:pPr>
    </w:p>
    <w:p w14:paraId="06773760" w14:textId="29FF5674" w:rsidR="00BA3DDC" w:rsidRPr="00CF5D7B" w:rsidRDefault="00EC4CE2" w:rsidP="00EC4CE2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20F2C" wp14:editId="1AE1A372">
            <wp:extent cx="1608455" cy="175101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78" b="10219"/>
                    <a:stretch/>
                  </pic:blipFill>
                  <pic:spPr bwMode="auto">
                    <a:xfrm>
                      <a:off x="0" y="0"/>
                      <a:ext cx="1631292" cy="17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466F3" w14:textId="0FFAC2A6" w:rsidR="00EC4CE2" w:rsidRPr="00CF5D7B" w:rsidRDefault="00EC4CE2" w:rsidP="00EC4CE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F5D7B">
        <w:rPr>
          <w:rFonts w:ascii="Times New Roman" w:hAnsi="Times New Roman" w:cs="Times New Roman"/>
          <w:b/>
          <w:bCs/>
          <w:sz w:val="24"/>
          <w:szCs w:val="24"/>
        </w:rPr>
        <w:t>Figure 4.1 Page 32:</w:t>
      </w:r>
    </w:p>
    <w:p w14:paraId="220A2130" w14:textId="11F6ED7B" w:rsidR="00EC4CE2" w:rsidRPr="00CF5D7B" w:rsidRDefault="00EC4CE2" w:rsidP="00EC4CE2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sz w:val="24"/>
          <w:szCs w:val="24"/>
        </w:rPr>
        <w:t>A little problem about the “Red axis”, which should be (1,0,0)</w:t>
      </w:r>
      <w:r w:rsidR="00CF5D7B">
        <w:rPr>
          <w:rFonts w:ascii="Times New Roman" w:hAnsi="Times New Roman" w:cs="Times New Roman"/>
          <w:sz w:val="24"/>
          <w:szCs w:val="24"/>
        </w:rPr>
        <w:t xml:space="preserve"> I think</w:t>
      </w:r>
      <w:r w:rsidRPr="00CF5D7B">
        <w:rPr>
          <w:rFonts w:ascii="Times New Roman" w:hAnsi="Times New Roman" w:cs="Times New Roman"/>
          <w:sz w:val="24"/>
          <w:szCs w:val="24"/>
        </w:rPr>
        <w:t>.</w:t>
      </w:r>
    </w:p>
    <w:p w14:paraId="27AB8E44" w14:textId="2AF3D1CA" w:rsidR="00EC4CE2" w:rsidRPr="00CF5D7B" w:rsidRDefault="00EC4CE2" w:rsidP="00EC4CE2">
      <w:pPr>
        <w:pStyle w:val="a4"/>
        <w:ind w:left="78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9F044" wp14:editId="325DF9F7">
            <wp:extent cx="2971800" cy="300861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679" cy="30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C8A" w14:textId="32D27F12" w:rsidR="00870B41" w:rsidRPr="00CF5D7B" w:rsidRDefault="00870B41" w:rsidP="00870B4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F5D7B">
        <w:rPr>
          <w:rFonts w:ascii="Times New Roman" w:hAnsi="Times New Roman" w:cs="Times New Roman"/>
          <w:b/>
          <w:bCs/>
          <w:sz w:val="24"/>
          <w:szCs w:val="24"/>
        </w:rPr>
        <w:t>Formulation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(4.10)</m:t>
        </m:r>
      </m:oMath>
      <w:r w:rsidRPr="00CF5D7B">
        <w:rPr>
          <w:rFonts w:ascii="Times New Roman" w:hAnsi="Times New Roman" w:cs="Times New Roman"/>
          <w:b/>
          <w:bCs/>
          <w:sz w:val="24"/>
          <w:szCs w:val="24"/>
        </w:rPr>
        <w:t xml:space="preserve">, Page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59</m:t>
        </m:r>
      </m:oMath>
      <w:r w:rsidRPr="00CF5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C3FD75" w14:textId="096A9758" w:rsidR="00870B41" w:rsidRPr="00CF5D7B" w:rsidRDefault="00870B41" w:rsidP="00870B41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sz w:val="24"/>
          <w:szCs w:val="24"/>
        </w:rPr>
        <w:t xml:space="preserve">The vector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[x,y,1]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CF5D7B">
        <w:rPr>
          <w:rFonts w:ascii="Times New Roman" w:hAnsi="Times New Roman" w:cs="Times New Roman"/>
          <w:sz w:val="24"/>
          <w:szCs w:val="24"/>
        </w:rPr>
        <w:t xml:space="preserve">on the right side has undefined elements </w:t>
      </w:r>
      <m:oMath>
        <m:r>
          <w:rPr>
            <w:rFonts w:ascii="Cambria Math" w:hAnsi="Cambria Math" w:cs="Times New Roman"/>
            <w:sz w:val="24"/>
            <w:szCs w:val="24"/>
          </w:rPr>
          <m:t>x, y</m:t>
        </m:r>
      </m:oMath>
      <w:r w:rsidRPr="00CF5D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CCBA1" w14:textId="24FC5C91" w:rsidR="00CF5D7B" w:rsidRPr="00CF5D7B" w:rsidRDefault="00CF5D7B" w:rsidP="00CF5D7B">
      <w:pPr>
        <w:rPr>
          <w:rFonts w:ascii="Times New Roman" w:hAnsi="Times New Roman" w:cs="Times New Roman"/>
          <w:sz w:val="24"/>
          <w:szCs w:val="24"/>
        </w:rPr>
      </w:pPr>
    </w:p>
    <w:p w14:paraId="116EB68A" w14:textId="4BD8C07C" w:rsidR="00CF5D7B" w:rsidRPr="00CF5D7B" w:rsidRDefault="00CF5D7B" w:rsidP="00CF5D7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F5D7B">
        <w:rPr>
          <w:rFonts w:ascii="Times New Roman" w:hAnsi="Times New Roman" w:cs="Times New Roman"/>
          <w:b/>
          <w:bCs/>
          <w:sz w:val="24"/>
          <w:szCs w:val="24"/>
        </w:rPr>
        <w:t xml:space="preserve">Page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65</m:t>
        </m:r>
      </m:oMath>
      <w:r w:rsidRPr="00CF5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D2272" w14:textId="22CED492" w:rsidR="00CF5D7B" w:rsidRPr="00CF5D7B" w:rsidRDefault="00CF5D7B" w:rsidP="00CF5D7B">
      <w:pPr>
        <w:pStyle w:val="a4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CF5D7B">
        <w:rPr>
          <w:rFonts w:ascii="Times New Roman" w:hAnsi="Times New Roman" w:cs="Times New Roman"/>
          <w:sz w:val="24"/>
          <w:szCs w:val="24"/>
        </w:rPr>
        <w:t>I think the relationship between the guidance law and the 2-DOF Frame control law should be illustrated when talking “mount this system on a UAV and test it there” in Chapter 5.</w:t>
      </w:r>
      <w:r w:rsidR="001A5976">
        <w:rPr>
          <w:rFonts w:ascii="Times New Roman" w:hAnsi="Times New Roman" w:cs="Times New Roman"/>
          <w:sz w:val="24"/>
          <w:szCs w:val="24"/>
        </w:rPr>
        <w:t xml:space="preserve"> It’s like the “bridge” between the 2-DOF Platform and the UAV.</w:t>
      </w:r>
    </w:p>
    <w:p w14:paraId="3905F12C" w14:textId="77777777" w:rsidR="00CF5D7B" w:rsidRPr="00CF5D7B" w:rsidRDefault="00CF5D7B" w:rsidP="00CF5D7B">
      <w:pPr>
        <w:pStyle w:val="a4"/>
        <w:ind w:left="780" w:firstLineChars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AE08B" w14:textId="39DBAA5A" w:rsidR="00CF5D7B" w:rsidRDefault="00CE6FB4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CE6FB4">
        <w:rPr>
          <w:rFonts w:ascii="Times New Roman" w:hAnsi="Times New Roman" w:cs="Times New Roman"/>
          <w:sz w:val="24"/>
          <w:szCs w:val="24"/>
        </w:rPr>
        <w:t>I am not familiar with the computer vision field but I think the "threshold thing" in this paper is not that hard actually. And I really learn the color space from this paper!</w:t>
      </w:r>
    </w:p>
    <w:p w14:paraId="3B230DE5" w14:textId="4AD8E3CE" w:rsidR="009B36BD" w:rsidRDefault="009B36BD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DA838F6" w14:textId="0756C1E1" w:rsidR="009B36BD" w:rsidRDefault="009B36BD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B36BD">
        <w:rPr>
          <w:rFonts w:ascii="Times New Roman" w:hAnsi="Times New Roman" w:cs="Times New Roman"/>
          <w:sz w:val="24"/>
          <w:szCs w:val="24"/>
        </w:rPr>
        <w:t>For the vision part, I am not familiar with the computer vision field but I think the "threshold thing" in this paper is ready to apply with high efficiency. And I really learn the color space from this paper!</w:t>
      </w:r>
    </w:p>
    <w:p w14:paraId="26588777" w14:textId="2D51B8F2" w:rsidR="009B36BD" w:rsidRDefault="009B36BD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330F827" w14:textId="78ACBAA5" w:rsidR="009B36BD" w:rsidRDefault="009B36BD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2EB63F2" w14:textId="4E623195" w:rsidR="009B36BD" w:rsidRDefault="009B36BD" w:rsidP="001C5348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点火源，不是火的范围，这个如何估计？</w:t>
      </w:r>
    </w:p>
    <w:p w14:paraId="281502C3" w14:textId="77777777" w:rsidR="009B36BD" w:rsidRDefault="009B36BD" w:rsidP="001C5348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642C0207" w14:textId="77777777" w:rsidR="009B36BD" w:rsidRDefault="009B36B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66FB78" w14:textId="77777777" w:rsidR="009B36BD" w:rsidRPr="00CF5D7B" w:rsidRDefault="009B36BD" w:rsidP="001C5348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9B36BD" w:rsidRPr="00CF5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03E2"/>
    <w:multiLevelType w:val="hybridMultilevel"/>
    <w:tmpl w:val="FFF8865C"/>
    <w:lvl w:ilvl="0" w:tplc="031CB1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6"/>
    <w:rsid w:val="00082668"/>
    <w:rsid w:val="001A5976"/>
    <w:rsid w:val="001C5348"/>
    <w:rsid w:val="001E5E59"/>
    <w:rsid w:val="00435586"/>
    <w:rsid w:val="00870B41"/>
    <w:rsid w:val="008F7FD4"/>
    <w:rsid w:val="009B36BD"/>
    <w:rsid w:val="00A25376"/>
    <w:rsid w:val="00BA3DDC"/>
    <w:rsid w:val="00CE6FB4"/>
    <w:rsid w:val="00CF5D7B"/>
    <w:rsid w:val="00EC4CE2"/>
    <w:rsid w:val="00FC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7F7"/>
  <w15:chartTrackingRefBased/>
  <w15:docId w15:val="{5F9F87E0-743E-421A-BB6F-50368895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2668"/>
    <w:rPr>
      <w:color w:val="808080"/>
    </w:rPr>
  </w:style>
  <w:style w:type="paragraph" w:styleId="a4">
    <w:name w:val="List Paragraph"/>
    <w:basedOn w:val="a"/>
    <w:uiPriority w:val="34"/>
    <w:qFormat/>
    <w:rsid w:val="00BA3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Shun</dc:creator>
  <cp:keywords/>
  <dc:description/>
  <cp:lastModifiedBy>Li Shun</cp:lastModifiedBy>
  <cp:revision>11</cp:revision>
  <dcterms:created xsi:type="dcterms:W3CDTF">2021-01-21T13:10:00Z</dcterms:created>
  <dcterms:modified xsi:type="dcterms:W3CDTF">2021-01-21T14:46:00Z</dcterms:modified>
</cp:coreProperties>
</file>