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v:background id="_x0000_s1025" o:bwmode="white" fillcolor="#dceaf7 [351]">
      <v:fill r:id="rId7" o:title=" 5%" type="pattern"/>
    </v:background>
  </w:background>
  <w:body>
    <w:sdt>
      <w:sdtPr>
        <w:rPr>
          <w:rFonts w:eastAsiaTheme="minorHAnsi"/>
          <w:color w:val="156082" w:themeColor="accent1"/>
          <w:kern w:val="2"/>
          <w:lang w:val="en-NZ"/>
        </w:rPr>
        <w:id w:val="180104265"/>
        <w:docPartObj>
          <w:docPartGallery w:val="Cover Pages"/>
          <w:docPartUnique/>
        </w:docPartObj>
      </w:sdtPr>
      <w:sdtEndPr>
        <w:rPr>
          <w:color w:val="auto"/>
        </w:rPr>
      </w:sdtEndPr>
      <w:sdtContent>
        <w:p w14:paraId="7FDB5947" w14:textId="77777777" w:rsidR="00F457B8" w:rsidRDefault="00F457B8">
          <w:pPr>
            <w:pStyle w:val="NoSpacing"/>
            <w:spacing w:before="1540" w:after="240"/>
            <w:jc w:val="center"/>
            <w:rPr>
              <w:color w:val="156082" w:themeColor="accent1"/>
            </w:rPr>
          </w:pPr>
          <w:r>
            <w:rPr>
              <w:noProof/>
              <w:color w:val="156082" w:themeColor="accent1"/>
            </w:rPr>
            <w:drawing>
              <wp:inline distT="0" distB="0" distL="0" distR="0" wp14:anchorId="68B843C4" wp14:editId="000C9EF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156082" w:themeColor="accent1"/>
              <w:sz w:val="56"/>
              <w:szCs w:val="56"/>
            </w:rPr>
            <w:alias w:val="Title"/>
            <w:tag w:val=""/>
            <w:id w:val="1735040861"/>
            <w:placeholder>
              <w:docPart w:val="588BF4BD73D6449887566C56D0AA183F"/>
            </w:placeholder>
            <w:dataBinding w:prefixMappings="xmlns:ns0='http://purl.org/dc/elements/1.1/' xmlns:ns1='http://schemas.openxmlformats.org/package/2006/metadata/core-properties' " w:xpath="/ns1:coreProperties[1]/ns0:title[1]" w:storeItemID="{6C3C8BC8-F283-45AE-878A-BAB7291924A1}"/>
            <w:text/>
          </w:sdtPr>
          <w:sdtEndPr/>
          <w:sdtContent>
            <w:p w14:paraId="1CFCE31E" w14:textId="55E7FC14" w:rsidR="00F457B8" w:rsidRPr="001C7E64" w:rsidRDefault="00272638">
              <w:pPr>
                <w:pStyle w:val="NoSpacing"/>
                <w:pBdr>
                  <w:top w:val="single" w:sz="6" w:space="6" w:color="156082" w:themeColor="accent1"/>
                  <w:bottom w:val="single" w:sz="6" w:space="6" w:color="156082" w:themeColor="accent1"/>
                </w:pBdr>
                <w:spacing w:after="240"/>
                <w:jc w:val="center"/>
                <w:rPr>
                  <w:rFonts w:eastAsiaTheme="majorEastAsia" w:cstheme="majorBidi"/>
                  <w:caps/>
                  <w:color w:val="156082" w:themeColor="accent1"/>
                  <w:sz w:val="56"/>
                  <w:szCs w:val="56"/>
                </w:rPr>
              </w:pPr>
              <w:r>
                <w:rPr>
                  <w:rFonts w:eastAsiaTheme="majorEastAsia" w:cstheme="majorBidi"/>
                  <w:caps/>
                  <w:color w:val="156082" w:themeColor="accent1"/>
                  <w:sz w:val="56"/>
                  <w:szCs w:val="56"/>
                </w:rPr>
                <w:t>SDV602</w:t>
              </w:r>
              <w:r w:rsidR="001C7E64" w:rsidRPr="001C7E64">
                <w:rPr>
                  <w:rFonts w:eastAsiaTheme="majorEastAsia" w:cstheme="majorBidi"/>
                  <w:caps/>
                  <w:color w:val="156082" w:themeColor="accent1"/>
                  <w:sz w:val="56"/>
                  <w:szCs w:val="56"/>
                </w:rPr>
                <w:t xml:space="preserve"> assignment 2</w:t>
              </w:r>
            </w:p>
          </w:sdtContent>
        </w:sdt>
        <w:sdt>
          <w:sdtPr>
            <w:rPr>
              <w:color w:val="156082" w:themeColor="accent1"/>
              <w:sz w:val="28"/>
              <w:szCs w:val="28"/>
            </w:rPr>
            <w:alias w:val="Subtitle"/>
            <w:tag w:val=""/>
            <w:id w:val="328029620"/>
            <w:placeholder>
              <w:docPart w:val="EFF114CD0CBE4041B047D8B3298EB8A7"/>
            </w:placeholder>
            <w:dataBinding w:prefixMappings="xmlns:ns0='http://purl.org/dc/elements/1.1/' xmlns:ns1='http://schemas.openxmlformats.org/package/2006/metadata/core-properties' " w:xpath="/ns1:coreProperties[1]/ns0:subject[1]" w:storeItemID="{6C3C8BC8-F283-45AE-878A-BAB7291924A1}"/>
            <w:text/>
          </w:sdtPr>
          <w:sdtEndPr/>
          <w:sdtContent>
            <w:p w14:paraId="2CA1C626" w14:textId="77777777" w:rsidR="00F457B8" w:rsidRPr="00AE680C" w:rsidRDefault="00AE680C">
              <w:pPr>
                <w:pStyle w:val="NoSpacing"/>
                <w:jc w:val="center"/>
                <w:rPr>
                  <w:color w:val="156082" w:themeColor="accent1"/>
                  <w:sz w:val="28"/>
                  <w:szCs w:val="28"/>
                </w:rPr>
              </w:pPr>
              <w:r w:rsidRPr="00AE680C">
                <w:rPr>
                  <w:color w:val="156082" w:themeColor="accent1"/>
                  <w:sz w:val="28"/>
                  <w:szCs w:val="28"/>
                </w:rPr>
                <w:t>Lee Vartha</w:t>
              </w:r>
            </w:p>
          </w:sdtContent>
        </w:sdt>
        <w:p w14:paraId="553B67E2" w14:textId="77777777" w:rsidR="00F457B8" w:rsidRDefault="00F457B8">
          <w:pPr>
            <w:pStyle w:val="NoSpacing"/>
            <w:spacing w:before="480"/>
            <w:jc w:val="center"/>
            <w:rPr>
              <w:color w:val="156082" w:themeColor="accent1"/>
            </w:rPr>
          </w:pPr>
          <w:r>
            <w:rPr>
              <w:noProof/>
              <w:color w:val="156082" w:themeColor="accent1"/>
            </w:rPr>
            <w:drawing>
              <wp:inline distT="0" distB="0" distL="0" distR="0" wp14:anchorId="7F3ACDEE" wp14:editId="0DFB14C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0D3F43" w14:textId="77777777" w:rsidR="00F457B8" w:rsidRDefault="001F5730">
          <w:r>
            <w:rPr>
              <w:noProof/>
            </w:rPr>
            <mc:AlternateContent>
              <mc:Choice Requires="wps">
                <w:drawing>
                  <wp:anchor distT="0" distB="0" distL="114300" distR="114300" simplePos="0" relativeHeight="251659264" behindDoc="0" locked="0" layoutInCell="1" allowOverlap="1" wp14:anchorId="745809F3" wp14:editId="7082A74F">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270934"/>
                    <wp:effectExtent l="0" t="0" r="2540" b="15240"/>
                    <wp:wrapNone/>
                    <wp:docPr id="636315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70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EndPr/>
                                <w:sdtContent>
                                  <w:p w14:paraId="07CDCD30" w14:textId="4A585188" w:rsidR="00F457B8" w:rsidRDefault="00272638">
                                    <w:pPr>
                                      <w:pStyle w:val="NoSpacing"/>
                                      <w:spacing w:after="40"/>
                                      <w:jc w:val="center"/>
                                      <w:rPr>
                                        <w:caps/>
                                        <w:color w:val="156082" w:themeColor="accent1"/>
                                        <w:sz w:val="28"/>
                                        <w:szCs w:val="28"/>
                                      </w:rPr>
                                    </w:pPr>
                                    <w:r>
                                      <w:rPr>
                                        <w:caps/>
                                        <w:color w:val="156082" w:themeColor="accent1"/>
                                        <w:sz w:val="28"/>
                                        <w:szCs w:val="28"/>
                                      </w:rPr>
                                      <w:t>September 18, 2024</w:t>
                                    </w:r>
                                  </w:p>
                                </w:sdtContent>
                              </w:sdt>
                              <w:p w14:paraId="7D454E8D" w14:textId="77777777" w:rsidR="00F457B8" w:rsidRDefault="00553B1A">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F5730">
                                      <w:rPr>
                                        <w:caps/>
                                        <w:color w:val="156082" w:themeColor="accent1"/>
                                      </w:rPr>
                                      <w:t xml:space="preserve">     </w:t>
                                    </w:r>
                                  </w:sdtContent>
                                </w:sdt>
                              </w:p>
                              <w:p w14:paraId="66E36630" w14:textId="77777777" w:rsidR="00F457B8" w:rsidRDefault="00553B1A">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F5730">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45809F3" id="_x0000_t202" coordsize="21600,21600" o:spt="202" path="m,l,21600r21600,l21600,xe">
                    <v:stroke joinstyle="miter"/>
                    <v:path gradientshapeok="t" o:connecttype="rect"/>
                  </v:shapetype>
                  <v:shape id="Text Box 1" o:spid="_x0000_s1026" type="#_x0000_t202" style="position:absolute;margin-left:400.1pt;margin-top:0;width:451.3pt;height:21.3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" filled="f" stroked="f" strokeweight=".5pt">
                    <v:textbox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EndPr/>
                          <w:sdtContent>
                            <w:p w14:paraId="07CDCD30" w14:textId="4A585188" w:rsidR="00F457B8" w:rsidRDefault="00272638">
                              <w:pPr>
                                <w:pStyle w:val="NoSpacing"/>
                                <w:spacing w:after="40"/>
                                <w:jc w:val="center"/>
                                <w:rPr>
                                  <w:caps/>
                                  <w:color w:val="156082" w:themeColor="accent1"/>
                                  <w:sz w:val="28"/>
                                  <w:szCs w:val="28"/>
                                </w:rPr>
                              </w:pPr>
                              <w:r>
                                <w:rPr>
                                  <w:caps/>
                                  <w:color w:val="156082" w:themeColor="accent1"/>
                                  <w:sz w:val="28"/>
                                  <w:szCs w:val="28"/>
                                </w:rPr>
                                <w:t>September 18, 2024</w:t>
                              </w:r>
                            </w:p>
                          </w:sdtContent>
                        </w:sdt>
                        <w:p w14:paraId="7D454E8D" w14:textId="77777777" w:rsidR="00F457B8" w:rsidRDefault="00553B1A">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F5730">
                                <w:rPr>
                                  <w:caps/>
                                  <w:color w:val="156082" w:themeColor="accent1"/>
                                </w:rPr>
                                <w:t xml:space="preserve">     </w:t>
                              </w:r>
                            </w:sdtContent>
                          </w:sdt>
                        </w:p>
                        <w:p w14:paraId="66E36630" w14:textId="77777777" w:rsidR="00F457B8" w:rsidRDefault="00553B1A">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F5730">
                                <w:rPr>
                                  <w:color w:val="156082" w:themeColor="accent1"/>
                                </w:rPr>
                                <w:t xml:space="preserve">     </w:t>
                              </w:r>
                            </w:sdtContent>
                          </w:sdt>
                        </w:p>
                      </w:txbxContent>
                    </v:textbox>
                    <w10:wrap anchorx="margin" anchory="page"/>
                  </v:shape>
                </w:pict>
              </mc:Fallback>
            </mc:AlternateContent>
          </w:r>
          <w:r w:rsidR="00F457B8">
            <w:br w:type="page"/>
          </w:r>
        </w:p>
      </w:sdtContent>
    </w:sdt>
    <w:p w14:paraId="0E40D857" w14:textId="186AE6A9" w:rsidR="00D7598A" w:rsidRDefault="00272638" w:rsidP="00272638">
      <w:pPr>
        <w:pStyle w:val="IntenseQuote"/>
        <w:rPr>
          <w:i w:val="0"/>
          <w:iCs w:val="0"/>
        </w:rPr>
      </w:pPr>
      <w:r>
        <w:rPr>
          <w:i w:val="0"/>
          <w:iCs w:val="0"/>
        </w:rPr>
        <w:lastRenderedPageBreak/>
        <w:t>App Design and Documentation</w:t>
      </w:r>
    </w:p>
    <w:p w14:paraId="4E6E22E2" w14:textId="34786F79" w:rsidR="00272638" w:rsidRPr="00272638" w:rsidRDefault="00272638" w:rsidP="00272638">
      <w:pPr>
        <w:pBdr>
          <w:bottom w:val="single" w:sz="6" w:space="1" w:color="auto"/>
        </w:pBdr>
        <w:rPr>
          <w:color w:val="215E99" w:themeColor="text2" w:themeTint="BF"/>
        </w:rPr>
      </w:pPr>
      <w:r w:rsidRPr="00272638">
        <w:rPr>
          <w:color w:val="215E99" w:themeColor="text2" w:themeTint="BF"/>
        </w:rPr>
        <w:t>Application Description and Purpose:</w:t>
      </w:r>
    </w:p>
    <w:p w14:paraId="76C070A4" w14:textId="212B1715" w:rsidR="00272638" w:rsidRDefault="000F7BFC" w:rsidP="00272638">
      <w:r>
        <w:t xml:space="preserve">This application is designed to provide analysts with an interface to </w:t>
      </w:r>
      <w:r w:rsidR="00F44F02">
        <w:t>explore</w:t>
      </w:r>
      <w:r>
        <w:t xml:space="preserve"> statistical data through the </w:t>
      </w:r>
      <w:r w:rsidR="00F44F02">
        <w:t>visualization of charts. The application contains multiple screens</w:t>
      </w:r>
      <w:r w:rsidR="00605867">
        <w:t xml:space="preserve"> and features</w:t>
      </w:r>
      <w:r w:rsidR="00F44F02">
        <w:t>:</w:t>
      </w:r>
    </w:p>
    <w:p w14:paraId="7C42F15E" w14:textId="7AD083DD" w:rsidR="00605867" w:rsidRDefault="00605867" w:rsidP="00F44F02">
      <w:pPr>
        <w:pStyle w:val="ListParagraph"/>
        <w:numPr>
          <w:ilvl w:val="0"/>
          <w:numId w:val="1"/>
        </w:numPr>
      </w:pPr>
      <w:r w:rsidRPr="005D0561">
        <w:rPr>
          <w:b/>
          <w:bCs/>
        </w:rPr>
        <w:t>Authentication</w:t>
      </w:r>
      <w:r>
        <w:t>: Register and Login pages are shown for users to setup an account into the system.</w:t>
      </w:r>
    </w:p>
    <w:p w14:paraId="29EFA1D4" w14:textId="5E2CEB12" w:rsidR="00F44F02" w:rsidRDefault="00F44F02" w:rsidP="00F44F02">
      <w:pPr>
        <w:pStyle w:val="ListParagraph"/>
        <w:numPr>
          <w:ilvl w:val="0"/>
          <w:numId w:val="1"/>
        </w:numPr>
      </w:pPr>
      <w:r w:rsidRPr="005D0561">
        <w:rPr>
          <w:b/>
          <w:bCs/>
        </w:rPr>
        <w:t>Lobby</w:t>
      </w:r>
      <w:r>
        <w:t xml:space="preserve">: This is used as the starting point for the user, allowing them to get a list-view of all </w:t>
      </w:r>
      <w:r w:rsidR="00605867">
        <w:t>available charts.</w:t>
      </w:r>
    </w:p>
    <w:p w14:paraId="7026BE1E" w14:textId="06FC7656" w:rsidR="00605867" w:rsidRDefault="00605867" w:rsidP="00F44F02">
      <w:pPr>
        <w:pStyle w:val="ListParagraph"/>
        <w:numPr>
          <w:ilvl w:val="0"/>
          <w:numId w:val="1"/>
        </w:numPr>
      </w:pPr>
      <w:r w:rsidRPr="005D0561">
        <w:rPr>
          <w:b/>
          <w:bCs/>
        </w:rPr>
        <w:t>Chart Screens</w:t>
      </w:r>
      <w:r>
        <w:t xml:space="preserve">: Users are able to </w:t>
      </w:r>
      <w:r w:rsidR="005873E4">
        <w:t>navigate through to different types of charts – this includes bar charts, pie charts and line graphs – this gains an insight into the particular data set for the application.</w:t>
      </w:r>
      <w:r w:rsidR="00410FD3">
        <w:t xml:space="preserve"> </w:t>
      </w:r>
      <w:r w:rsidR="005873E4">
        <w:t>Each screen has a chatbox for communication, buttons for navigation and setting images</w:t>
      </w:r>
      <w:r w:rsidR="005D0561">
        <w:t>, brief descriptions of the dataset alongside the chart.</w:t>
      </w:r>
    </w:p>
    <w:p w14:paraId="77A9E769" w14:textId="0797135F" w:rsidR="005D0561" w:rsidRDefault="005D0561" w:rsidP="00F44F02">
      <w:pPr>
        <w:pStyle w:val="ListParagraph"/>
        <w:numPr>
          <w:ilvl w:val="0"/>
          <w:numId w:val="1"/>
        </w:numPr>
      </w:pPr>
      <w:r w:rsidRPr="005D0561">
        <w:rPr>
          <w:b/>
          <w:bCs/>
        </w:rPr>
        <w:t>Chat Box</w:t>
      </w:r>
      <w:r>
        <w:t>: This feature lets users to add comments for the charts, which promotes collaboration.</w:t>
      </w:r>
    </w:p>
    <w:p w14:paraId="294695FF" w14:textId="674A4E8D" w:rsidR="00410FD3" w:rsidRDefault="00892C47" w:rsidP="00410FD3">
      <w:r>
        <w:br/>
        <w:t xml:space="preserve">The datasets used in this </w:t>
      </w:r>
      <w:r w:rsidR="00BE7133">
        <w:t>application is towards ‘Music Consumption’ and the ‘Impact of Streaming Platforms’.</w:t>
      </w:r>
      <w:r w:rsidR="00C37ED6">
        <w:t xml:space="preserve"> This would be a scientific</w:t>
      </w:r>
      <w:r w:rsidR="00675519">
        <w:t>ally-geared application as s</w:t>
      </w:r>
      <w:r w:rsidR="00BE7133">
        <w:t>treaming platforms have made a significant impact on how music could be consumed by the public</w:t>
      </w:r>
      <w:r w:rsidR="00C37ED6">
        <w:t xml:space="preserve"> in a digital sense. Researching on this would make a statement on how there is a change of how music is accessed, how music is made and how the artists now make money.</w:t>
      </w:r>
      <w:r w:rsidR="00C37ED6">
        <w:br/>
        <w:t xml:space="preserve">I would compare and describe the services such as ‘Apple Music’, ‘Soundcloud’, ‘Spotify’ etc. and explain what the influences are on how listeners engage and access music – since they can explore a diverse range of genres, albums and artists. </w:t>
      </w:r>
      <w:r w:rsidR="00C37ED6">
        <w:br/>
      </w:r>
      <w:r w:rsidR="00410FD3">
        <w:br/>
        <w:t xml:space="preserve">The </w:t>
      </w:r>
      <w:r w:rsidR="00C37ED6">
        <w:t xml:space="preserve">general </w:t>
      </w:r>
      <w:r w:rsidR="00410FD3">
        <w:t xml:space="preserve">motivation for the application is described to </w:t>
      </w:r>
      <w:r w:rsidR="008A5DEA">
        <w:t xml:space="preserve">showcase tools that allow businesses and researchers to visualize their datasets. This application simplifies the process of </w:t>
      </w:r>
      <w:r>
        <w:t>making their charts and descriptions accessible.</w:t>
      </w:r>
      <w:r>
        <w:br/>
      </w:r>
    </w:p>
    <w:p w14:paraId="4AE3D31E" w14:textId="77777777" w:rsidR="00272638" w:rsidRDefault="00272638" w:rsidP="00272638">
      <w:pPr>
        <w:pBdr>
          <w:bottom w:val="single" w:sz="6" w:space="1" w:color="auto"/>
        </w:pBdr>
      </w:pPr>
    </w:p>
    <w:p w14:paraId="1A906760" w14:textId="77777777" w:rsidR="00516F62" w:rsidRDefault="00516F62" w:rsidP="00272638">
      <w:pPr>
        <w:pBdr>
          <w:bottom w:val="single" w:sz="6" w:space="1" w:color="auto"/>
        </w:pBdr>
      </w:pPr>
    </w:p>
    <w:p w14:paraId="4E4FD570" w14:textId="77777777" w:rsidR="00516F62" w:rsidRDefault="00516F62" w:rsidP="00272638">
      <w:pPr>
        <w:pBdr>
          <w:bottom w:val="single" w:sz="6" w:space="1" w:color="auto"/>
        </w:pBdr>
      </w:pPr>
    </w:p>
    <w:p w14:paraId="33FCB6EA" w14:textId="77777777" w:rsidR="00516F62" w:rsidRDefault="00516F62" w:rsidP="00272638">
      <w:pPr>
        <w:pBdr>
          <w:bottom w:val="single" w:sz="6" w:space="1" w:color="auto"/>
        </w:pBdr>
      </w:pPr>
    </w:p>
    <w:p w14:paraId="4262C950" w14:textId="77777777" w:rsidR="00516F62" w:rsidRDefault="00516F62" w:rsidP="00272638">
      <w:pPr>
        <w:pBdr>
          <w:bottom w:val="single" w:sz="6" w:space="1" w:color="auto"/>
        </w:pBdr>
      </w:pPr>
    </w:p>
    <w:p w14:paraId="25504830" w14:textId="77777777" w:rsidR="00516F62" w:rsidRDefault="00516F62" w:rsidP="00272638">
      <w:pPr>
        <w:pBdr>
          <w:bottom w:val="single" w:sz="6" w:space="1" w:color="auto"/>
        </w:pBdr>
      </w:pPr>
    </w:p>
    <w:p w14:paraId="33184924" w14:textId="77777777" w:rsidR="00516F62" w:rsidRDefault="00516F62" w:rsidP="00272638">
      <w:pPr>
        <w:pBdr>
          <w:bottom w:val="single" w:sz="6" w:space="1" w:color="auto"/>
        </w:pBdr>
      </w:pPr>
    </w:p>
    <w:p w14:paraId="2632001E" w14:textId="77777777" w:rsidR="00516F62" w:rsidRDefault="00516F62" w:rsidP="00272638">
      <w:pPr>
        <w:pBdr>
          <w:bottom w:val="single" w:sz="6" w:space="1" w:color="auto"/>
        </w:pBdr>
      </w:pPr>
    </w:p>
    <w:p w14:paraId="68A5F4E7" w14:textId="77777777" w:rsidR="00516F62" w:rsidRDefault="00516F62" w:rsidP="00272638">
      <w:pPr>
        <w:pBdr>
          <w:bottom w:val="single" w:sz="6" w:space="1" w:color="auto"/>
        </w:pBdr>
      </w:pPr>
    </w:p>
    <w:p w14:paraId="44CD18C4" w14:textId="77777777" w:rsidR="00516F62" w:rsidRDefault="00516F62" w:rsidP="00272638">
      <w:pPr>
        <w:pBdr>
          <w:bottom w:val="single" w:sz="6" w:space="1" w:color="auto"/>
        </w:pBdr>
      </w:pPr>
    </w:p>
    <w:p w14:paraId="16083FC2" w14:textId="77777777" w:rsidR="00516F62" w:rsidRDefault="00516F62" w:rsidP="00272638">
      <w:pPr>
        <w:pBdr>
          <w:bottom w:val="single" w:sz="6" w:space="1" w:color="auto"/>
        </w:pBdr>
      </w:pPr>
    </w:p>
    <w:p w14:paraId="100E7086" w14:textId="77777777" w:rsidR="00516F62" w:rsidRDefault="00516F62" w:rsidP="00272638">
      <w:pPr>
        <w:pBdr>
          <w:bottom w:val="single" w:sz="6" w:space="1" w:color="auto"/>
        </w:pBdr>
      </w:pPr>
    </w:p>
    <w:p w14:paraId="32B9AD76" w14:textId="77CD737A" w:rsidR="00272638" w:rsidRPr="00272638" w:rsidRDefault="00272638" w:rsidP="00272638">
      <w:pPr>
        <w:pBdr>
          <w:bottom w:val="single" w:sz="6" w:space="1" w:color="auto"/>
        </w:pBdr>
        <w:rPr>
          <w:color w:val="215E99" w:themeColor="text2" w:themeTint="BF"/>
        </w:rPr>
      </w:pPr>
      <w:r w:rsidRPr="00272638">
        <w:rPr>
          <w:color w:val="215E99" w:themeColor="text2" w:themeTint="BF"/>
        </w:rPr>
        <w:lastRenderedPageBreak/>
        <w:t>Storyboards</w:t>
      </w:r>
    </w:p>
    <w:p w14:paraId="3E139C65" w14:textId="77777777" w:rsidR="004B5E73" w:rsidRDefault="00606991" w:rsidP="00272638">
      <w:r w:rsidRPr="00606991">
        <w:rPr>
          <w:u w:val="single"/>
        </w:rPr>
        <w:t>Registration</w:t>
      </w:r>
      <w:r>
        <w:t>:</w:t>
      </w:r>
      <w:r>
        <w:br/>
      </w:r>
      <w:r w:rsidRPr="00606991">
        <w:rPr>
          <w:noProof/>
        </w:rPr>
        <w:drawing>
          <wp:inline distT="0" distB="0" distL="0" distR="0" wp14:anchorId="4DBD8C8E" wp14:editId="6D33D369">
            <wp:extent cx="3733800" cy="2515537"/>
            <wp:effectExtent l="0" t="0" r="0" b="0"/>
            <wp:docPr id="250816542"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16542" name="Picture 1" descr="A screen shot of a login form&#10;&#10;Description automatically generated"/>
                    <pic:cNvPicPr/>
                  </pic:nvPicPr>
                  <pic:blipFill>
                    <a:blip r:embed="rId12"/>
                    <a:stretch>
                      <a:fillRect/>
                    </a:stretch>
                  </pic:blipFill>
                  <pic:spPr>
                    <a:xfrm>
                      <a:off x="0" y="0"/>
                      <a:ext cx="3740477" cy="2520036"/>
                    </a:xfrm>
                    <a:prstGeom prst="rect">
                      <a:avLst/>
                    </a:prstGeom>
                  </pic:spPr>
                </pic:pic>
              </a:graphicData>
            </a:graphic>
          </wp:inline>
        </w:drawing>
      </w:r>
    </w:p>
    <w:p w14:paraId="4158CC1B" w14:textId="77777777" w:rsidR="00617B27" w:rsidRDefault="004B5E73" w:rsidP="00272638">
      <w:r>
        <w:t xml:space="preserve">In this screen, </w:t>
      </w:r>
      <w:r w:rsidR="00F069E4">
        <w:t>analysts have the capability to register into the system. They are provided an email and password field to input their details into.</w:t>
      </w:r>
      <w:r w:rsidR="00F069E4">
        <w:br/>
        <w:t>Once the press the confirm button, they are then navigated to the ‘Lobby’ page.</w:t>
      </w:r>
      <w:r w:rsidR="00606991">
        <w:br/>
      </w:r>
      <w:r w:rsidR="00606991">
        <w:br/>
      </w:r>
      <w:r w:rsidR="00606991" w:rsidRPr="00606991">
        <w:rPr>
          <w:u w:val="single"/>
        </w:rPr>
        <w:t>Lobby:</w:t>
      </w:r>
      <w:r w:rsidR="004D113B">
        <w:rPr>
          <w:u w:val="single"/>
        </w:rPr>
        <w:br/>
      </w:r>
      <w:r w:rsidR="004D113B" w:rsidRPr="004D113B">
        <w:drawing>
          <wp:inline distT="0" distB="0" distL="0" distR="0" wp14:anchorId="74BB6283" wp14:editId="5047CBFD">
            <wp:extent cx="3788108" cy="2410691"/>
            <wp:effectExtent l="0" t="0" r="3175" b="8890"/>
            <wp:docPr id="1974790058"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90058" name="Picture 1" descr="A diagram of data flow&#10;&#10;Description automatically generated"/>
                    <pic:cNvPicPr/>
                  </pic:nvPicPr>
                  <pic:blipFill>
                    <a:blip r:embed="rId13"/>
                    <a:stretch>
                      <a:fillRect/>
                    </a:stretch>
                  </pic:blipFill>
                  <pic:spPr>
                    <a:xfrm>
                      <a:off x="0" y="0"/>
                      <a:ext cx="3799423" cy="2417892"/>
                    </a:xfrm>
                    <a:prstGeom prst="rect">
                      <a:avLst/>
                    </a:prstGeom>
                  </pic:spPr>
                </pic:pic>
              </a:graphicData>
            </a:graphic>
          </wp:inline>
        </w:drawing>
      </w:r>
      <w:r w:rsidR="00606991">
        <w:br/>
      </w:r>
      <w:r w:rsidR="00F069E4">
        <w:t xml:space="preserve">In this screen, we are able to see an overview of the data charts in list form. If you click one of the data chart buttons, it will then open the corresponding data chart </w:t>
      </w:r>
      <w:r w:rsidR="00617B27">
        <w:t>screens.</w:t>
      </w:r>
      <w:r w:rsidR="00617B27">
        <w:br/>
        <w:t>If a user clicks the sign out button, they will have their account logged out and they will be sent back to the ‘registration’ screen.</w:t>
      </w:r>
      <w:r w:rsidR="00617B27">
        <w:br/>
        <w:t>When one clicks on the ‘exit application’ button, the entire application will close.</w:t>
      </w:r>
    </w:p>
    <w:p w14:paraId="28861EA2" w14:textId="77777777" w:rsidR="00516F62" w:rsidRDefault="00516F62" w:rsidP="00272638">
      <w:pPr>
        <w:rPr>
          <w:u w:val="single"/>
        </w:rPr>
      </w:pPr>
    </w:p>
    <w:p w14:paraId="32110363" w14:textId="77777777" w:rsidR="00516F62" w:rsidRDefault="00516F62" w:rsidP="00272638">
      <w:pPr>
        <w:rPr>
          <w:u w:val="single"/>
        </w:rPr>
      </w:pPr>
    </w:p>
    <w:p w14:paraId="2ADAE91D" w14:textId="77777777" w:rsidR="00516F62" w:rsidRDefault="00516F62" w:rsidP="00272638">
      <w:pPr>
        <w:rPr>
          <w:u w:val="single"/>
        </w:rPr>
      </w:pPr>
    </w:p>
    <w:p w14:paraId="17815D00" w14:textId="77777777" w:rsidR="00516F62" w:rsidRDefault="00516F62" w:rsidP="00272638">
      <w:pPr>
        <w:rPr>
          <w:u w:val="single"/>
        </w:rPr>
      </w:pPr>
    </w:p>
    <w:p w14:paraId="2B74DB64" w14:textId="77777777" w:rsidR="00516F62" w:rsidRDefault="00516F62" w:rsidP="00272638">
      <w:pPr>
        <w:rPr>
          <w:u w:val="single"/>
        </w:rPr>
      </w:pPr>
    </w:p>
    <w:p w14:paraId="5AABAA9C" w14:textId="77777777" w:rsidR="00516F62" w:rsidRDefault="00516F62" w:rsidP="00272638">
      <w:pPr>
        <w:rPr>
          <w:u w:val="single"/>
        </w:rPr>
      </w:pPr>
    </w:p>
    <w:p w14:paraId="172CBEA1" w14:textId="3D1145B3" w:rsidR="00860BAE" w:rsidRDefault="00860BAE" w:rsidP="00272638">
      <w:pPr>
        <w:rPr>
          <w:u w:val="single"/>
        </w:rPr>
      </w:pPr>
      <w:r>
        <w:rPr>
          <w:u w:val="single"/>
        </w:rPr>
        <w:lastRenderedPageBreak/>
        <w:t>Data Explorer Screens:</w:t>
      </w:r>
    </w:p>
    <w:p w14:paraId="6EF6CAC0" w14:textId="1F122BF3" w:rsidR="00272638" w:rsidRDefault="00272638" w:rsidP="00272638">
      <w:r w:rsidRPr="00860BAE">
        <w:t>DES 1:</w:t>
      </w:r>
      <w:r w:rsidRPr="00606991">
        <w:rPr>
          <w:u w:val="single"/>
        </w:rPr>
        <w:br/>
      </w:r>
      <w:r w:rsidR="00FB631B">
        <w:rPr>
          <w:u w:val="single"/>
        </w:rPr>
        <w:br/>
      </w:r>
      <w:r w:rsidR="00FB631B" w:rsidRPr="00FB631B">
        <w:drawing>
          <wp:inline distT="0" distB="0" distL="0" distR="0" wp14:anchorId="3A536730" wp14:editId="54349596">
            <wp:extent cx="5731510" cy="3006725"/>
            <wp:effectExtent l="0" t="0" r="2540" b="3175"/>
            <wp:docPr id="80196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68425" name=""/>
                    <pic:cNvPicPr/>
                  </pic:nvPicPr>
                  <pic:blipFill>
                    <a:blip r:embed="rId14"/>
                    <a:stretch>
                      <a:fillRect/>
                    </a:stretch>
                  </pic:blipFill>
                  <pic:spPr>
                    <a:xfrm>
                      <a:off x="0" y="0"/>
                      <a:ext cx="5731510" cy="3006725"/>
                    </a:xfrm>
                    <a:prstGeom prst="rect">
                      <a:avLst/>
                    </a:prstGeom>
                  </pic:spPr>
                </pic:pic>
              </a:graphicData>
            </a:graphic>
          </wp:inline>
        </w:drawing>
      </w:r>
      <w:r>
        <w:br/>
      </w:r>
      <w:r w:rsidR="00617B27">
        <w:t xml:space="preserve">In this screen, we see a depiction of </w:t>
      </w:r>
      <w:r w:rsidR="00DC6F87">
        <w:t xml:space="preserve">the first </w:t>
      </w:r>
      <w:r w:rsidR="00214E86">
        <w:t>chart and the interface that holds it</w:t>
      </w:r>
      <w:r w:rsidR="00DC6F87">
        <w:t>. This includes a chart, description, chatbox view/input</w:t>
      </w:r>
      <w:r w:rsidR="00214E86">
        <w:t xml:space="preserve"> box</w:t>
      </w:r>
      <w:r w:rsidR="00DC6F87">
        <w:t xml:space="preserve"> and an assortment of important buttons.</w:t>
      </w:r>
    </w:p>
    <w:p w14:paraId="45F13900" w14:textId="77777777" w:rsidR="00272638" w:rsidRDefault="00272638" w:rsidP="00272638"/>
    <w:p w14:paraId="5900F15F" w14:textId="49A97E0D" w:rsidR="00272638" w:rsidRDefault="00272638" w:rsidP="00272638">
      <w:r w:rsidRPr="00860BAE">
        <w:t>DES 2:</w:t>
      </w:r>
      <w:r w:rsidR="003520DF" w:rsidRPr="00606991">
        <w:rPr>
          <w:u w:val="single"/>
        </w:rPr>
        <w:br/>
      </w:r>
      <w:r w:rsidR="00310A51" w:rsidRPr="00310A51">
        <w:drawing>
          <wp:inline distT="0" distB="0" distL="0" distR="0" wp14:anchorId="7FE42B8E" wp14:editId="0DC7E61D">
            <wp:extent cx="5731510" cy="2967990"/>
            <wp:effectExtent l="0" t="0" r="2540" b="3810"/>
            <wp:docPr id="1002534113" name="Picture 1" descr="A pie char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4113" name="Picture 1" descr="A pie chart on a blue background&#10;&#10;Description automatically generated"/>
                    <pic:cNvPicPr/>
                  </pic:nvPicPr>
                  <pic:blipFill>
                    <a:blip r:embed="rId15"/>
                    <a:stretch>
                      <a:fillRect/>
                    </a:stretch>
                  </pic:blipFill>
                  <pic:spPr>
                    <a:xfrm>
                      <a:off x="0" y="0"/>
                      <a:ext cx="5731510" cy="2967990"/>
                    </a:xfrm>
                    <a:prstGeom prst="rect">
                      <a:avLst/>
                    </a:prstGeom>
                  </pic:spPr>
                </pic:pic>
              </a:graphicData>
            </a:graphic>
          </wp:inline>
        </w:drawing>
      </w:r>
      <w:r>
        <w:br/>
      </w:r>
      <w:r>
        <w:br/>
      </w:r>
      <w:r w:rsidR="00846F4A">
        <w:t xml:space="preserve">In this screen, we see a </w:t>
      </w:r>
      <w:r w:rsidR="00214E86">
        <w:t>depiction of the second chart and the interface that holds it. As well as the first DES screen, this includes a chart, description, chatbox view/input box and an assortment of buttons.</w:t>
      </w:r>
    </w:p>
    <w:p w14:paraId="4A708090" w14:textId="77777777" w:rsidR="00272638" w:rsidRDefault="00272638" w:rsidP="00272638"/>
    <w:p w14:paraId="7B63987A" w14:textId="4940BDE8" w:rsidR="00606991" w:rsidRDefault="00272638" w:rsidP="00272638">
      <w:r w:rsidRPr="00860BAE">
        <w:lastRenderedPageBreak/>
        <w:t>DES 3:</w:t>
      </w:r>
      <w:r w:rsidR="00606991" w:rsidRPr="00606991">
        <w:br/>
      </w:r>
      <w:r w:rsidR="00816BAE" w:rsidRPr="00816BAE">
        <w:drawing>
          <wp:inline distT="0" distB="0" distL="0" distR="0" wp14:anchorId="2B0323D8" wp14:editId="4400C825">
            <wp:extent cx="5731510" cy="3213100"/>
            <wp:effectExtent l="0" t="0" r="2540" b="6350"/>
            <wp:docPr id="966978777" name="Picture 1"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78777" name="Picture 1" descr="A diagram with text and arrows&#10;&#10;Description automatically generated with medium confidence"/>
                    <pic:cNvPicPr/>
                  </pic:nvPicPr>
                  <pic:blipFill>
                    <a:blip r:embed="rId16"/>
                    <a:stretch>
                      <a:fillRect/>
                    </a:stretch>
                  </pic:blipFill>
                  <pic:spPr>
                    <a:xfrm>
                      <a:off x="0" y="0"/>
                      <a:ext cx="5731510" cy="3213100"/>
                    </a:xfrm>
                    <a:prstGeom prst="rect">
                      <a:avLst/>
                    </a:prstGeom>
                  </pic:spPr>
                </pic:pic>
              </a:graphicData>
            </a:graphic>
          </wp:inline>
        </w:drawing>
      </w:r>
      <w:r>
        <w:br/>
      </w:r>
      <w:r>
        <w:br/>
      </w:r>
      <w:r w:rsidR="00214E86">
        <w:t xml:space="preserve">In this screen, we see a depiction of the </w:t>
      </w:r>
      <w:r w:rsidR="00214E86">
        <w:t>third</w:t>
      </w:r>
      <w:r w:rsidR="00214E86">
        <w:t xml:space="preserve"> chart and the interface that holds it. As well as the </w:t>
      </w:r>
      <w:r w:rsidR="00860BAE">
        <w:t xml:space="preserve">other </w:t>
      </w:r>
      <w:r w:rsidR="00214E86">
        <w:t>DES screen, this includes a chart, description, chatbox view/input box and an assortment of buttons.</w:t>
      </w:r>
      <w:r>
        <w:br/>
      </w:r>
    </w:p>
    <w:p w14:paraId="2B9519CE" w14:textId="14D132D8" w:rsidR="00860BAE" w:rsidRPr="00860BAE" w:rsidRDefault="00860BAE" w:rsidP="00272638">
      <w:pPr>
        <w:rPr>
          <w:u w:val="single"/>
        </w:rPr>
      </w:pPr>
      <w:r w:rsidRPr="00860BAE">
        <w:rPr>
          <w:u w:val="single"/>
        </w:rPr>
        <w:t>Navigation for ALL DES:</w:t>
      </w:r>
    </w:p>
    <w:p w14:paraId="43A7FFEE" w14:textId="3FA8F47E" w:rsidR="00860BAE" w:rsidRDefault="001B664B" w:rsidP="00272638">
      <w:r>
        <w:t>When the user clicks on the ‘upload image’ button, it reveals a popup to input a URL source which will allow an image to be placed in the placeholder where the chart goes.</w:t>
      </w:r>
      <w:r>
        <w:br/>
        <w:t>When the user clicks on the ‘set image’ button, it sets the chart to the placeholder.</w:t>
      </w:r>
    </w:p>
    <w:p w14:paraId="6D9AEE54" w14:textId="10F9CEFD" w:rsidR="001B664B" w:rsidRDefault="001B664B" w:rsidP="00272638">
      <w:r>
        <w:t>When the user uses the ‘textbox for chat’, they can create a message which will be shown in the ‘chatbox for messages’</w:t>
      </w:r>
    </w:p>
    <w:p w14:paraId="7552BFA0" w14:textId="52A5572F" w:rsidR="001B664B" w:rsidRDefault="001B664B" w:rsidP="00272638">
      <w:r>
        <w:t xml:space="preserve">When users click on the ‘next’ button, it will take them to the next DES. </w:t>
      </w:r>
      <w:r w:rsidR="00DA15C0">
        <w:t>Following this, if the user clicks the ‘prev’ button, it will take them to the previous DES.</w:t>
      </w:r>
    </w:p>
    <w:p w14:paraId="42960DF5" w14:textId="2F1A96CA" w:rsidR="00DA15C0" w:rsidRDefault="00DA15C0" w:rsidP="00272638">
      <w:r>
        <w:t>When the user clicks the ‘Back to Lobby’ button, it will then take them to the lobby screen.</w:t>
      </w:r>
    </w:p>
    <w:p w14:paraId="5D092951" w14:textId="77777777" w:rsidR="00816BAE" w:rsidRDefault="00816BAE" w:rsidP="00272638"/>
    <w:p w14:paraId="63F17964" w14:textId="266E9BEE" w:rsidR="00816BAE" w:rsidRDefault="00816BAE" w:rsidP="00272638">
      <w:r>
        <w:t>UPLOAD IMAGE:</w:t>
      </w:r>
    </w:p>
    <w:p w14:paraId="62D0EEE6" w14:textId="6C19C977" w:rsidR="00816BAE" w:rsidRDefault="00232198" w:rsidP="00272638">
      <w:r w:rsidRPr="00232198">
        <w:drawing>
          <wp:inline distT="0" distB="0" distL="0" distR="0" wp14:anchorId="3452C18F" wp14:editId="12A68D8D">
            <wp:extent cx="4627418" cy="1578018"/>
            <wp:effectExtent l="0" t="0" r="1905" b="3175"/>
            <wp:docPr id="169835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59319" name=""/>
                    <pic:cNvPicPr/>
                  </pic:nvPicPr>
                  <pic:blipFill>
                    <a:blip r:embed="rId17"/>
                    <a:stretch>
                      <a:fillRect/>
                    </a:stretch>
                  </pic:blipFill>
                  <pic:spPr>
                    <a:xfrm>
                      <a:off x="0" y="0"/>
                      <a:ext cx="4635537" cy="1580787"/>
                    </a:xfrm>
                    <a:prstGeom prst="rect">
                      <a:avLst/>
                    </a:prstGeom>
                  </pic:spPr>
                </pic:pic>
              </a:graphicData>
            </a:graphic>
          </wp:inline>
        </w:drawing>
      </w:r>
    </w:p>
    <w:p w14:paraId="31D6301E" w14:textId="6A9CD07C" w:rsidR="00272638" w:rsidRPr="00272638" w:rsidRDefault="00272638" w:rsidP="00272638"/>
    <w:sectPr w:rsidR="00272638" w:rsidRPr="00272638" w:rsidSect="00F457B8">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9143B6"/>
    <w:multiLevelType w:val="hybridMultilevel"/>
    <w:tmpl w:val="87763FC4"/>
    <w:lvl w:ilvl="0" w:tplc="62C6D86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1107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B9"/>
    <w:rsid w:val="00023BC4"/>
    <w:rsid w:val="00073A72"/>
    <w:rsid w:val="000F7BFC"/>
    <w:rsid w:val="00100AA8"/>
    <w:rsid w:val="00140268"/>
    <w:rsid w:val="00162596"/>
    <w:rsid w:val="001B664B"/>
    <w:rsid w:val="001C7E64"/>
    <w:rsid w:val="001E72ED"/>
    <w:rsid w:val="001F5730"/>
    <w:rsid w:val="00214E86"/>
    <w:rsid w:val="00232198"/>
    <w:rsid w:val="00272638"/>
    <w:rsid w:val="002F3661"/>
    <w:rsid w:val="00310A51"/>
    <w:rsid w:val="0034171B"/>
    <w:rsid w:val="003520DF"/>
    <w:rsid w:val="00410FD3"/>
    <w:rsid w:val="004B5E73"/>
    <w:rsid w:val="004D113B"/>
    <w:rsid w:val="00516F62"/>
    <w:rsid w:val="00553B1A"/>
    <w:rsid w:val="005873E4"/>
    <w:rsid w:val="005D0561"/>
    <w:rsid w:val="00605867"/>
    <w:rsid w:val="00606991"/>
    <w:rsid w:val="00617B27"/>
    <w:rsid w:val="00675519"/>
    <w:rsid w:val="006853B9"/>
    <w:rsid w:val="00726E11"/>
    <w:rsid w:val="007F0BAE"/>
    <w:rsid w:val="00816BAE"/>
    <w:rsid w:val="00846F4A"/>
    <w:rsid w:val="00860BAE"/>
    <w:rsid w:val="00892C47"/>
    <w:rsid w:val="008A5DEA"/>
    <w:rsid w:val="008C7567"/>
    <w:rsid w:val="008F55E1"/>
    <w:rsid w:val="009134BF"/>
    <w:rsid w:val="00AE680C"/>
    <w:rsid w:val="00BE7133"/>
    <w:rsid w:val="00C37ED6"/>
    <w:rsid w:val="00C92D55"/>
    <w:rsid w:val="00D73458"/>
    <w:rsid w:val="00D7598A"/>
    <w:rsid w:val="00DA15C0"/>
    <w:rsid w:val="00DC6F87"/>
    <w:rsid w:val="00E66195"/>
    <w:rsid w:val="00F069E4"/>
    <w:rsid w:val="00F44F02"/>
    <w:rsid w:val="00F457B8"/>
    <w:rsid w:val="00FB63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7B06"/>
  <w15:chartTrackingRefBased/>
  <w15:docId w15:val="{80D15339-163C-49D6-AD4D-9122328E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ell MT" w:eastAsiaTheme="minorHAnsi" w:hAnsi="Bell MT"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3A7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autoRedefine/>
    <w:uiPriority w:val="9"/>
    <w:semiHidden/>
    <w:unhideWhenUsed/>
    <w:rsid w:val="00073A7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7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A7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7B8"/>
    <w:rPr>
      <w:rFonts w:eastAsiaTheme="majorEastAsia" w:cstheme="majorBidi"/>
      <w:color w:val="272727" w:themeColor="text1" w:themeTint="D8"/>
    </w:rPr>
  </w:style>
  <w:style w:type="paragraph" w:styleId="Title">
    <w:name w:val="Title"/>
    <w:basedOn w:val="Normal"/>
    <w:next w:val="Normal"/>
    <w:link w:val="TitleChar"/>
    <w:uiPriority w:val="10"/>
    <w:qFormat/>
    <w:rsid w:val="00F45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7B8"/>
    <w:pPr>
      <w:spacing w:before="160"/>
      <w:jc w:val="center"/>
    </w:pPr>
    <w:rPr>
      <w:i/>
      <w:iCs/>
      <w:color w:val="404040" w:themeColor="text1" w:themeTint="BF"/>
    </w:rPr>
  </w:style>
  <w:style w:type="character" w:customStyle="1" w:styleId="QuoteChar">
    <w:name w:val="Quote Char"/>
    <w:basedOn w:val="DefaultParagraphFont"/>
    <w:link w:val="Quote"/>
    <w:uiPriority w:val="29"/>
    <w:rsid w:val="00F457B8"/>
    <w:rPr>
      <w:i/>
      <w:iCs/>
      <w:color w:val="404040" w:themeColor="text1" w:themeTint="BF"/>
    </w:rPr>
  </w:style>
  <w:style w:type="paragraph" w:styleId="ListParagraph">
    <w:name w:val="List Paragraph"/>
    <w:basedOn w:val="Normal"/>
    <w:uiPriority w:val="34"/>
    <w:qFormat/>
    <w:rsid w:val="00F457B8"/>
    <w:pPr>
      <w:ind w:left="720"/>
      <w:contextualSpacing/>
    </w:pPr>
  </w:style>
  <w:style w:type="character" w:styleId="IntenseEmphasis">
    <w:name w:val="Intense Emphasis"/>
    <w:basedOn w:val="DefaultParagraphFont"/>
    <w:uiPriority w:val="21"/>
    <w:qFormat/>
    <w:rsid w:val="00F457B8"/>
    <w:rPr>
      <w:i/>
      <w:iCs/>
      <w:color w:val="0F4761" w:themeColor="accent1" w:themeShade="BF"/>
    </w:rPr>
  </w:style>
  <w:style w:type="paragraph" w:styleId="IntenseQuote">
    <w:name w:val="Intense Quote"/>
    <w:basedOn w:val="Normal"/>
    <w:next w:val="Normal"/>
    <w:link w:val="IntenseQuoteChar"/>
    <w:uiPriority w:val="30"/>
    <w:qFormat/>
    <w:rsid w:val="00F45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7B8"/>
    <w:rPr>
      <w:i/>
      <w:iCs/>
      <w:color w:val="0F4761" w:themeColor="accent1" w:themeShade="BF"/>
    </w:rPr>
  </w:style>
  <w:style w:type="character" w:styleId="IntenseReference">
    <w:name w:val="Intense Reference"/>
    <w:basedOn w:val="DefaultParagraphFont"/>
    <w:uiPriority w:val="32"/>
    <w:qFormat/>
    <w:rsid w:val="00F457B8"/>
    <w:rPr>
      <w:b/>
      <w:bCs/>
      <w:smallCaps/>
      <w:color w:val="0F4761" w:themeColor="accent1" w:themeShade="BF"/>
      <w:spacing w:val="5"/>
    </w:rPr>
  </w:style>
  <w:style w:type="paragraph" w:styleId="NoSpacing">
    <w:name w:val="No Spacing"/>
    <w:link w:val="NoSpacingChar"/>
    <w:uiPriority w:val="1"/>
    <w:qFormat/>
    <w:rsid w:val="00F457B8"/>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457B8"/>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pe\Documents\Custom%20Office%20Templates\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8BF4BD73D6449887566C56D0AA183F"/>
        <w:category>
          <w:name w:val="General"/>
          <w:gallery w:val="placeholder"/>
        </w:category>
        <w:types>
          <w:type w:val="bbPlcHdr"/>
        </w:types>
        <w:behaviors>
          <w:behavior w:val="content"/>
        </w:behaviors>
        <w:guid w:val="{C89A5731-05D2-412E-B989-6207A81B47A1}"/>
      </w:docPartPr>
      <w:docPartBody>
        <w:p w:rsidR="00311BB1" w:rsidRDefault="00311BB1">
          <w:pPr>
            <w:pStyle w:val="588BF4BD73D6449887566C56D0AA183F"/>
          </w:pPr>
          <w:r>
            <w:rPr>
              <w:rFonts w:asciiTheme="majorHAnsi" w:eastAsiaTheme="majorEastAsia" w:hAnsiTheme="majorHAnsi" w:cstheme="majorBidi"/>
              <w:caps/>
              <w:color w:val="156082" w:themeColor="accent1"/>
              <w:sz w:val="80"/>
              <w:szCs w:val="80"/>
            </w:rPr>
            <w:t>[Document title]</w:t>
          </w:r>
        </w:p>
      </w:docPartBody>
    </w:docPart>
    <w:docPart>
      <w:docPartPr>
        <w:name w:val="EFF114CD0CBE4041B047D8B3298EB8A7"/>
        <w:category>
          <w:name w:val="General"/>
          <w:gallery w:val="placeholder"/>
        </w:category>
        <w:types>
          <w:type w:val="bbPlcHdr"/>
        </w:types>
        <w:behaviors>
          <w:behavior w:val="content"/>
        </w:behaviors>
        <w:guid w:val="{A640FCF5-F322-4368-85BE-47984C9C33D6}"/>
      </w:docPartPr>
      <w:docPartBody>
        <w:p w:rsidR="00311BB1" w:rsidRDefault="00311BB1">
          <w:pPr>
            <w:pStyle w:val="EFF114CD0CBE4041B047D8B3298EB8A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96"/>
    <w:rsid w:val="00276296"/>
    <w:rsid w:val="00311BB1"/>
    <w:rsid w:val="007F0BAE"/>
    <w:rsid w:val="008F55E1"/>
    <w:rsid w:val="00B173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BF4BD73D6449887566C56D0AA183F">
    <w:name w:val="588BF4BD73D6449887566C56D0AA183F"/>
  </w:style>
  <w:style w:type="paragraph" w:customStyle="1" w:styleId="EFF114CD0CBE4041B047D8B3298EB8A7">
    <w:name w:val="EFF114CD0CBE4041B047D8B3298EB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2024-09-18T00:00:00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24468064-31e5-4142-94f0-bdbb4414f0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995D8456E874DAFF4C4B51FFA6060" ma:contentTypeVersion="15" ma:contentTypeDescription="Create a new document." ma:contentTypeScope="" ma:versionID="6ed7cc876592f396ba610802b000da88">
  <xsd:schema xmlns:xsd="http://www.w3.org/2001/XMLSchema" xmlns:xs="http://www.w3.org/2001/XMLSchema" xmlns:p="http://schemas.microsoft.com/office/2006/metadata/properties" xmlns:ns3="24468064-31e5-4142-94f0-bdbb4414f073" xmlns:ns4="359617bc-da67-42b2-ae6c-a493477ffcbb" targetNamespace="http://schemas.microsoft.com/office/2006/metadata/properties" ma:root="true" ma:fieldsID="a6feaa4b0b1a4d0065fd6435f672e68c" ns3:_="" ns4:_="">
    <xsd:import namespace="24468064-31e5-4142-94f0-bdbb4414f073"/>
    <xsd:import namespace="359617bc-da67-42b2-ae6c-a493477ffcb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68064-31e5-4142-94f0-bdbb4414f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9617bc-da67-42b2-ae6c-a493477ffcb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68183-2D67-4D39-8F9D-AF87F35D3703}">
  <ds:schemaRef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 ds:uri="24468064-31e5-4142-94f0-bdbb4414f073"/>
    <ds:schemaRef ds:uri="http://purl.org/dc/terms/"/>
    <ds:schemaRef ds:uri="http://schemas.microsoft.com/office/infopath/2007/PartnerControls"/>
    <ds:schemaRef ds:uri="http://schemas.openxmlformats.org/package/2006/metadata/core-properties"/>
    <ds:schemaRef ds:uri="359617bc-da67-42b2-ae6c-a493477ffcbb"/>
  </ds:schemaRefs>
</ds:datastoreItem>
</file>

<file path=customXml/itemProps3.xml><?xml version="1.0" encoding="utf-8"?>
<ds:datastoreItem xmlns:ds="http://schemas.openxmlformats.org/officeDocument/2006/customXml" ds:itemID="{D7D39950-A75C-4559-A28A-90BA4DF87F19}">
  <ds:schemaRefs>
    <ds:schemaRef ds:uri="http://schemas.microsoft.com/sharepoint/v3/contenttype/forms"/>
  </ds:schemaRefs>
</ds:datastoreItem>
</file>

<file path=customXml/itemProps4.xml><?xml version="1.0" encoding="utf-8"?>
<ds:datastoreItem xmlns:ds="http://schemas.openxmlformats.org/officeDocument/2006/customXml" ds:itemID="{8BF6025E-E059-4306-AA79-9F605353E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68064-31e5-4142-94f0-bdbb4414f073"/>
    <ds:schemaRef ds:uri="359617bc-da67-42b2-ae6c-a493477f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255</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_______ assignment 1/2/3</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assignment 2</dc:title>
  <dc:subject>Lee Vartha</dc:subject>
  <dc:creator>Lee Vartha</dc:creator>
  <cp:keywords/>
  <dc:description/>
  <cp:lastModifiedBy>Lee Vartha</cp:lastModifiedBy>
  <cp:revision>2</cp:revision>
  <dcterms:created xsi:type="dcterms:W3CDTF">2024-10-09T11:03:00Z</dcterms:created>
  <dcterms:modified xsi:type="dcterms:W3CDTF">2024-10-09T11:03:00Z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0x010100ECA995D8456E874DAFF4C4B51FFA6060</vt:lpwstr>
  </property>
</Properties>
</file>