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4209B71C"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CA025E">
              <w:rPr>
                <w:noProof/>
                <w:webHidden/>
              </w:rPr>
              <w:t>3</w:t>
            </w:r>
            <w:r w:rsidR="00CA025E">
              <w:rPr>
                <w:noProof/>
                <w:webHidden/>
              </w:rPr>
              <w:fldChar w:fldCharType="end"/>
            </w:r>
          </w:hyperlink>
        </w:p>
        <w:p w14:paraId="41F4FDA1" w14:textId="0560BFAC"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Pr>
                <w:noProof/>
                <w:webHidden/>
              </w:rPr>
              <w:t>4</w:t>
            </w:r>
            <w:r>
              <w:rPr>
                <w:noProof/>
                <w:webHidden/>
              </w:rPr>
              <w:fldChar w:fldCharType="end"/>
            </w:r>
          </w:hyperlink>
        </w:p>
        <w:p w14:paraId="6EB2D863" w14:textId="5642ADB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Pr>
                <w:noProof/>
                <w:webHidden/>
              </w:rPr>
              <w:t>4</w:t>
            </w:r>
            <w:r>
              <w:rPr>
                <w:noProof/>
                <w:webHidden/>
              </w:rPr>
              <w:fldChar w:fldCharType="end"/>
            </w:r>
          </w:hyperlink>
        </w:p>
        <w:p w14:paraId="5E243D88" w14:textId="7F83E12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Pr>
                <w:noProof/>
                <w:webHidden/>
              </w:rPr>
              <w:t>5</w:t>
            </w:r>
            <w:r>
              <w:rPr>
                <w:noProof/>
                <w:webHidden/>
              </w:rPr>
              <w:fldChar w:fldCharType="end"/>
            </w:r>
          </w:hyperlink>
        </w:p>
        <w:p w14:paraId="2F597614" w14:textId="1DD36864"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Pr>
                <w:noProof/>
                <w:webHidden/>
              </w:rPr>
              <w:t>5</w:t>
            </w:r>
            <w:r>
              <w:rPr>
                <w:noProof/>
                <w:webHidden/>
              </w:rPr>
              <w:fldChar w:fldCharType="end"/>
            </w:r>
          </w:hyperlink>
        </w:p>
        <w:p w14:paraId="1613B7C8" w14:textId="28B682F7"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Pr>
                <w:noProof/>
                <w:webHidden/>
              </w:rPr>
              <w:t>5</w:t>
            </w:r>
            <w:r>
              <w:rPr>
                <w:noProof/>
                <w:webHidden/>
              </w:rPr>
              <w:fldChar w:fldCharType="end"/>
            </w:r>
          </w:hyperlink>
        </w:p>
        <w:p w14:paraId="0D7E3752" w14:textId="14B90035"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Pr>
                <w:noProof/>
                <w:webHidden/>
              </w:rPr>
              <w:t>7</w:t>
            </w:r>
            <w:r>
              <w:rPr>
                <w:noProof/>
                <w:webHidden/>
              </w:rPr>
              <w:fldChar w:fldCharType="end"/>
            </w:r>
          </w:hyperlink>
        </w:p>
        <w:p w14:paraId="3E1CF917" w14:textId="5E46D453"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Pr>
                <w:noProof/>
                <w:webHidden/>
              </w:rPr>
              <w:t>8</w:t>
            </w:r>
            <w:r>
              <w:rPr>
                <w:noProof/>
                <w:webHidden/>
              </w:rPr>
              <w:fldChar w:fldCharType="end"/>
            </w:r>
          </w:hyperlink>
        </w:p>
        <w:p w14:paraId="788CB8F3" w14:textId="3418EFC0"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Pr>
                <w:noProof/>
                <w:webHidden/>
              </w:rPr>
              <w:t>8</w:t>
            </w:r>
            <w:r>
              <w:rPr>
                <w:noProof/>
                <w:webHidden/>
              </w:rPr>
              <w:fldChar w:fldCharType="end"/>
            </w:r>
          </w:hyperlink>
        </w:p>
        <w:p w14:paraId="49A03B10" w14:textId="4883D549"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Pr>
                <w:noProof/>
                <w:webHidden/>
              </w:rPr>
              <w:t>9</w:t>
            </w:r>
            <w:r>
              <w:rPr>
                <w:noProof/>
                <w:webHidden/>
              </w:rPr>
              <w:fldChar w:fldCharType="end"/>
            </w:r>
          </w:hyperlink>
        </w:p>
        <w:p w14:paraId="2306A729" w14:textId="2955FBE8"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Pr>
                <w:noProof/>
                <w:webHidden/>
              </w:rPr>
              <w:t>10</w:t>
            </w:r>
            <w:r>
              <w:rPr>
                <w:noProof/>
                <w:webHidden/>
              </w:rPr>
              <w:fldChar w:fldCharType="end"/>
            </w:r>
          </w:hyperlink>
        </w:p>
        <w:p w14:paraId="51479B46" w14:textId="3DB7918F"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Pr>
                <w:noProof/>
                <w:webHidden/>
              </w:rPr>
              <w:t>11</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 xml:space="preserve">A </w:t>
      </w:r>
      <w:proofErr w:type="spellStart"/>
      <w:r w:rsidR="00107E26">
        <w:rPr>
          <w:rFonts w:ascii="Helvetica Neue Thin" w:hAnsi="Helvetica Neue Thin"/>
        </w:rPr>
        <w:t>color</w:t>
      </w:r>
      <w:proofErr w:type="spellEnd"/>
      <w:r w:rsidR="00107E26">
        <w:rPr>
          <w:rFonts w:ascii="Helvetica Neue Thin" w:hAnsi="Helvetica Neue Thin"/>
        </w:rPr>
        <w:t xml:space="preserve">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w:t>
      </w:r>
      <w:proofErr w:type="spellStart"/>
      <w:r w:rsidR="005A01A4">
        <w:t>mockups</w:t>
      </w:r>
      <w:proofErr w:type="spellEnd"/>
      <w:r w:rsidR="005A01A4">
        <w:t xml:space="preserve">, </w:t>
      </w:r>
      <w:r w:rsidR="001734CD">
        <w:t>using Canva for low-fidelity and Figma for high-fidelity</w:t>
      </w:r>
      <w:r w:rsidR="001A39EC">
        <w:t xml:space="preserve">, focusing on using a consistent </w:t>
      </w:r>
      <w:proofErr w:type="spellStart"/>
      <w:r w:rsidR="001A39EC">
        <w:t>color</w:t>
      </w:r>
      <w:proofErr w:type="spellEnd"/>
      <w:r w:rsidR="001A39EC">
        <w:t xml:space="preserve">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w:t>
      </w:r>
      <w:proofErr w:type="spellStart"/>
      <w:r w:rsidR="00E564F1">
        <w:t>VilVite</w:t>
      </w:r>
      <w:proofErr w:type="spellEnd"/>
      <w:r w:rsidR="00E564F1">
        <w:t xml:space="preserve">, </w:t>
      </w:r>
      <w:proofErr w:type="spellStart"/>
      <w:r w:rsidR="00E564F1">
        <w:t>Teknisk</w:t>
      </w:r>
      <w:proofErr w:type="spellEnd"/>
      <w:r w:rsidR="00E564F1">
        <w:t xml:space="preserve"> Museum, and the Museum of Science in Norway. This research provided valuable insights into best practices for layout, </w:t>
      </w:r>
      <w:proofErr w:type="spellStart"/>
      <w:r w:rsidR="00E564F1">
        <w:t>color</w:t>
      </w:r>
      <w:proofErr w:type="spellEnd"/>
      <w:r w:rsidR="00E564F1">
        <w:t xml:space="preserve">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w:t>
      </w:r>
      <w:proofErr w:type="spellStart"/>
      <w:r>
        <w:t>moodboard</w:t>
      </w:r>
      <w:proofErr w:type="spellEnd"/>
      <w:r>
        <w:t xml:space="preserve"> </w:t>
      </w:r>
      <w:r w:rsidR="000219B9">
        <w:t xml:space="preserve">was developed, incorporating </w:t>
      </w:r>
      <w:proofErr w:type="spellStart"/>
      <w:r w:rsidR="000219B9">
        <w:t>color</w:t>
      </w:r>
      <w:proofErr w:type="spellEnd"/>
      <w:r w:rsidR="000219B9">
        <w:t xml:space="preserve"> inspirations, typography ideas, and imager</w:t>
      </w:r>
      <w:r w:rsidR="00906D51">
        <w:t xml:space="preserve">y that reflected the museum’s core value of curiosity, discovery, and learning. </w:t>
      </w:r>
      <w:r w:rsidR="00AE695F">
        <w:t xml:space="preserve">The </w:t>
      </w:r>
      <w:proofErr w:type="spellStart"/>
      <w:r w:rsidR="00AE695F">
        <w:t>color</w:t>
      </w:r>
      <w:proofErr w:type="spellEnd"/>
      <w:r w:rsidR="00AE695F">
        <w:t xml:space="preserve">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w:t>
      </w:r>
      <w:proofErr w:type="spellStart"/>
      <w:r w:rsidR="00C109DF">
        <w:t>color</w:t>
      </w:r>
      <w:proofErr w:type="spellEnd"/>
      <w:r w:rsidR="00C109DF">
        <w:t xml:space="preserve">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144EB378" w:rsidR="005B2C40" w:rsidRDefault="00856D31" w:rsidP="00856D31">
      <w:pPr>
        <w:pStyle w:val="Bildetekst"/>
      </w:pPr>
      <w:r>
        <w:t xml:space="preserve">Figure </w:t>
      </w:r>
      <w:r>
        <w:fldChar w:fldCharType="begin"/>
      </w:r>
      <w:r>
        <w:instrText xml:space="preserve"> SEQ Figure \* ARABIC </w:instrText>
      </w:r>
      <w:r>
        <w:fldChar w:fldCharType="separate"/>
      </w:r>
      <w:r w:rsidR="00033D2B">
        <w:rPr>
          <w:noProof/>
        </w:rPr>
        <w:t>1</w:t>
      </w:r>
      <w:r>
        <w:fldChar w:fldCharType="end"/>
      </w:r>
      <w:r w:rsidRPr="00596FBD">
        <w:rPr>
          <w:lang w:val="en-US"/>
        </w:rPr>
        <w:t xml:space="preserve">: Color </w:t>
      </w:r>
      <w:proofErr w:type="spellStart"/>
      <w:r w:rsidRPr="00596FBD">
        <w:rPr>
          <w:lang w:val="en-US"/>
        </w:rPr>
        <w:t>palatte</w:t>
      </w:r>
      <w:proofErr w:type="spellEnd"/>
    </w:p>
    <w:p w14:paraId="2B37126B" w14:textId="5F9B4FD7" w:rsidR="00E24FD9" w:rsidRDefault="00596FBD" w:rsidP="00583AB7">
      <w:pPr>
        <w:spacing w:line="360" w:lineRule="auto"/>
      </w:pPr>
      <w:r>
        <w:t xml:space="preserve">To ensure </w:t>
      </w:r>
      <w:r w:rsidR="00D04B3F">
        <w:t xml:space="preserve">readability and a clean aesthetic, white was used as the background </w:t>
      </w:r>
      <w:proofErr w:type="spellStart"/>
      <w:r w:rsidR="00D04B3F">
        <w:t>color</w:t>
      </w:r>
      <w:proofErr w:type="spellEnd"/>
      <w:r w:rsidR="00D04B3F">
        <w:t>,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6CFC56BE"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033D2B">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 xml:space="preserve">to transition from concept to a realistic representation of the final website. A low-fidelity prototype was first created in Canva, focusing on layout and structure without </w:t>
      </w:r>
      <w:proofErr w:type="spellStart"/>
      <w:r w:rsidR="006E3201">
        <w:t>color</w:t>
      </w:r>
      <w:proofErr w:type="spellEnd"/>
      <w:r w:rsidR="006E3201">
        <w:t xml:space="preserve">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 xml:space="preserve">Building on this foundation, a high-fidelity wireframe was developed in Figma. At this stage, the selected </w:t>
      </w:r>
      <w:proofErr w:type="spellStart"/>
      <w:r>
        <w:t>color</w:t>
      </w:r>
      <w:proofErr w:type="spellEnd"/>
      <w:r>
        <w:t xml:space="preserve">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CSS variables (--</w:t>
      </w:r>
      <w:proofErr w:type="spellStart"/>
      <w:r w:rsidR="00A045B8">
        <w:t>color</w:t>
      </w:r>
      <w:proofErr w:type="spellEnd"/>
      <w:r w:rsidR="00A045B8">
        <w:t>-primary, --</w:t>
      </w:r>
      <w:proofErr w:type="spellStart"/>
      <w:r w:rsidR="00A045B8">
        <w:t>color</w:t>
      </w:r>
      <w:proofErr w:type="spellEnd"/>
      <w:r w:rsidR="00A045B8">
        <w:t xml:space="preserve">-secondary,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07D93D3E">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EF9FFDA" w:rsidR="00033D2B" w:rsidRDefault="00033D2B" w:rsidP="00033D2B">
      <w:pPr>
        <w:pStyle w:val="Bildetekst"/>
      </w:pPr>
      <w:r>
        <w:t xml:space="preserve">Figure </w:t>
      </w:r>
      <w:r>
        <w:fldChar w:fldCharType="begin"/>
      </w:r>
      <w:r>
        <w:instrText xml:space="preserve"> SEQ Figure \* ARABIC </w:instrText>
      </w:r>
      <w:r>
        <w:fldChar w:fldCharType="separate"/>
      </w:r>
      <w:r>
        <w:rPr>
          <w:noProof/>
        </w:rPr>
        <w:t>3</w:t>
      </w:r>
      <w:r>
        <w:fldChar w:fldCharType="end"/>
      </w:r>
      <w:r>
        <w:rPr>
          <w:lang w:val="nb-NO"/>
        </w:rPr>
        <w:t xml:space="preserve">: Code </w:t>
      </w:r>
      <w:proofErr w:type="spellStart"/>
      <w:r>
        <w:rPr>
          <w:lang w:val="nb-NO"/>
        </w:rPr>
        <w:t>validation</w:t>
      </w:r>
      <w:proofErr w:type="spellEnd"/>
      <w:r>
        <w:rPr>
          <w:lang w:val="nb-NO"/>
        </w:rPr>
        <w:t xml:space="preserve"> </w:t>
      </w:r>
      <w:proofErr w:type="spellStart"/>
      <w:r>
        <w:rPr>
          <w:lang w:val="nb-NO"/>
        </w:rPr>
        <w:t>errors</w:t>
      </w:r>
      <w:proofErr w:type="spellEnd"/>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proofErr w:type="spellStart"/>
      <w:r>
        <w:t>Performances</w:t>
      </w:r>
      <w:proofErr w:type="spellEnd"/>
      <w:r>
        <w:t xml:space="preserve">: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 xml:space="preserve">Best </w:t>
      </w:r>
      <w:proofErr w:type="spellStart"/>
      <w:r>
        <w:t>Practices</w:t>
      </w:r>
      <w:proofErr w:type="spellEnd"/>
      <w:r>
        <w:t>: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 xml:space="preserve">ssibility scores of 91 shows that most accessibility principles were followed, including proper </w:t>
      </w:r>
      <w:proofErr w:type="spellStart"/>
      <w:r w:rsidR="006742A5">
        <w:t>color</w:t>
      </w:r>
      <w:proofErr w:type="spellEnd"/>
      <w:r w:rsidR="006742A5">
        <w:t xml:space="preserve">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w:t>
      </w:r>
      <w:proofErr w:type="spellStart"/>
      <w:r w:rsidR="003564E1">
        <w:t>color</w:t>
      </w:r>
      <w:proofErr w:type="spellEnd"/>
      <w:r w:rsidR="003564E1">
        <w:t xml:space="preserve">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Default="00863711">
      <w:pPr>
        <w:rPr>
          <w:rFonts w:ascii="Helvetica Neue Thin" w:hAnsi="Helvetica Neue Thin"/>
          <w:sz w:val="36"/>
          <w:szCs w:val="36"/>
        </w:rPr>
      </w:pPr>
      <w:r>
        <w:rPr>
          <w:rFonts w:ascii="Helvetica Neue Thin" w:hAnsi="Helvetica Neue Thin"/>
          <w:sz w:val="36"/>
          <w:szCs w:val="36"/>
        </w:rPr>
        <w:t>Robbins, J.N. (</w:t>
      </w:r>
      <w:r w:rsidR="006A4FAA">
        <w:rPr>
          <w:rFonts w:ascii="Helvetica Neue Thin" w:hAnsi="Helvetica Neue Thin"/>
          <w:sz w:val="36"/>
          <w:szCs w:val="36"/>
        </w:rPr>
        <w:t xml:space="preserve">2018): </w:t>
      </w:r>
      <w:r w:rsidR="006A4FAA" w:rsidRPr="00203186">
        <w:rPr>
          <w:rFonts w:ascii="Helvetica Neue Thin" w:hAnsi="Helvetica Neue Thin"/>
          <w:i/>
          <w:iCs/>
          <w:sz w:val="36"/>
          <w:szCs w:val="36"/>
        </w:rPr>
        <w:t>Learning Web Design: A Beginner’s Guide to HTML, CSS, JavaScript, and Web Graphics</w:t>
      </w:r>
      <w:r w:rsidR="00FD304D" w:rsidRPr="00203186">
        <w:rPr>
          <w:rFonts w:ascii="Helvetica Neue Thin" w:hAnsi="Helvetica Neue Thin"/>
          <w:i/>
          <w:iCs/>
          <w:sz w:val="36"/>
          <w:szCs w:val="36"/>
        </w:rPr>
        <w:t>, 5</w:t>
      </w:r>
      <w:r w:rsidR="00FD304D" w:rsidRPr="00203186">
        <w:rPr>
          <w:rFonts w:ascii="Helvetica Neue Thin" w:hAnsi="Helvetica Neue Thin"/>
          <w:i/>
          <w:iCs/>
          <w:sz w:val="36"/>
          <w:szCs w:val="36"/>
          <w:vertAlign w:val="superscript"/>
        </w:rPr>
        <w:t>th</w:t>
      </w:r>
      <w:r w:rsidR="00FD304D" w:rsidRPr="00203186">
        <w:rPr>
          <w:rFonts w:ascii="Helvetica Neue Thin" w:hAnsi="Helvetica Neue Thin"/>
          <w:i/>
          <w:iCs/>
          <w:sz w:val="36"/>
          <w:szCs w:val="36"/>
        </w:rPr>
        <w:t xml:space="preserve"> Edition</w:t>
      </w:r>
      <w:r w:rsidR="006A4FAA">
        <w:rPr>
          <w:rFonts w:ascii="Helvetica Neue Thin" w:hAnsi="Helvetica Neue Thin"/>
          <w:sz w:val="36"/>
          <w:szCs w:val="36"/>
        </w:rPr>
        <w:t xml:space="preserve">. </w:t>
      </w:r>
      <w:r w:rsidR="004839E8">
        <w:rPr>
          <w:rFonts w:ascii="Helvetica Neue Thin" w:hAnsi="Helvetica Neue Thin"/>
          <w:sz w:val="36"/>
          <w:szCs w:val="36"/>
        </w:rPr>
        <w:t>O’Reilly Media Incl.</w:t>
      </w:r>
    </w:p>
    <w:p w14:paraId="4155DC1A" w14:textId="7C3447AB" w:rsidR="00ED5F35" w:rsidRDefault="00695F1B">
      <w:pPr>
        <w:rPr>
          <w:rFonts w:ascii="Helvetica Neue Thin" w:hAnsi="Helvetica Neue Thin"/>
          <w:sz w:val="36"/>
          <w:szCs w:val="36"/>
        </w:rPr>
      </w:pPr>
      <w:r>
        <w:rPr>
          <w:rFonts w:ascii="Helvetica Neue Thin" w:hAnsi="Helvetica Neue Thin"/>
          <w:sz w:val="36"/>
          <w:szCs w:val="36"/>
        </w:rPr>
        <w:t>Kirpatrick A</w:t>
      </w:r>
      <w:r w:rsidR="00B415E0">
        <w:rPr>
          <w:rFonts w:ascii="Helvetica Neue Thin" w:hAnsi="Helvetica Neue Thin"/>
          <w:sz w:val="36"/>
          <w:szCs w:val="36"/>
        </w:rPr>
        <w:t>.</w:t>
      </w:r>
      <w:r>
        <w:rPr>
          <w:rFonts w:ascii="Helvetica Neue Thin" w:hAnsi="Helvetica Neue Thin"/>
          <w:sz w:val="36"/>
          <w:szCs w:val="36"/>
        </w:rPr>
        <w:t xml:space="preserve">, </w:t>
      </w:r>
      <w:r w:rsidR="00B415E0">
        <w:rPr>
          <w:rFonts w:ascii="Helvetica Neue Thin" w:hAnsi="Helvetica Neue Thin"/>
          <w:sz w:val="36"/>
          <w:szCs w:val="36"/>
        </w:rPr>
        <w:t xml:space="preserve">O Connor J., Campbell A., Cooper M (2025). </w:t>
      </w:r>
      <w:r w:rsidR="00B415E0" w:rsidRPr="00307246">
        <w:rPr>
          <w:rFonts w:ascii="Helvetica Neue Thin" w:hAnsi="Helvetica Neue Thin"/>
          <w:i/>
          <w:iCs/>
          <w:sz w:val="36"/>
          <w:szCs w:val="36"/>
        </w:rPr>
        <w:t>Web Content Accessibility Guidelines (WCAG) 2.1</w:t>
      </w:r>
      <w:r w:rsidR="00B415E0">
        <w:rPr>
          <w:rFonts w:ascii="Helvetica Neue Thin" w:hAnsi="Helvetica Neue Thin"/>
          <w:sz w:val="36"/>
          <w:szCs w:val="36"/>
        </w:rPr>
        <w:t xml:space="preserve">. </w:t>
      </w:r>
      <w:hyperlink r:id="rId13" w:history="1">
        <w:r w:rsidR="00307246" w:rsidRPr="00BA049D">
          <w:rPr>
            <w:rStyle w:val="Hyperkobling"/>
            <w:rFonts w:ascii="Helvetica Neue Thin" w:hAnsi="Helvetica Neue Thin"/>
            <w:sz w:val="36"/>
            <w:szCs w:val="36"/>
          </w:rPr>
          <w:t>https://www.w3.org/TR/WCAG21/#non-text-content</w:t>
        </w:r>
      </w:hyperlink>
      <w:r w:rsidR="00307246">
        <w:rPr>
          <w:rFonts w:ascii="Helvetica Neue Thin" w:hAnsi="Helvetica Neue Thin"/>
          <w:sz w:val="36"/>
          <w:szCs w:val="36"/>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proofErr w:type="spellStart"/>
      <w:r>
        <w:rPr>
          <w:rFonts w:ascii="Helvetica Neue Thin" w:hAnsi="Helvetica Neue Thin"/>
          <w:sz w:val="36"/>
          <w:szCs w:val="36"/>
        </w:rPr>
        <w:t>Youtube</w:t>
      </w:r>
      <w:proofErr w:type="spellEnd"/>
      <w:r>
        <w:rPr>
          <w:rFonts w:ascii="Helvetica Neue Thin" w:hAnsi="Helvetica Neue Thin"/>
          <w:sz w:val="36"/>
          <w:szCs w:val="36"/>
        </w:rPr>
        <w:t>:</w:t>
      </w:r>
    </w:p>
    <w:p w14:paraId="3AB9334C" w14:textId="77777777" w:rsidR="003C17A5" w:rsidRDefault="00F16098">
      <w:pPr>
        <w:rPr>
          <w:rFonts w:ascii="Helvetica Neue Thin" w:hAnsi="Helvetica Neue Thin"/>
          <w:sz w:val="36"/>
          <w:szCs w:val="36"/>
        </w:rPr>
      </w:pPr>
      <w:r>
        <w:rPr>
          <w:rFonts w:ascii="Helvetica Neue Thin" w:hAnsi="Helvetica Neue Thin"/>
          <w:sz w:val="36"/>
          <w:szCs w:val="36"/>
        </w:rPr>
        <w:t xml:space="preserve">Mavi Design (2022): </w:t>
      </w:r>
      <w:r w:rsidRPr="00203186">
        <w:rPr>
          <w:rFonts w:ascii="Helvetica Neue Thin" w:hAnsi="Helvetica Neue Thin"/>
          <w:i/>
          <w:iCs/>
          <w:sz w:val="36"/>
          <w:szCs w:val="36"/>
        </w:rPr>
        <w:t>Create a Button a HOVER Functionally in 128 seconds (Figma Tu</w:t>
      </w:r>
      <w:r w:rsidR="00203186" w:rsidRPr="00203186">
        <w:rPr>
          <w:rFonts w:ascii="Helvetica Neue Thin" w:hAnsi="Helvetica Neue Thin"/>
          <w:i/>
          <w:iCs/>
          <w:sz w:val="36"/>
          <w:szCs w:val="36"/>
        </w:rPr>
        <w:t>torial).</w:t>
      </w:r>
      <w:r w:rsidR="00203186">
        <w:rPr>
          <w:rFonts w:ascii="Helvetica Neue Thin" w:hAnsi="Helvetica Neue Thin"/>
          <w:sz w:val="36"/>
          <w:szCs w:val="36"/>
        </w:rPr>
        <w:t xml:space="preserve"> </w:t>
      </w:r>
      <w:hyperlink r:id="rId14" w:history="1">
        <w:r w:rsidR="003C17A5" w:rsidRPr="006D7CB6">
          <w:rPr>
            <w:rStyle w:val="Hyperkobling"/>
            <w:rFonts w:ascii="Helvetica Neue Thin" w:hAnsi="Helvetica Neue Thin"/>
            <w:sz w:val="36"/>
            <w:szCs w:val="36"/>
          </w:rPr>
          <w:t>https://www.youtube.com/watch?v=AHBEpMD2dZ0</w:t>
        </w:r>
      </w:hyperlink>
      <w:r w:rsidR="003C17A5">
        <w:rPr>
          <w:rFonts w:ascii="Helvetica Neue Thin" w:hAnsi="Helvetica Neue Thin"/>
          <w:sz w:val="36"/>
          <w:szCs w:val="36"/>
        </w:rPr>
        <w:t xml:space="preserve"> </w:t>
      </w:r>
    </w:p>
    <w:p w14:paraId="645D6058" w14:textId="4488EFCC" w:rsidR="007A6CD4" w:rsidRDefault="007A6CD4">
      <w:pPr>
        <w:rPr>
          <w:rFonts w:ascii="Helvetica Neue Thin" w:hAnsi="Helvetica Neue Thin"/>
          <w:sz w:val="36"/>
          <w:szCs w:val="36"/>
        </w:rPr>
      </w:pPr>
      <w:proofErr w:type="spellStart"/>
      <w:r>
        <w:rPr>
          <w:rFonts w:ascii="Helvetica Neue Thin" w:hAnsi="Helvetica Neue Thin"/>
          <w:sz w:val="36"/>
          <w:szCs w:val="36"/>
        </w:rPr>
        <w:t>LiveCode</w:t>
      </w:r>
      <w:proofErr w:type="spellEnd"/>
      <w:r>
        <w:rPr>
          <w:rFonts w:ascii="Helvetica Neue Thin" w:hAnsi="Helvetica Neue Thin"/>
          <w:sz w:val="36"/>
          <w:szCs w:val="36"/>
        </w:rPr>
        <w:t xml:space="preserve"> (2022): </w:t>
      </w:r>
      <w:r w:rsidRPr="00221310">
        <w:rPr>
          <w:rFonts w:ascii="Helvetica Neue Thin" w:hAnsi="Helvetica Neue Thin"/>
          <w:i/>
          <w:iCs/>
          <w:sz w:val="36"/>
          <w:szCs w:val="36"/>
        </w:rPr>
        <w:t>Making a Responsive Navbar in HTML &amp; CSS – Explained from A to Z with Menu Hamburger</w:t>
      </w:r>
      <w:r w:rsidR="00221310">
        <w:rPr>
          <w:rFonts w:ascii="Helvetica Neue Thin" w:hAnsi="Helvetica Neue Thin"/>
          <w:sz w:val="36"/>
          <w:szCs w:val="36"/>
        </w:rPr>
        <w:t xml:space="preserve">. </w:t>
      </w:r>
      <w:hyperlink r:id="rId15" w:history="1">
        <w:r w:rsidR="00221310" w:rsidRPr="00541BB1">
          <w:rPr>
            <w:rStyle w:val="Hyperkobling"/>
            <w:rFonts w:ascii="Helvetica Neue Thin" w:hAnsi="Helvetica Neue Thin"/>
            <w:sz w:val="36"/>
            <w:szCs w:val="36"/>
          </w:rPr>
          <w:t>https://www.youtube.com/watch?v=HQopEEurQYE</w:t>
        </w:r>
      </w:hyperlink>
      <w:r w:rsidR="00221310">
        <w:rPr>
          <w:rFonts w:ascii="Helvetica Neue Thin" w:hAnsi="Helvetica Neue Thin"/>
          <w:sz w:val="36"/>
          <w:szCs w:val="36"/>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0C64C2A2" w14:textId="1195CBD4" w:rsidR="00DC2BDA" w:rsidRDefault="00203186">
      <w:pPr>
        <w:rPr>
          <w:rFonts w:ascii="Helvetica Neue Thin" w:hAnsi="Helvetica Neue Thin"/>
          <w:sz w:val="36"/>
          <w:szCs w:val="36"/>
        </w:rPr>
      </w:pPr>
      <w:r>
        <w:rPr>
          <w:rFonts w:ascii="Helvetica Neue Thin" w:hAnsi="Helvetica Neue Thin"/>
          <w:sz w:val="36"/>
          <w:szCs w:val="36"/>
        </w:rPr>
        <w:t xml:space="preserve"> </w:t>
      </w:r>
    </w:p>
    <w:p w14:paraId="4E1BC21A" w14:textId="77777777" w:rsidR="00E34665" w:rsidRDefault="00E34665">
      <w:pPr>
        <w:rPr>
          <w:rFonts w:ascii="Helvetica Neue Thin" w:hAnsi="Helvetica Neue Thin"/>
          <w:sz w:val="36"/>
          <w:szCs w:val="36"/>
        </w:rPr>
      </w:pPr>
    </w:p>
    <w:p w14:paraId="4E1BC21B" w14:textId="77777777" w:rsidR="00E34665" w:rsidRDefault="00E34665">
      <w:pPr>
        <w:rPr>
          <w:rFonts w:ascii="Helvetica Neue Thin" w:hAnsi="Helvetica Neue Thin"/>
          <w:sz w:val="36"/>
          <w:szCs w:val="36"/>
        </w:rPr>
      </w:pPr>
    </w:p>
    <w:p w14:paraId="4E1BC21C" w14:textId="77777777" w:rsidR="00E34665" w:rsidRDefault="00E34665">
      <w:pPr>
        <w:rPr>
          <w:rFonts w:ascii="Helvetica Neue Thin" w:hAnsi="Helvetica Neue Thin"/>
          <w:sz w:val="36"/>
          <w:szCs w:val="36"/>
        </w:rPr>
      </w:pPr>
    </w:p>
    <w:p w14:paraId="4E1BC21D" w14:textId="77777777" w:rsidR="00E34665" w:rsidRDefault="00E34665">
      <w:pPr>
        <w:rPr>
          <w:rFonts w:ascii="Helvetica Neue Thin" w:hAnsi="Helvetica Neue Thin"/>
          <w:sz w:val="36"/>
          <w:szCs w:val="36"/>
        </w:rPr>
      </w:pPr>
    </w:p>
    <w:p w14:paraId="4E1BC21E" w14:textId="77777777" w:rsidR="00E34665" w:rsidRDefault="00E34665">
      <w:pPr>
        <w:rPr>
          <w:rFonts w:ascii="Helvetica Neue Thin" w:hAnsi="Helvetica Neue Thin"/>
          <w:sz w:val="36"/>
          <w:szCs w:val="36"/>
        </w:rPr>
      </w:pPr>
    </w:p>
    <w:p w14:paraId="4E1BC21F" w14:textId="77777777" w:rsidR="00E34665" w:rsidRDefault="00E34665">
      <w:pPr>
        <w:rPr>
          <w:rFonts w:ascii="Helvetica Neue Thin" w:hAnsi="Helvetica Neue Thin"/>
          <w:sz w:val="36"/>
          <w:szCs w:val="36"/>
        </w:rPr>
      </w:pPr>
    </w:p>
    <w:p w14:paraId="4E1BC220" w14:textId="77777777" w:rsidR="00E34665" w:rsidRDefault="00E34665">
      <w:pPr>
        <w:rPr>
          <w:rFonts w:ascii="Helvetica Neue" w:hAnsi="Helvetica Neue"/>
          <w:sz w:val="44"/>
          <w:szCs w:val="44"/>
        </w:rPr>
      </w:pPr>
    </w:p>
    <w:p w14:paraId="4E1BC221" w14:textId="77777777" w:rsidR="00E34665" w:rsidRDefault="00E34665">
      <w:pPr>
        <w:rPr>
          <w:rFonts w:ascii="Helvetica Neue" w:hAnsi="Helvetica Neue"/>
          <w:sz w:val="44"/>
          <w:szCs w:val="44"/>
        </w:rPr>
      </w:pPr>
    </w:p>
    <w:p w14:paraId="4E1BC222" w14:textId="77777777" w:rsidR="00E34665" w:rsidRDefault="00E34665">
      <w:pPr>
        <w:rPr>
          <w:rFonts w:ascii="Helvetica Neue" w:hAnsi="Helvetica Neue"/>
          <w:sz w:val="44"/>
          <w:szCs w:val="44"/>
        </w:rPr>
      </w:pPr>
    </w:p>
    <w:p w14:paraId="4E1BC223" w14:textId="77777777" w:rsidR="00E34665" w:rsidRDefault="00E34665">
      <w:pPr>
        <w:rPr>
          <w:rFonts w:ascii="Helvetica Neue" w:hAnsi="Helvetica Neue"/>
          <w:sz w:val="44"/>
          <w:szCs w:val="44"/>
        </w:rPr>
      </w:pPr>
    </w:p>
    <w:p w14:paraId="4E1BC224" w14:textId="77777777" w:rsidR="00E34665" w:rsidRDefault="00E34665">
      <w:pPr>
        <w:rPr>
          <w:rFonts w:ascii="Helvetica Neue" w:hAnsi="Helvetica Neue"/>
          <w:sz w:val="44"/>
          <w:szCs w:val="44"/>
        </w:rPr>
      </w:pPr>
    </w:p>
    <w:p w14:paraId="4E1BC225" w14:textId="77777777" w:rsidR="00E34665" w:rsidRDefault="00E34665">
      <w:pPr>
        <w:rPr>
          <w:rFonts w:ascii="Helvetica Neue" w:hAnsi="Helvetica Neue"/>
          <w:sz w:val="44"/>
          <w:szCs w:val="44"/>
        </w:rPr>
      </w:pPr>
    </w:p>
    <w:p w14:paraId="4E1BC226" w14:textId="77777777" w:rsidR="00E34665" w:rsidRDefault="00E34665">
      <w:pPr>
        <w:rPr>
          <w:rFonts w:ascii="Helvetica Neue" w:hAnsi="Helvetica Neue"/>
          <w:sz w:val="44"/>
          <w:szCs w:val="44"/>
        </w:rPr>
      </w:pPr>
    </w:p>
    <w:p w14:paraId="4E1BC227" w14:textId="77777777" w:rsidR="00E34665" w:rsidRDefault="00E34665">
      <w:pPr>
        <w:rPr>
          <w:rFonts w:ascii="Helvetica Neue" w:hAnsi="Helvetica Neue"/>
          <w:sz w:val="44"/>
          <w:szCs w:val="44"/>
        </w:rPr>
      </w:pPr>
    </w:p>
    <w:p w14:paraId="4E1BC228" w14:textId="77777777" w:rsidR="00E34665" w:rsidRDefault="00E34665">
      <w:pPr>
        <w:rPr>
          <w:rFonts w:ascii="Helvetica Neue" w:hAnsi="Helvetica Neue"/>
          <w:sz w:val="44"/>
          <w:szCs w:val="44"/>
        </w:rPr>
      </w:pPr>
    </w:p>
    <w:p w14:paraId="4E1BC229" w14:textId="77777777" w:rsidR="00E34665" w:rsidRDefault="00E34665">
      <w:pPr>
        <w:rPr>
          <w:rFonts w:ascii="Helvetica Neue" w:hAnsi="Helvetica Neue"/>
          <w:sz w:val="44"/>
          <w:szCs w:val="44"/>
        </w:rPr>
      </w:pPr>
    </w:p>
    <w:p w14:paraId="4E1BC22A" w14:textId="77777777" w:rsidR="00E34665" w:rsidRDefault="00E34665">
      <w:pPr>
        <w:rPr>
          <w:rFonts w:ascii="Helvetica Neue" w:hAnsi="Helvetica Neue"/>
          <w:sz w:val="44"/>
          <w:szCs w:val="44"/>
        </w:rPr>
      </w:pPr>
    </w:p>
    <w:p w14:paraId="4E1BC22B" w14:textId="77777777" w:rsidR="00E34665" w:rsidRDefault="00E34665">
      <w:pPr>
        <w:rPr>
          <w:rFonts w:ascii="Helvetica Neue" w:hAnsi="Helvetica Neue"/>
          <w:sz w:val="44"/>
          <w:szCs w:val="44"/>
        </w:rPr>
      </w:pPr>
    </w:p>
    <w:p w14:paraId="4E1BC22C" w14:textId="77777777" w:rsidR="00E34665" w:rsidRDefault="00E34665">
      <w:pPr>
        <w:rPr>
          <w:rFonts w:ascii="Helvetica Neue" w:hAnsi="Helvetica Neue"/>
          <w:sz w:val="44"/>
          <w:szCs w:val="44"/>
        </w:rPr>
      </w:pPr>
    </w:p>
    <w:p w14:paraId="4E1BC22D" w14:textId="77777777" w:rsidR="00E34665" w:rsidRDefault="00E34665">
      <w:pPr>
        <w:rPr>
          <w:rFonts w:ascii="Helvetica Neue" w:hAnsi="Helvetica Neue"/>
          <w:sz w:val="44"/>
          <w:szCs w:val="44"/>
        </w:rPr>
      </w:pPr>
    </w:p>
    <w:p w14:paraId="4E1BC22E" w14:textId="77777777" w:rsidR="00E34665" w:rsidRDefault="00E34665">
      <w:pPr>
        <w:rPr>
          <w:rFonts w:ascii="Helvetica Neue" w:hAnsi="Helvetica Neue"/>
          <w:sz w:val="44"/>
          <w:szCs w:val="44"/>
        </w:rPr>
      </w:pPr>
    </w:p>
    <w:p w14:paraId="4E1BC22F" w14:textId="77777777" w:rsidR="00E34665" w:rsidRDefault="00E34665">
      <w:pPr>
        <w:rPr>
          <w:rFonts w:ascii="Helvetica Neue" w:hAnsi="Helvetica Neue"/>
          <w:sz w:val="44"/>
          <w:szCs w:val="44"/>
        </w:rPr>
      </w:pPr>
    </w:p>
    <w:p w14:paraId="4E1BC230" w14:textId="77777777" w:rsidR="00E34665" w:rsidRDefault="00E34665">
      <w:pPr>
        <w:rPr>
          <w:rFonts w:ascii="Helvetica Neue" w:hAnsi="Helvetica Neue"/>
          <w:sz w:val="44"/>
          <w:szCs w:val="44"/>
        </w:rPr>
      </w:pPr>
    </w:p>
    <w:p w14:paraId="4E1BC231" w14:textId="77777777" w:rsidR="00E34665" w:rsidRDefault="00E34665">
      <w:pPr>
        <w:rPr>
          <w:rFonts w:ascii="Helvetica Neue" w:hAnsi="Helvetica Neue"/>
          <w:sz w:val="44"/>
          <w:szCs w:val="44"/>
        </w:rPr>
      </w:pPr>
    </w:p>
    <w:p w14:paraId="4E1BC232" w14:textId="77777777" w:rsidR="00E34665" w:rsidRDefault="002B25B8">
      <w:pPr>
        <w:pStyle w:val="Overskrift1"/>
      </w:pPr>
      <w:bookmarkStart w:id="10" w:name="_Toc215857713"/>
      <w:r>
        <w:t>4. Acknowledgements</w:t>
      </w:r>
      <w:bookmarkEnd w:id="10"/>
    </w:p>
    <w:p w14:paraId="4E1BC233" w14:textId="77777777" w:rsidR="00E34665" w:rsidRDefault="00E34665">
      <w:pPr>
        <w:rPr>
          <w:rFonts w:ascii="Helvetica Neue Thin" w:hAnsi="Helvetica Neue Thin"/>
          <w:sz w:val="36"/>
          <w:szCs w:val="36"/>
        </w:rPr>
      </w:pPr>
    </w:p>
    <w:p w14:paraId="4E1BC234" w14:textId="77777777" w:rsidR="00E34665" w:rsidRDefault="002B25B8">
      <w:pPr>
        <w:rPr>
          <w:rFonts w:ascii="Helvetica Neue Thin" w:hAnsi="Helvetica Neue Thin"/>
          <w:sz w:val="36"/>
          <w:szCs w:val="36"/>
        </w:rPr>
      </w:pPr>
      <w:r>
        <w:rPr>
          <w:rFonts w:ascii="Helvetica Neue Thin" w:hAnsi="Helvetica Neue Thin"/>
          <w:sz w:val="36"/>
          <w:szCs w:val="36"/>
        </w:rPr>
        <w:t>Start writing here</w:t>
      </w:r>
    </w:p>
    <w:p w14:paraId="4E1BC235" w14:textId="77777777" w:rsidR="00E34665" w:rsidRDefault="00E34665">
      <w:pPr>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4D" w14:textId="77777777" w:rsidR="00E34665" w:rsidRDefault="00E34665">
      <w:pPr>
        <w:rPr>
          <w:rFonts w:ascii="Helvetica Neue Thin" w:hAnsi="Helvetica Neue Thin"/>
          <w:sz w:val="36"/>
          <w:szCs w:val="36"/>
        </w:rPr>
      </w:pPr>
    </w:p>
    <w:p w14:paraId="4E1BC24E" w14:textId="77777777" w:rsidR="00E34665" w:rsidRDefault="00E34665">
      <w:pPr>
        <w:rPr>
          <w:rFonts w:ascii="Helvetica Neue Thin" w:hAnsi="Helvetica Neue Thin"/>
          <w:sz w:val="36"/>
          <w:szCs w:val="36"/>
        </w:rPr>
      </w:pPr>
    </w:p>
    <w:p w14:paraId="4E1BC24F" w14:textId="77777777" w:rsidR="00E34665" w:rsidRDefault="00E34665">
      <w:pPr>
        <w:rPr>
          <w:rFonts w:ascii="Helvetica Neue" w:hAnsi="Helvetica Neue"/>
          <w:sz w:val="44"/>
          <w:szCs w:val="44"/>
        </w:rPr>
      </w:pPr>
    </w:p>
    <w:p w14:paraId="4E1BC250" w14:textId="77777777" w:rsidR="00E34665" w:rsidRDefault="00E34665">
      <w:pPr>
        <w:rPr>
          <w:rFonts w:ascii="Helvetica Neue" w:hAnsi="Helvetica Neue"/>
          <w:sz w:val="44"/>
          <w:szCs w:val="44"/>
        </w:rPr>
      </w:pPr>
    </w:p>
    <w:p w14:paraId="4E1BC251" w14:textId="77777777" w:rsidR="00E34665" w:rsidRDefault="002B25B8">
      <w:pPr>
        <w:pStyle w:val="Overskrift1"/>
      </w:pPr>
      <w:bookmarkStart w:id="11" w:name="_Toc215857714"/>
      <w:r>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16"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3318ABBA"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17"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18"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19"/>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E2757" w14:textId="77777777" w:rsidR="00E40DFC" w:rsidRDefault="00E40DFC">
      <w:r>
        <w:separator/>
      </w:r>
    </w:p>
  </w:endnote>
  <w:endnote w:type="continuationSeparator" w:id="0">
    <w:p w14:paraId="00062DB7" w14:textId="77777777" w:rsidR="00E40DFC" w:rsidRDefault="00E40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61124" w14:textId="77777777" w:rsidR="00E40DFC" w:rsidRDefault="00E40DFC">
      <w:r>
        <w:separator/>
      </w:r>
    </w:p>
  </w:footnote>
  <w:footnote w:type="continuationSeparator" w:id="0">
    <w:p w14:paraId="5AE4972C" w14:textId="77777777" w:rsidR="00E40DFC" w:rsidRDefault="00E40D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219B9"/>
    <w:rsid w:val="00022737"/>
    <w:rsid w:val="0002519D"/>
    <w:rsid w:val="00027BBF"/>
    <w:rsid w:val="00033D2B"/>
    <w:rsid w:val="00047C3A"/>
    <w:rsid w:val="000544AA"/>
    <w:rsid w:val="00062E74"/>
    <w:rsid w:val="00067304"/>
    <w:rsid w:val="00071ED3"/>
    <w:rsid w:val="00075ED6"/>
    <w:rsid w:val="000956BE"/>
    <w:rsid w:val="000B2976"/>
    <w:rsid w:val="000C353C"/>
    <w:rsid w:val="000D0C37"/>
    <w:rsid w:val="000E02C2"/>
    <w:rsid w:val="000E2B73"/>
    <w:rsid w:val="000E4713"/>
    <w:rsid w:val="001071D3"/>
    <w:rsid w:val="00107E26"/>
    <w:rsid w:val="00110420"/>
    <w:rsid w:val="00114E60"/>
    <w:rsid w:val="0011741C"/>
    <w:rsid w:val="00120F94"/>
    <w:rsid w:val="00121021"/>
    <w:rsid w:val="00121758"/>
    <w:rsid w:val="00130F40"/>
    <w:rsid w:val="00132EF4"/>
    <w:rsid w:val="00133855"/>
    <w:rsid w:val="00154481"/>
    <w:rsid w:val="00155718"/>
    <w:rsid w:val="0016566F"/>
    <w:rsid w:val="001734CD"/>
    <w:rsid w:val="00173D49"/>
    <w:rsid w:val="00192D5C"/>
    <w:rsid w:val="001A39EC"/>
    <w:rsid w:val="001C0913"/>
    <w:rsid w:val="001C0EBB"/>
    <w:rsid w:val="001C46E7"/>
    <w:rsid w:val="001C53B6"/>
    <w:rsid w:val="001D21C2"/>
    <w:rsid w:val="001E4732"/>
    <w:rsid w:val="001E4AF0"/>
    <w:rsid w:val="001F0911"/>
    <w:rsid w:val="001F0979"/>
    <w:rsid w:val="001F24D2"/>
    <w:rsid w:val="00203186"/>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C1F16"/>
    <w:rsid w:val="00305223"/>
    <w:rsid w:val="00307246"/>
    <w:rsid w:val="00324093"/>
    <w:rsid w:val="00340115"/>
    <w:rsid w:val="00344E9F"/>
    <w:rsid w:val="003564E1"/>
    <w:rsid w:val="00356A78"/>
    <w:rsid w:val="00356AEF"/>
    <w:rsid w:val="00361955"/>
    <w:rsid w:val="003639A7"/>
    <w:rsid w:val="00372D5D"/>
    <w:rsid w:val="0037526C"/>
    <w:rsid w:val="003761E5"/>
    <w:rsid w:val="00383C11"/>
    <w:rsid w:val="00384C67"/>
    <w:rsid w:val="003858BB"/>
    <w:rsid w:val="003861DF"/>
    <w:rsid w:val="00387818"/>
    <w:rsid w:val="003932BF"/>
    <w:rsid w:val="003B4797"/>
    <w:rsid w:val="003C17A5"/>
    <w:rsid w:val="003C652C"/>
    <w:rsid w:val="003F5064"/>
    <w:rsid w:val="00403369"/>
    <w:rsid w:val="00407232"/>
    <w:rsid w:val="0041215B"/>
    <w:rsid w:val="004157DD"/>
    <w:rsid w:val="00421304"/>
    <w:rsid w:val="00450F5C"/>
    <w:rsid w:val="00466810"/>
    <w:rsid w:val="004668AA"/>
    <w:rsid w:val="004762E0"/>
    <w:rsid w:val="0047630D"/>
    <w:rsid w:val="004839E8"/>
    <w:rsid w:val="004A4465"/>
    <w:rsid w:val="004B500B"/>
    <w:rsid w:val="004B532D"/>
    <w:rsid w:val="004F0A76"/>
    <w:rsid w:val="004F40E9"/>
    <w:rsid w:val="004F4908"/>
    <w:rsid w:val="00501615"/>
    <w:rsid w:val="00501CDC"/>
    <w:rsid w:val="00505A35"/>
    <w:rsid w:val="00542B2E"/>
    <w:rsid w:val="00566227"/>
    <w:rsid w:val="00583AB7"/>
    <w:rsid w:val="00591F73"/>
    <w:rsid w:val="00595702"/>
    <w:rsid w:val="00596FBD"/>
    <w:rsid w:val="005A01A4"/>
    <w:rsid w:val="005A04D0"/>
    <w:rsid w:val="005A191A"/>
    <w:rsid w:val="005A28FB"/>
    <w:rsid w:val="005B109D"/>
    <w:rsid w:val="005B2C40"/>
    <w:rsid w:val="005E13B7"/>
    <w:rsid w:val="005E2530"/>
    <w:rsid w:val="005F3CEA"/>
    <w:rsid w:val="005F6AB6"/>
    <w:rsid w:val="00610D35"/>
    <w:rsid w:val="006121A5"/>
    <w:rsid w:val="006173C9"/>
    <w:rsid w:val="00624A2A"/>
    <w:rsid w:val="006374AF"/>
    <w:rsid w:val="0064530E"/>
    <w:rsid w:val="00651721"/>
    <w:rsid w:val="006565FB"/>
    <w:rsid w:val="00660919"/>
    <w:rsid w:val="00671D00"/>
    <w:rsid w:val="006742A5"/>
    <w:rsid w:val="0068588D"/>
    <w:rsid w:val="00686980"/>
    <w:rsid w:val="00686CAB"/>
    <w:rsid w:val="006915D6"/>
    <w:rsid w:val="0069305C"/>
    <w:rsid w:val="00695F1B"/>
    <w:rsid w:val="0069666E"/>
    <w:rsid w:val="006A4FAA"/>
    <w:rsid w:val="006A7104"/>
    <w:rsid w:val="006C4B28"/>
    <w:rsid w:val="006E3201"/>
    <w:rsid w:val="006F7459"/>
    <w:rsid w:val="007344DF"/>
    <w:rsid w:val="007403E6"/>
    <w:rsid w:val="007406B3"/>
    <w:rsid w:val="00742FB9"/>
    <w:rsid w:val="007502A8"/>
    <w:rsid w:val="00750566"/>
    <w:rsid w:val="00760A74"/>
    <w:rsid w:val="00762741"/>
    <w:rsid w:val="007654DF"/>
    <w:rsid w:val="007732EC"/>
    <w:rsid w:val="00784643"/>
    <w:rsid w:val="00792761"/>
    <w:rsid w:val="007A07CA"/>
    <w:rsid w:val="007A1C87"/>
    <w:rsid w:val="007A42F4"/>
    <w:rsid w:val="007A6CD4"/>
    <w:rsid w:val="007B2B4D"/>
    <w:rsid w:val="007C0683"/>
    <w:rsid w:val="007C4AFF"/>
    <w:rsid w:val="007C5C3C"/>
    <w:rsid w:val="007C6893"/>
    <w:rsid w:val="007E71EB"/>
    <w:rsid w:val="007F0E6C"/>
    <w:rsid w:val="00811EB0"/>
    <w:rsid w:val="00815ECB"/>
    <w:rsid w:val="00816A92"/>
    <w:rsid w:val="00826B60"/>
    <w:rsid w:val="00826E1A"/>
    <w:rsid w:val="0085238E"/>
    <w:rsid w:val="00852761"/>
    <w:rsid w:val="0085463E"/>
    <w:rsid w:val="00856D31"/>
    <w:rsid w:val="008577B2"/>
    <w:rsid w:val="0086237A"/>
    <w:rsid w:val="00863711"/>
    <w:rsid w:val="0086389B"/>
    <w:rsid w:val="008652CE"/>
    <w:rsid w:val="00875B42"/>
    <w:rsid w:val="008A78B4"/>
    <w:rsid w:val="008B4268"/>
    <w:rsid w:val="008C2249"/>
    <w:rsid w:val="008E4B62"/>
    <w:rsid w:val="008F6508"/>
    <w:rsid w:val="008F6BE9"/>
    <w:rsid w:val="00906D51"/>
    <w:rsid w:val="009153D1"/>
    <w:rsid w:val="00927B65"/>
    <w:rsid w:val="009459A9"/>
    <w:rsid w:val="009531D3"/>
    <w:rsid w:val="009578C7"/>
    <w:rsid w:val="00962376"/>
    <w:rsid w:val="009852FB"/>
    <w:rsid w:val="00990F6A"/>
    <w:rsid w:val="009A4DB8"/>
    <w:rsid w:val="009A72F9"/>
    <w:rsid w:val="009B51D4"/>
    <w:rsid w:val="009B764C"/>
    <w:rsid w:val="009C06C0"/>
    <w:rsid w:val="009C3223"/>
    <w:rsid w:val="009E0922"/>
    <w:rsid w:val="009F3449"/>
    <w:rsid w:val="009F689F"/>
    <w:rsid w:val="00A045B8"/>
    <w:rsid w:val="00A201DD"/>
    <w:rsid w:val="00A249BF"/>
    <w:rsid w:val="00A25E22"/>
    <w:rsid w:val="00A363ED"/>
    <w:rsid w:val="00A45B72"/>
    <w:rsid w:val="00A45D3D"/>
    <w:rsid w:val="00A65442"/>
    <w:rsid w:val="00A87392"/>
    <w:rsid w:val="00A920D0"/>
    <w:rsid w:val="00A94950"/>
    <w:rsid w:val="00A96368"/>
    <w:rsid w:val="00AA5CEC"/>
    <w:rsid w:val="00AA74F9"/>
    <w:rsid w:val="00AB0035"/>
    <w:rsid w:val="00AC34AC"/>
    <w:rsid w:val="00AD5DFF"/>
    <w:rsid w:val="00AE09B0"/>
    <w:rsid w:val="00AE695F"/>
    <w:rsid w:val="00AE783A"/>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F239E"/>
    <w:rsid w:val="00C02ADB"/>
    <w:rsid w:val="00C109DF"/>
    <w:rsid w:val="00C17F73"/>
    <w:rsid w:val="00C30E86"/>
    <w:rsid w:val="00C352E1"/>
    <w:rsid w:val="00C61A80"/>
    <w:rsid w:val="00C65BC3"/>
    <w:rsid w:val="00C97A6F"/>
    <w:rsid w:val="00CA025E"/>
    <w:rsid w:val="00CB0F94"/>
    <w:rsid w:val="00CC35BC"/>
    <w:rsid w:val="00CF1F0D"/>
    <w:rsid w:val="00D039E3"/>
    <w:rsid w:val="00D04B3F"/>
    <w:rsid w:val="00D7575F"/>
    <w:rsid w:val="00D75C29"/>
    <w:rsid w:val="00D84C76"/>
    <w:rsid w:val="00D87CE0"/>
    <w:rsid w:val="00D903A6"/>
    <w:rsid w:val="00DA0979"/>
    <w:rsid w:val="00DB4A1A"/>
    <w:rsid w:val="00DC2BDA"/>
    <w:rsid w:val="00DC41CD"/>
    <w:rsid w:val="00DD50DF"/>
    <w:rsid w:val="00DE4576"/>
    <w:rsid w:val="00E04659"/>
    <w:rsid w:val="00E10707"/>
    <w:rsid w:val="00E20ED6"/>
    <w:rsid w:val="00E24FD9"/>
    <w:rsid w:val="00E34236"/>
    <w:rsid w:val="00E34665"/>
    <w:rsid w:val="00E40DFC"/>
    <w:rsid w:val="00E42709"/>
    <w:rsid w:val="00E46FB6"/>
    <w:rsid w:val="00E476B5"/>
    <w:rsid w:val="00E5207D"/>
    <w:rsid w:val="00E564F1"/>
    <w:rsid w:val="00E70CDB"/>
    <w:rsid w:val="00E77BA7"/>
    <w:rsid w:val="00E81ABD"/>
    <w:rsid w:val="00E82277"/>
    <w:rsid w:val="00E9519B"/>
    <w:rsid w:val="00E976B0"/>
    <w:rsid w:val="00EB7875"/>
    <w:rsid w:val="00EB78D7"/>
    <w:rsid w:val="00EC1145"/>
    <w:rsid w:val="00EC36B1"/>
    <w:rsid w:val="00EC4681"/>
    <w:rsid w:val="00EC5154"/>
    <w:rsid w:val="00ED5F35"/>
    <w:rsid w:val="00EE1E5F"/>
    <w:rsid w:val="00F05097"/>
    <w:rsid w:val="00F10225"/>
    <w:rsid w:val="00F1518A"/>
    <w:rsid w:val="00F16098"/>
    <w:rsid w:val="00F32F52"/>
    <w:rsid w:val="00F37466"/>
    <w:rsid w:val="00F557F1"/>
    <w:rsid w:val="00F77BD5"/>
    <w:rsid w:val="00FA23B4"/>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w3.org/TR/WCAG21/#non-text-content" TargetMode="External"/><Relationship Id="rId18" Type="http://schemas.openxmlformats.org/officeDocument/2006/relationships/hyperlink" Target="https://lee-wong13.github.io/Semester-Project-Ada/index.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users/lee-wong13/projects/4/views/1" TargetMode="External"/><Relationship Id="rId2" Type="http://schemas.openxmlformats.org/officeDocument/2006/relationships/numbering" Target="numbering.xml"/><Relationship Id="rId16" Type="http://schemas.openxmlformats.org/officeDocument/2006/relationships/hyperlink" Target="https://www.canva.com/design/DAG5E9cTfvY/LbQVoQP4YJpN_itPeQKPJQ/edit?utm_content=DAG5E9cTfvY&amp;utm_campaign=designshare&amp;utm_medium=link2&amp;utm_source=sharebutto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1484</TotalTime>
  <Pages>14</Pages>
  <Words>2610</Words>
  <Characters>15244</Characters>
  <Application>Microsoft Office Word</Application>
  <DocSecurity>0</DocSecurity>
  <Lines>476</Lines>
  <Paragraphs>130</Paragraphs>
  <ScaleCrop>false</ScaleCrop>
  <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296</cp:revision>
  <dcterms:created xsi:type="dcterms:W3CDTF">2019-09-12T07:33:00Z</dcterms:created>
  <dcterms:modified xsi:type="dcterms:W3CDTF">2025-12-07T19:40:00Z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