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7E4A56" w14:paraId="32472FD6" w14:textId="77777777">
        <w:trPr>
          <w:cantSplit/>
          <w:trHeight w:hRule="exact" w:val="4799"/>
        </w:trPr>
        <w:tc>
          <w:tcPr>
            <w:tcW w:w="5760" w:type="dxa"/>
          </w:tcPr>
          <w:p w14:paraId="47362444" w14:textId="77777777" w:rsidR="008A7918" w:rsidRDefault="008A7918" w:rsidP="007E4A56">
            <w:pPr>
              <w:ind w:left="154" w:right="154"/>
              <w:rPr>
                <w:rFonts w:ascii="IBM Plex Sans" w:hAnsi="IBM Plex Sans"/>
              </w:rPr>
            </w:pPr>
          </w:p>
          <w:p w14:paraId="031A2DC2" w14:textId="4CE0B461" w:rsidR="008A7918" w:rsidRDefault="00B2103F" w:rsidP="007E4A56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IBM Cloud Login</w:t>
            </w:r>
            <w:r w:rsidR="008A7918" w:rsidRPr="008A7918">
              <w:rPr>
                <w:rFonts w:ascii="IBM Plex Sans" w:hAnsi="IBM Plex Sans"/>
              </w:rPr>
              <w:t xml:space="preserve">: </w:t>
            </w:r>
          </w:p>
          <w:p w14:paraId="1E5A11EB" w14:textId="1CD71F3F" w:rsidR="008A7918" w:rsidRPr="00CE3108" w:rsidRDefault="008A7918" w:rsidP="007E4A56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ICPWebUI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«ICPWebUI»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006E1ED2" w14:textId="77777777" w:rsidR="008A7918" w:rsidRPr="008A7918" w:rsidRDefault="008A7918" w:rsidP="007E4A56">
            <w:pPr>
              <w:ind w:left="154" w:right="154"/>
              <w:rPr>
                <w:rFonts w:ascii="IBM Plex Sans" w:hAnsi="IBM Plex Sans"/>
              </w:rPr>
            </w:pPr>
          </w:p>
          <w:p w14:paraId="1BA11C7B" w14:textId="77777777" w:rsidR="008A7918" w:rsidRDefault="008A7918" w:rsidP="007E4A56">
            <w:pPr>
              <w:ind w:left="154" w:right="154"/>
              <w:rPr>
                <w:rFonts w:ascii="IBM Plex Sans" w:hAnsi="IBM Plex Sans"/>
              </w:rPr>
            </w:pPr>
            <w:r w:rsidRPr="008A7918">
              <w:rPr>
                <w:rFonts w:ascii="IBM Plex Sans" w:hAnsi="IBM Plex Sans"/>
              </w:rPr>
              <w:t xml:space="preserve">Web Terminal server: </w:t>
            </w:r>
          </w:p>
          <w:p w14:paraId="0ECE6B63" w14:textId="49F20449" w:rsidR="008A7918" w:rsidRPr="00CE3108" w:rsidRDefault="008A7918" w:rsidP="007E4A56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WebTerminalURL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«WebTerminalURL»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1FFA65A2" w14:textId="77777777" w:rsidR="00CE3108" w:rsidRDefault="00CE3108" w:rsidP="007E4A56">
            <w:pPr>
              <w:ind w:left="154" w:right="154"/>
              <w:rPr>
                <w:rFonts w:ascii="IBM Plex Sans" w:hAnsi="IBM Plex Sans"/>
              </w:rPr>
            </w:pPr>
          </w:p>
          <w:p w14:paraId="6419BD92" w14:textId="7695E964" w:rsidR="00CE3108" w:rsidRDefault="001A3A94" w:rsidP="007E4A56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Transformation Advisor</w:t>
            </w:r>
            <w:r w:rsidR="00CE3108">
              <w:rPr>
                <w:rFonts w:ascii="IBM Plex Sans" w:hAnsi="IBM Plex Sans"/>
              </w:rPr>
              <w:t xml:space="preserve">: </w:t>
            </w:r>
          </w:p>
          <w:p w14:paraId="4A8A77B2" w14:textId="12269205" w:rsidR="00CE3108" w:rsidRPr="008A7918" w:rsidRDefault="00CE3108" w:rsidP="007E4A56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ICProxyURL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«ICProxyURL»</w:t>
            </w:r>
            <w:r>
              <w:rPr>
                <w:rFonts w:ascii="IBM Plex Sans" w:hAnsi="IBM Plex Sans"/>
              </w:rPr>
              <w:fldChar w:fldCharType="end"/>
            </w:r>
          </w:p>
          <w:p w14:paraId="3D1ECE2B" w14:textId="77777777" w:rsidR="008A7918" w:rsidRPr="008A7918" w:rsidRDefault="008A7918" w:rsidP="007E4A56">
            <w:pPr>
              <w:ind w:left="154" w:right="154"/>
              <w:rPr>
                <w:rFonts w:ascii="IBM Plex Sans" w:hAnsi="IBM Plex Sans"/>
              </w:rPr>
            </w:pPr>
          </w:p>
          <w:p w14:paraId="61D80DAD" w14:textId="1566DD52" w:rsidR="008A7918" w:rsidRPr="008A7918" w:rsidRDefault="008A7918" w:rsidP="00CE3108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Username: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Username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«Username»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38919FAF" w14:textId="7933E676" w:rsidR="005A0E44" w:rsidRDefault="008A7918" w:rsidP="00CE3108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Password: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Password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«Password»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45A7BD63" w14:textId="7B5D37D8" w:rsidR="005A0E44" w:rsidRPr="005A0E44" w:rsidRDefault="00B2103F" w:rsidP="00CE3108">
            <w:pPr>
              <w:spacing w:after="120"/>
              <w:ind w:left="158" w:right="158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Cluster name</w:t>
            </w:r>
            <w:r w:rsidR="005A0E44">
              <w:rPr>
                <w:rFonts w:ascii="IBM Plex Sans" w:hAnsi="IBM Plex Sans"/>
              </w:rPr>
              <w:t xml:space="preserve">: </w:t>
            </w:r>
            <w:r w:rsidR="00CE3108">
              <w:rPr>
                <w:rFonts w:ascii="IBM Plex Sans" w:hAnsi="IBM Plex Sans"/>
              </w:rPr>
              <w:t xml:space="preserve"> </w:t>
            </w:r>
            <w:r w:rsidR="005A0E44" w:rsidRPr="002750F9">
              <w:rPr>
                <w:rFonts w:ascii="IBM Plex Mono" w:hAnsi="IBM Plex Mono"/>
              </w:rPr>
              <w:fldChar w:fldCharType="begin"/>
            </w:r>
            <w:r w:rsidR="005A0E44" w:rsidRPr="002750F9">
              <w:rPr>
                <w:rFonts w:ascii="IBM Plex Mono" w:hAnsi="IBM Plex Mono"/>
              </w:rPr>
              <w:instrText xml:space="preserve"> MERGEFIELD Namespace </w:instrText>
            </w:r>
            <w:r w:rsidR="005A0E44" w:rsidRPr="002750F9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«Namespace»</w:t>
            </w:r>
            <w:r w:rsidR="005A0E44" w:rsidRPr="002750F9">
              <w:rPr>
                <w:rFonts w:ascii="IBM Plex Mono" w:hAnsi="IBM Plex Mono"/>
              </w:rPr>
              <w:fldChar w:fldCharType="end"/>
            </w:r>
          </w:p>
        </w:tc>
        <w:tc>
          <w:tcPr>
            <w:tcW w:w="270" w:type="dxa"/>
          </w:tcPr>
          <w:p w14:paraId="4F195D60" w14:textId="77777777" w:rsidR="007E4A56" w:rsidRDefault="007E4A56" w:rsidP="007E4A56">
            <w:pPr>
              <w:ind w:left="154" w:right="154"/>
            </w:pPr>
          </w:p>
        </w:tc>
        <w:tc>
          <w:tcPr>
            <w:tcW w:w="5760" w:type="dxa"/>
          </w:tcPr>
          <w:p w14:paraId="1B20009F" w14:textId="7FF5B997" w:rsidR="007E4A56" w:rsidRDefault="00BC737B" w:rsidP="007E4A56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p w14:paraId="3991F0B0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IBM Cloud Login</w:t>
            </w:r>
            <w:r w:rsidRPr="008A7918">
              <w:rPr>
                <w:rFonts w:ascii="IBM Plex Sans" w:hAnsi="IBM Plex Sans"/>
              </w:rPr>
              <w:t xml:space="preserve">: </w:t>
            </w:r>
          </w:p>
          <w:p w14:paraId="2ECB5F70" w14:textId="6762988B" w:rsidR="00B2103F" w:rsidRPr="00CE3108" w:rsidRDefault="00B2103F" w:rsidP="00B2103F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ICPWebUI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«ICPWebUI»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4B191AD0" w14:textId="77777777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1D267036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  <w:r w:rsidRPr="008A7918">
              <w:rPr>
                <w:rFonts w:ascii="IBM Plex Sans" w:hAnsi="IBM Plex Sans"/>
              </w:rPr>
              <w:t xml:space="preserve">Web Terminal server: </w:t>
            </w:r>
          </w:p>
          <w:p w14:paraId="66AB8881" w14:textId="023F828B" w:rsidR="00B2103F" w:rsidRPr="00CE3108" w:rsidRDefault="00B2103F" w:rsidP="00B2103F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WebTerminalURL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«WebTerminalURL»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5DA0A23D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767CF525" w14:textId="719D336D" w:rsidR="00B2103F" w:rsidRDefault="001A3A94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Transformation Advisor</w:t>
            </w:r>
            <w:r w:rsidR="00B2103F">
              <w:rPr>
                <w:rFonts w:ascii="IBM Plex Sans" w:hAnsi="IBM Plex Sans"/>
              </w:rPr>
              <w:t xml:space="preserve">: </w:t>
            </w:r>
          </w:p>
          <w:p w14:paraId="32D5775D" w14:textId="2E4D9EF7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ICProxyURL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«ICProxyURL»</w:t>
            </w:r>
            <w:r>
              <w:rPr>
                <w:rFonts w:ascii="IBM Plex Sans" w:hAnsi="IBM Plex Sans"/>
              </w:rPr>
              <w:fldChar w:fldCharType="end"/>
            </w:r>
          </w:p>
          <w:p w14:paraId="42510C6B" w14:textId="77777777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3A563259" w14:textId="5699B2A5" w:rsidR="00B2103F" w:rsidRPr="008A7918" w:rsidRDefault="00B2103F" w:rsidP="00B2103F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Username: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Username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«Username»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17D65321" w14:textId="0ABEB814" w:rsidR="00B2103F" w:rsidRDefault="00B2103F" w:rsidP="00B2103F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Password: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Password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«Password»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4DE3ABEB" w14:textId="6DA972DF" w:rsidR="005A0E44" w:rsidRDefault="00B2103F" w:rsidP="00B2103F">
            <w:pPr>
              <w:ind w:left="154" w:right="154"/>
            </w:pPr>
            <w:r>
              <w:rPr>
                <w:rFonts w:ascii="IBM Plex Sans" w:hAnsi="IBM Plex Sans"/>
              </w:rPr>
              <w:t xml:space="preserve">Cluster name:  </w:t>
            </w:r>
            <w:r w:rsidRPr="002750F9">
              <w:rPr>
                <w:rFonts w:ascii="IBM Plex Mono" w:hAnsi="IBM Plex Mono"/>
              </w:rPr>
              <w:fldChar w:fldCharType="begin"/>
            </w:r>
            <w:r w:rsidRPr="002750F9">
              <w:rPr>
                <w:rFonts w:ascii="IBM Plex Mono" w:hAnsi="IBM Plex Mono"/>
              </w:rPr>
              <w:instrText xml:space="preserve"> MERGEFIELD Namespace </w:instrText>
            </w:r>
            <w:r w:rsidRPr="002750F9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«Namespace»</w:t>
            </w:r>
            <w:r w:rsidRPr="002750F9">
              <w:rPr>
                <w:rFonts w:ascii="IBM Plex Mono" w:hAnsi="IBM Plex Mono"/>
              </w:rPr>
              <w:fldChar w:fldCharType="end"/>
            </w:r>
          </w:p>
        </w:tc>
      </w:tr>
      <w:tr w:rsidR="007E4A56" w14:paraId="473ACE3D" w14:textId="77777777">
        <w:trPr>
          <w:cantSplit/>
          <w:trHeight w:hRule="exact" w:val="4799"/>
        </w:trPr>
        <w:tc>
          <w:tcPr>
            <w:tcW w:w="5760" w:type="dxa"/>
          </w:tcPr>
          <w:p w14:paraId="7002F9EF" w14:textId="3C1B5712" w:rsidR="007E4A56" w:rsidRDefault="00BC737B" w:rsidP="007E4A56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p w14:paraId="700DEB66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IBM Cloud Login</w:t>
            </w:r>
            <w:r w:rsidRPr="008A7918">
              <w:rPr>
                <w:rFonts w:ascii="IBM Plex Sans" w:hAnsi="IBM Plex Sans"/>
              </w:rPr>
              <w:t xml:space="preserve">: </w:t>
            </w:r>
          </w:p>
          <w:p w14:paraId="610C8C15" w14:textId="6916A30E" w:rsidR="00B2103F" w:rsidRPr="00CE3108" w:rsidRDefault="00B2103F" w:rsidP="00B2103F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ICPWebUI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«ICPWebUI»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3966EE5A" w14:textId="77777777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3CD2BBAD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  <w:r w:rsidRPr="008A7918">
              <w:rPr>
                <w:rFonts w:ascii="IBM Plex Sans" w:hAnsi="IBM Plex Sans"/>
              </w:rPr>
              <w:t xml:space="preserve">Web Terminal server: </w:t>
            </w:r>
          </w:p>
          <w:p w14:paraId="7B76B289" w14:textId="5A0F7212" w:rsidR="00B2103F" w:rsidRPr="00CE3108" w:rsidRDefault="00B2103F" w:rsidP="00B2103F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WebTerminalURL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«WebTerminalURL»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13AC380B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50EEC4A7" w14:textId="6AF41C4C" w:rsidR="00B2103F" w:rsidRDefault="001A3A94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Transformation Advisor</w:t>
            </w:r>
            <w:r w:rsidR="00B2103F">
              <w:rPr>
                <w:rFonts w:ascii="IBM Plex Sans" w:hAnsi="IBM Plex Sans"/>
              </w:rPr>
              <w:t xml:space="preserve">: </w:t>
            </w:r>
          </w:p>
          <w:p w14:paraId="72FB1F85" w14:textId="09A0BC8C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ICProxyURL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«ICProxyURL»</w:t>
            </w:r>
            <w:r>
              <w:rPr>
                <w:rFonts w:ascii="IBM Plex Sans" w:hAnsi="IBM Plex Sans"/>
              </w:rPr>
              <w:fldChar w:fldCharType="end"/>
            </w:r>
          </w:p>
          <w:p w14:paraId="26F51DE4" w14:textId="77777777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24886EF3" w14:textId="5439F7C0" w:rsidR="00B2103F" w:rsidRPr="008A7918" w:rsidRDefault="00B2103F" w:rsidP="00B2103F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Username: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Username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«Username»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21151FD2" w14:textId="4866C200" w:rsidR="00B2103F" w:rsidRDefault="00B2103F" w:rsidP="00B2103F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Password: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Password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«Password»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62B76778" w14:textId="5DCD3672" w:rsidR="007E4A56" w:rsidRDefault="00B2103F" w:rsidP="00B2103F">
            <w:pPr>
              <w:ind w:left="154" w:right="154"/>
            </w:pPr>
            <w:r>
              <w:rPr>
                <w:rFonts w:ascii="IBM Plex Sans" w:hAnsi="IBM Plex Sans"/>
              </w:rPr>
              <w:t>Clu</w:t>
            </w:r>
            <w:bookmarkStart w:id="0" w:name="_GoBack"/>
            <w:bookmarkEnd w:id="0"/>
            <w:r>
              <w:rPr>
                <w:rFonts w:ascii="IBM Plex Sans" w:hAnsi="IBM Plex Sans"/>
              </w:rPr>
              <w:t xml:space="preserve">ster name:  </w:t>
            </w: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Namespace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«Namespace»</w:t>
            </w:r>
            <w:r>
              <w:rPr>
                <w:rFonts w:ascii="IBM Plex Sans" w:hAnsi="IBM Plex Sans"/>
              </w:rPr>
              <w:fldChar w:fldCharType="end"/>
            </w:r>
          </w:p>
        </w:tc>
        <w:tc>
          <w:tcPr>
            <w:tcW w:w="270" w:type="dxa"/>
          </w:tcPr>
          <w:p w14:paraId="31094262" w14:textId="77777777" w:rsidR="007E4A56" w:rsidRDefault="007E4A56" w:rsidP="007E4A56">
            <w:pPr>
              <w:ind w:left="154" w:right="154"/>
            </w:pPr>
          </w:p>
        </w:tc>
        <w:tc>
          <w:tcPr>
            <w:tcW w:w="5760" w:type="dxa"/>
          </w:tcPr>
          <w:p w14:paraId="4B4470A2" w14:textId="5E3AA2B3" w:rsidR="007E4A56" w:rsidRDefault="00BC737B" w:rsidP="007E4A56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p w14:paraId="5A16D704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IBM Cloud Login</w:t>
            </w:r>
            <w:r w:rsidRPr="008A7918">
              <w:rPr>
                <w:rFonts w:ascii="IBM Plex Sans" w:hAnsi="IBM Plex Sans"/>
              </w:rPr>
              <w:t xml:space="preserve">: </w:t>
            </w:r>
          </w:p>
          <w:p w14:paraId="394388AC" w14:textId="167E9E0F" w:rsidR="00B2103F" w:rsidRPr="00CE3108" w:rsidRDefault="00B2103F" w:rsidP="00B2103F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ICPWebUI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«ICPWebUI»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6EDF0E9D" w14:textId="77777777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7E409EF5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  <w:r w:rsidRPr="008A7918">
              <w:rPr>
                <w:rFonts w:ascii="IBM Plex Sans" w:hAnsi="IBM Plex Sans"/>
              </w:rPr>
              <w:t xml:space="preserve">Web Terminal server: </w:t>
            </w:r>
          </w:p>
          <w:p w14:paraId="101F1C03" w14:textId="66727D34" w:rsidR="00B2103F" w:rsidRPr="00CE3108" w:rsidRDefault="00B2103F" w:rsidP="00B2103F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WebTerminalURL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«WebTerminalURL»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14824E13" w14:textId="77777777" w:rsidR="00B2103F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65F9DE1B" w14:textId="4AB0A1C5" w:rsidR="00B2103F" w:rsidRDefault="001A3A94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Transformation Advisor</w:t>
            </w:r>
            <w:r w:rsidR="00B2103F">
              <w:rPr>
                <w:rFonts w:ascii="IBM Plex Sans" w:hAnsi="IBM Plex Sans"/>
              </w:rPr>
              <w:t xml:space="preserve">: </w:t>
            </w:r>
          </w:p>
          <w:p w14:paraId="3DCA9C48" w14:textId="443FC8E8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ICProxyURL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«ICProxyURL»</w:t>
            </w:r>
            <w:r>
              <w:rPr>
                <w:rFonts w:ascii="IBM Plex Sans" w:hAnsi="IBM Plex Sans"/>
              </w:rPr>
              <w:fldChar w:fldCharType="end"/>
            </w:r>
          </w:p>
          <w:p w14:paraId="20DA5445" w14:textId="77777777" w:rsidR="00B2103F" w:rsidRPr="008A7918" w:rsidRDefault="00B2103F" w:rsidP="00B2103F">
            <w:pPr>
              <w:ind w:left="154" w:right="154"/>
              <w:rPr>
                <w:rFonts w:ascii="IBM Plex Sans" w:hAnsi="IBM Plex Sans"/>
              </w:rPr>
            </w:pPr>
          </w:p>
          <w:p w14:paraId="72DF93EF" w14:textId="1906932F" w:rsidR="00B2103F" w:rsidRPr="008A7918" w:rsidRDefault="00B2103F" w:rsidP="00B2103F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Username: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Username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«Username»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063B32DC" w14:textId="7AE19F43" w:rsidR="00B2103F" w:rsidRDefault="00B2103F" w:rsidP="00B2103F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Password: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Password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«Password»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4AEED3A9" w14:textId="32B7AD68" w:rsidR="007E4A56" w:rsidRDefault="00B2103F" w:rsidP="00B2103F">
            <w:pPr>
              <w:ind w:left="154" w:right="154"/>
            </w:pPr>
            <w:r>
              <w:rPr>
                <w:rFonts w:ascii="IBM Plex Sans" w:hAnsi="IBM Plex Sans"/>
              </w:rPr>
              <w:t xml:space="preserve">Cluster name:  </w:t>
            </w:r>
            <w:r w:rsidRPr="002750F9">
              <w:rPr>
                <w:rFonts w:ascii="IBM Plex Mono" w:hAnsi="IBM Plex Mono"/>
              </w:rPr>
              <w:fldChar w:fldCharType="begin"/>
            </w:r>
            <w:r w:rsidRPr="002750F9">
              <w:rPr>
                <w:rFonts w:ascii="IBM Plex Mono" w:hAnsi="IBM Plex Mono"/>
              </w:rPr>
              <w:instrText xml:space="preserve"> MERGEFIELD Namespace </w:instrText>
            </w:r>
            <w:r w:rsidRPr="002750F9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«Namespace»</w:t>
            </w:r>
            <w:r w:rsidRPr="002750F9">
              <w:rPr>
                <w:rFonts w:ascii="IBM Plex Mono" w:hAnsi="IBM Plex Mono"/>
              </w:rPr>
              <w:fldChar w:fldCharType="end"/>
            </w:r>
          </w:p>
        </w:tc>
      </w:tr>
      <w:tr w:rsidR="007E4A56" w14:paraId="064FBF1E" w14:textId="77777777">
        <w:trPr>
          <w:cantSplit/>
          <w:trHeight w:hRule="exact" w:val="4799"/>
        </w:trPr>
        <w:tc>
          <w:tcPr>
            <w:tcW w:w="5760" w:type="dxa"/>
          </w:tcPr>
          <w:p w14:paraId="3606DDD1" w14:textId="2DE0AC9D" w:rsidR="007E4A56" w:rsidRDefault="00BC737B" w:rsidP="007E4A56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p w14:paraId="0088B378" w14:textId="77777777" w:rsidR="00D504C7" w:rsidRDefault="00D504C7" w:rsidP="00D504C7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IBM Cloud Login</w:t>
            </w:r>
            <w:r w:rsidRPr="008A7918">
              <w:rPr>
                <w:rFonts w:ascii="IBM Plex Sans" w:hAnsi="IBM Plex Sans"/>
              </w:rPr>
              <w:t xml:space="preserve">: </w:t>
            </w:r>
          </w:p>
          <w:p w14:paraId="1759BCAA" w14:textId="2E86633C" w:rsidR="00D504C7" w:rsidRPr="00CE3108" w:rsidRDefault="00D504C7" w:rsidP="00D504C7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ICPWebUI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«ICPWebUI»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68A796D4" w14:textId="77777777" w:rsidR="00D504C7" w:rsidRPr="008A7918" w:rsidRDefault="00D504C7" w:rsidP="00D504C7">
            <w:pPr>
              <w:ind w:left="154" w:right="154"/>
              <w:rPr>
                <w:rFonts w:ascii="IBM Plex Sans" w:hAnsi="IBM Plex Sans"/>
              </w:rPr>
            </w:pPr>
          </w:p>
          <w:p w14:paraId="00523CE4" w14:textId="0584BCA1" w:rsidR="00D504C7" w:rsidRDefault="002E051B" w:rsidP="00D504C7">
            <w:pPr>
              <w:ind w:left="154" w:right="154"/>
              <w:rPr>
                <w:rFonts w:ascii="IBM Plex Sans" w:hAnsi="IBM Plex Sans"/>
              </w:rPr>
            </w:pPr>
            <w:r w:rsidRPr="008A7918">
              <w:rPr>
                <w:rFonts w:ascii="IBM Plex Sans" w:hAnsi="IBM Plex Sans"/>
              </w:rPr>
              <w:t>Web Terminal server</w:t>
            </w:r>
            <w:r w:rsidR="00D504C7" w:rsidRPr="008A7918">
              <w:rPr>
                <w:rFonts w:ascii="IBM Plex Sans" w:hAnsi="IBM Plex Sans"/>
              </w:rPr>
              <w:t xml:space="preserve">: </w:t>
            </w:r>
          </w:p>
          <w:p w14:paraId="6DF6A7FB" w14:textId="37BE395E" w:rsidR="00D504C7" w:rsidRPr="00CE3108" w:rsidRDefault="00D504C7" w:rsidP="00D504C7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WebTerminalURL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«WebTerminalURL»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2A972805" w14:textId="77777777" w:rsidR="00D504C7" w:rsidRDefault="00D504C7" w:rsidP="00D504C7">
            <w:pPr>
              <w:ind w:left="154" w:right="154"/>
              <w:rPr>
                <w:rFonts w:ascii="IBM Plex Sans" w:hAnsi="IBM Plex Sans"/>
              </w:rPr>
            </w:pPr>
          </w:p>
          <w:p w14:paraId="03E715F8" w14:textId="05012024" w:rsidR="00D504C7" w:rsidRDefault="002E051B" w:rsidP="00D504C7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Transformation Advisor</w:t>
            </w:r>
            <w:r w:rsidR="00D504C7">
              <w:rPr>
                <w:rFonts w:ascii="IBM Plex Sans" w:hAnsi="IBM Plex Sans"/>
              </w:rPr>
              <w:t xml:space="preserve">: </w:t>
            </w:r>
          </w:p>
          <w:p w14:paraId="53428FE1" w14:textId="50147FFE" w:rsidR="00D504C7" w:rsidRPr="008A7918" w:rsidRDefault="00D504C7" w:rsidP="00D504C7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ICProxyURL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«ICProxyURL»</w:t>
            </w:r>
            <w:r>
              <w:rPr>
                <w:rFonts w:ascii="IBM Plex Sans" w:hAnsi="IBM Plex Sans"/>
              </w:rPr>
              <w:fldChar w:fldCharType="end"/>
            </w:r>
          </w:p>
          <w:p w14:paraId="3B967AD6" w14:textId="77777777" w:rsidR="00D504C7" w:rsidRPr="008A7918" w:rsidRDefault="00D504C7" w:rsidP="00D504C7">
            <w:pPr>
              <w:ind w:left="154" w:right="154"/>
              <w:rPr>
                <w:rFonts w:ascii="IBM Plex Sans" w:hAnsi="IBM Plex Sans"/>
              </w:rPr>
            </w:pPr>
          </w:p>
          <w:p w14:paraId="16F34441" w14:textId="50509A07" w:rsidR="00D504C7" w:rsidRPr="008A7918" w:rsidRDefault="00D504C7" w:rsidP="00D504C7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Username: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Username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«Username»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0D8E234B" w14:textId="769AD8A4" w:rsidR="00D504C7" w:rsidRDefault="00D504C7" w:rsidP="00D504C7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Password: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Password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«Password»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615285DB" w14:textId="4B0913A5" w:rsidR="007E4A56" w:rsidRDefault="00D504C7" w:rsidP="00D504C7">
            <w:pPr>
              <w:ind w:left="154" w:right="154"/>
            </w:pPr>
            <w:r>
              <w:rPr>
                <w:rFonts w:ascii="IBM Plex Sans" w:hAnsi="IBM Plex Sans"/>
              </w:rPr>
              <w:t xml:space="preserve">Cluster name: </w:t>
            </w:r>
            <w:r w:rsidRPr="002750F9">
              <w:rPr>
                <w:rFonts w:ascii="IBM Plex Sans" w:hAnsi="IBM Plex Sans"/>
              </w:rPr>
              <w:t xml:space="preserve"> </w:t>
            </w:r>
            <w:r w:rsidRPr="002750F9">
              <w:rPr>
                <w:rFonts w:ascii="IBM Plex Mono" w:hAnsi="IBM Plex Mono"/>
              </w:rPr>
              <w:fldChar w:fldCharType="begin"/>
            </w:r>
            <w:r w:rsidRPr="002750F9">
              <w:rPr>
                <w:rFonts w:ascii="IBM Plex Mono" w:hAnsi="IBM Plex Mono"/>
              </w:rPr>
              <w:instrText xml:space="preserve"> MERGEFIELD Namespace </w:instrText>
            </w:r>
            <w:r w:rsidRPr="002750F9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«Namespace»</w:t>
            </w:r>
            <w:r w:rsidRPr="002750F9">
              <w:rPr>
                <w:rFonts w:ascii="IBM Plex Mono" w:hAnsi="IBM Plex Mono"/>
              </w:rPr>
              <w:fldChar w:fldCharType="end"/>
            </w:r>
          </w:p>
        </w:tc>
        <w:tc>
          <w:tcPr>
            <w:tcW w:w="270" w:type="dxa"/>
          </w:tcPr>
          <w:p w14:paraId="35E61832" w14:textId="77777777" w:rsidR="007E4A56" w:rsidRDefault="007E4A56" w:rsidP="007E4A56">
            <w:pPr>
              <w:ind w:left="154" w:right="154"/>
            </w:pPr>
          </w:p>
        </w:tc>
        <w:tc>
          <w:tcPr>
            <w:tcW w:w="5760" w:type="dxa"/>
          </w:tcPr>
          <w:p w14:paraId="573B16BF" w14:textId="7E890940" w:rsidR="007E4A56" w:rsidRDefault="00BC737B" w:rsidP="007E4A56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p w14:paraId="7DBB682E" w14:textId="77777777" w:rsidR="00D504C7" w:rsidRDefault="00D504C7" w:rsidP="00D504C7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IBM Cloud Login</w:t>
            </w:r>
            <w:r w:rsidRPr="008A7918">
              <w:rPr>
                <w:rFonts w:ascii="IBM Plex Sans" w:hAnsi="IBM Plex Sans"/>
              </w:rPr>
              <w:t xml:space="preserve">: </w:t>
            </w:r>
          </w:p>
          <w:p w14:paraId="1998A69F" w14:textId="497C455D" w:rsidR="00D504C7" w:rsidRPr="00CE3108" w:rsidRDefault="00D504C7" w:rsidP="00D504C7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ICPWebUI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«ICPWebUI»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103CE99F" w14:textId="77777777" w:rsidR="00D504C7" w:rsidRPr="008A7918" w:rsidRDefault="00D504C7" w:rsidP="00D504C7">
            <w:pPr>
              <w:ind w:left="154" w:right="154"/>
              <w:rPr>
                <w:rFonts w:ascii="IBM Plex Sans" w:hAnsi="IBM Plex Sans"/>
              </w:rPr>
            </w:pPr>
          </w:p>
          <w:p w14:paraId="0BDB33A9" w14:textId="3C4D9671" w:rsidR="00D504C7" w:rsidRDefault="002E051B" w:rsidP="00D504C7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Web Terminal server</w:t>
            </w:r>
            <w:r w:rsidR="00D504C7" w:rsidRPr="008A7918">
              <w:rPr>
                <w:rFonts w:ascii="IBM Plex Sans" w:hAnsi="IBM Plex Sans"/>
              </w:rPr>
              <w:t xml:space="preserve">: </w:t>
            </w:r>
          </w:p>
          <w:p w14:paraId="73598507" w14:textId="337DB3DB" w:rsidR="00D504C7" w:rsidRPr="00CE3108" w:rsidRDefault="00D504C7" w:rsidP="00D504C7">
            <w:pPr>
              <w:ind w:left="154" w:right="154"/>
              <w:rPr>
                <w:rFonts w:ascii="IBM Plex Mono" w:hAnsi="IBM Plex Mono"/>
              </w:rPr>
            </w:pPr>
            <w:r w:rsidRPr="00CE3108">
              <w:rPr>
                <w:rFonts w:ascii="IBM Plex Mono" w:hAnsi="IBM Plex Mono"/>
              </w:rPr>
              <w:fldChar w:fldCharType="begin"/>
            </w:r>
            <w:r w:rsidRPr="00CE3108">
              <w:rPr>
                <w:rFonts w:ascii="IBM Plex Mono" w:hAnsi="IBM Plex Mono"/>
              </w:rPr>
              <w:instrText xml:space="preserve"> MERGEFIELD WebTerminalURL </w:instrText>
            </w:r>
            <w:r w:rsidRPr="00CE310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«WebTerminalURL»</w:t>
            </w:r>
            <w:r w:rsidRPr="00CE3108">
              <w:rPr>
                <w:rFonts w:ascii="IBM Plex Mono" w:hAnsi="IBM Plex Mono"/>
              </w:rPr>
              <w:fldChar w:fldCharType="end"/>
            </w:r>
          </w:p>
          <w:p w14:paraId="4C5144F2" w14:textId="77777777" w:rsidR="00D504C7" w:rsidRDefault="00D504C7" w:rsidP="00D504C7">
            <w:pPr>
              <w:ind w:left="154" w:right="154"/>
              <w:rPr>
                <w:rFonts w:ascii="IBM Plex Sans" w:hAnsi="IBM Plex Sans"/>
              </w:rPr>
            </w:pPr>
          </w:p>
          <w:p w14:paraId="64CEC4DD" w14:textId="5DDDED51" w:rsidR="00D504C7" w:rsidRDefault="002E051B" w:rsidP="00D504C7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Transformation Advisor</w:t>
            </w:r>
            <w:r w:rsidR="00D504C7">
              <w:rPr>
                <w:rFonts w:ascii="IBM Plex Sans" w:hAnsi="IBM Plex Sans"/>
              </w:rPr>
              <w:t xml:space="preserve">: </w:t>
            </w:r>
          </w:p>
          <w:p w14:paraId="6B634107" w14:textId="62D554B1" w:rsidR="00D504C7" w:rsidRPr="008A7918" w:rsidRDefault="00D504C7" w:rsidP="00D504C7">
            <w:pPr>
              <w:ind w:left="154" w:right="154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ICProxyURL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«ICProxyURL»</w:t>
            </w:r>
            <w:r>
              <w:rPr>
                <w:rFonts w:ascii="IBM Plex Sans" w:hAnsi="IBM Plex Sans"/>
              </w:rPr>
              <w:fldChar w:fldCharType="end"/>
            </w:r>
          </w:p>
          <w:p w14:paraId="59C29537" w14:textId="77777777" w:rsidR="00D504C7" w:rsidRPr="008A7918" w:rsidRDefault="00D504C7" w:rsidP="00D504C7">
            <w:pPr>
              <w:ind w:left="154" w:right="154"/>
              <w:rPr>
                <w:rFonts w:ascii="IBM Plex Sans" w:hAnsi="IBM Plex Sans"/>
              </w:rPr>
            </w:pPr>
          </w:p>
          <w:p w14:paraId="18E33992" w14:textId="60A7C248" w:rsidR="00D504C7" w:rsidRPr="008A7918" w:rsidRDefault="00D504C7" w:rsidP="00D504C7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Username: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Username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«Username»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602460AA" w14:textId="6F52C5C0" w:rsidR="00D504C7" w:rsidRDefault="00D504C7" w:rsidP="00D504C7">
            <w:pPr>
              <w:spacing w:after="120"/>
              <w:ind w:left="158" w:right="158"/>
              <w:rPr>
                <w:rFonts w:ascii="IBM Plex Mono" w:hAnsi="IBM Plex Mono"/>
              </w:rPr>
            </w:pPr>
            <w:r w:rsidRPr="008A7918">
              <w:rPr>
                <w:rFonts w:ascii="IBM Plex Mono" w:hAnsi="IBM Plex Mono"/>
              </w:rPr>
              <w:t xml:space="preserve">Password: </w:t>
            </w:r>
            <w:r w:rsidRPr="008A7918">
              <w:rPr>
                <w:rFonts w:ascii="IBM Plex Mono" w:hAnsi="IBM Plex Mono"/>
              </w:rPr>
              <w:fldChar w:fldCharType="begin"/>
            </w:r>
            <w:r w:rsidRPr="008A7918">
              <w:rPr>
                <w:rFonts w:ascii="IBM Plex Mono" w:hAnsi="IBM Plex Mono"/>
              </w:rPr>
              <w:instrText xml:space="preserve"> MERGEFIELD Password </w:instrText>
            </w:r>
            <w:r w:rsidRPr="008A7918">
              <w:rPr>
                <w:rFonts w:ascii="IBM Plex Mono" w:hAnsi="IBM Plex Mono"/>
              </w:rPr>
              <w:fldChar w:fldCharType="separate"/>
            </w:r>
            <w:r w:rsidR="00BC737B">
              <w:rPr>
                <w:rFonts w:ascii="IBM Plex Mono" w:hAnsi="IBM Plex Mono"/>
                <w:noProof/>
              </w:rPr>
              <w:t>«Password»</w:t>
            </w:r>
            <w:r w:rsidRPr="008A7918">
              <w:rPr>
                <w:rFonts w:ascii="IBM Plex Mono" w:hAnsi="IBM Plex Mono"/>
              </w:rPr>
              <w:fldChar w:fldCharType="end"/>
            </w:r>
          </w:p>
          <w:p w14:paraId="27F1E7A0" w14:textId="2F289E74" w:rsidR="007E4A56" w:rsidRDefault="00D504C7" w:rsidP="00D504C7">
            <w:pPr>
              <w:ind w:left="154" w:right="154"/>
            </w:pPr>
            <w:r>
              <w:rPr>
                <w:rFonts w:ascii="IBM Plex Sans" w:hAnsi="IBM Plex Sans"/>
              </w:rPr>
              <w:t xml:space="preserve">Cluster name:  </w:t>
            </w:r>
            <w:r>
              <w:rPr>
                <w:rFonts w:ascii="IBM Plex Sans" w:hAnsi="IBM Plex Sans"/>
              </w:rPr>
              <w:fldChar w:fldCharType="begin"/>
            </w:r>
            <w:r>
              <w:rPr>
                <w:rFonts w:ascii="IBM Plex Sans" w:hAnsi="IBM Plex Sans"/>
              </w:rPr>
              <w:instrText xml:space="preserve"> MERGEFIELD Namespace </w:instrText>
            </w:r>
            <w:r>
              <w:rPr>
                <w:rFonts w:ascii="IBM Plex Sans" w:hAnsi="IBM Plex Sans"/>
              </w:rPr>
              <w:fldChar w:fldCharType="separate"/>
            </w:r>
            <w:r w:rsidR="00BC737B">
              <w:rPr>
                <w:rFonts w:ascii="IBM Plex Sans" w:hAnsi="IBM Plex Sans"/>
                <w:noProof/>
              </w:rPr>
              <w:t>«Namespace»</w:t>
            </w:r>
            <w:r>
              <w:rPr>
                <w:rFonts w:ascii="IBM Plex Sans" w:hAnsi="IBM Plex Sans"/>
              </w:rPr>
              <w:fldChar w:fldCharType="end"/>
            </w:r>
          </w:p>
        </w:tc>
      </w:tr>
    </w:tbl>
    <w:p w14:paraId="3C639B25" w14:textId="10938FDE" w:rsidR="007E4A56" w:rsidRPr="007E4A56" w:rsidRDefault="007E4A56" w:rsidP="007E4A56">
      <w:pPr>
        <w:ind w:left="154" w:right="154"/>
        <w:rPr>
          <w:vanish/>
        </w:rPr>
      </w:pPr>
    </w:p>
    <w:sectPr w:rsidR="007E4A56" w:rsidRPr="007E4A56" w:rsidSect="007E4A56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000000000"/>
    <w:charset w:val="4D"/>
    <w:family w:val="swiss"/>
    <w:notTrueType/>
    <w:pitch w:val="variable"/>
    <w:sig w:usb0="A000006F" w:usb1="5000207B" w:usb2="00000000" w:usb3="00000000" w:csb0="00000193" w:csb1="00000000"/>
  </w:font>
  <w:font w:name="IBM Plex Mono">
    <w:panose1 w:val="020B0509050000000000"/>
    <w:charset w:val="4D"/>
    <w:family w:val="modern"/>
    <w:notTrueType/>
    <w:pitch w:val="fixed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mailingLabels"/>
    <w:linkToQuery/>
    <w:dataType w:val="textFile"/>
    <w:query w:val="SELECT * FROM /Users/timro/virt/workshop-amex/AppModCreds-AMEX.doc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56"/>
    <w:rsid w:val="001A3A94"/>
    <w:rsid w:val="001F4D63"/>
    <w:rsid w:val="002750F9"/>
    <w:rsid w:val="00283851"/>
    <w:rsid w:val="002E051B"/>
    <w:rsid w:val="003240A4"/>
    <w:rsid w:val="004C474F"/>
    <w:rsid w:val="004F42B0"/>
    <w:rsid w:val="005A0E44"/>
    <w:rsid w:val="007E4A56"/>
    <w:rsid w:val="008154D5"/>
    <w:rsid w:val="00875C24"/>
    <w:rsid w:val="008A7918"/>
    <w:rsid w:val="00B2103F"/>
    <w:rsid w:val="00BC737B"/>
    <w:rsid w:val="00C272F1"/>
    <w:rsid w:val="00CE3108"/>
    <w:rsid w:val="00D504C7"/>
    <w:rsid w:val="00EF2BAF"/>
    <w:rsid w:val="00EF3B54"/>
    <w:rsid w:val="00FC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64616"/>
  <w14:defaultImageDpi w14:val="32767"/>
  <w15:chartTrackingRefBased/>
  <w15:docId w15:val="{B4394435-5225-7C4C-9B5F-447016BD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imro/virt/workshop-amex/AppModCreds-AME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5</cp:revision>
  <cp:lastPrinted>2019-03-11T17:06:00Z</cp:lastPrinted>
  <dcterms:created xsi:type="dcterms:W3CDTF">2019-04-18T22:10:00Z</dcterms:created>
  <dcterms:modified xsi:type="dcterms:W3CDTF">2019-04-18T22:40:00Z</dcterms:modified>
</cp:coreProperties>
</file>