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CF4" w:rsidRPr="00935CF4" w:rsidRDefault="005D238B" w:rsidP="00B657F7">
      <w:pPr>
        <w:pStyle w:val="Defaul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GoBack"/>
      <w:bookmarkEnd w:id="0"/>
      <w:r>
        <w:rPr>
          <w:rFonts w:asciiTheme="majorEastAsia" w:eastAsiaTheme="majorEastAsia" w:hAnsiTheme="majorEastAsia"/>
          <w:b/>
          <w:sz w:val="32"/>
          <w:szCs w:val="32"/>
        </w:rPr>
        <w:t>㈜</w:t>
      </w:r>
      <w:r w:rsidR="006A5339">
        <w:rPr>
          <w:rFonts w:asciiTheme="majorEastAsia" w:eastAsiaTheme="majorEastAsia" w:hAnsiTheme="majorEastAsia" w:hint="eastAsia"/>
          <w:b/>
          <w:sz w:val="32"/>
          <w:szCs w:val="32"/>
        </w:rPr>
        <w:t>씨유서울</w:t>
      </w:r>
    </w:p>
    <w:p w:rsidR="00935CF4" w:rsidRDefault="00935CF4" w:rsidP="00935CF4">
      <w:pPr>
        <w:pStyle w:val="Default"/>
        <w:rPr>
          <w:sz w:val="23"/>
          <w:szCs w:val="23"/>
        </w:rPr>
      </w:pPr>
    </w:p>
    <w:p w:rsidR="00935CF4" w:rsidRPr="00935CF4" w:rsidRDefault="00935CF4" w:rsidP="00935CF4">
      <w:pPr>
        <w:pStyle w:val="Default"/>
        <w:rPr>
          <w:rFonts w:asciiTheme="majorEastAsia" w:eastAsiaTheme="majorEastAsia" w:hAnsiTheme="majorEastAsia"/>
          <w:b/>
          <w:u w:val="single"/>
        </w:rPr>
      </w:pPr>
      <w:r w:rsidRPr="00935CF4">
        <w:rPr>
          <w:rFonts w:asciiTheme="majorEastAsia" w:eastAsiaTheme="majorEastAsia" w:hAnsiTheme="majorEastAsia"/>
          <w:b/>
          <w:u w:val="single"/>
        </w:rPr>
        <w:t xml:space="preserve">Executive Summary </w:t>
      </w:r>
      <w:r w:rsidRPr="00935CF4">
        <w:rPr>
          <w:rFonts w:asciiTheme="majorEastAsia" w:eastAsiaTheme="majorEastAsia" w:hAnsiTheme="majorEastAsia" w:hint="eastAsia"/>
          <w:b/>
          <w:u w:val="single"/>
        </w:rPr>
        <w:t xml:space="preserve">                                                                           </w:t>
      </w:r>
    </w:p>
    <w:p w:rsidR="00935CF4" w:rsidRPr="00935CF4" w:rsidRDefault="00935CF4" w:rsidP="00935CF4">
      <w:pPr>
        <w:pStyle w:val="Default"/>
        <w:ind w:left="1380" w:hanging="1380"/>
        <w:jc w:val="both"/>
        <w:rPr>
          <w:rFonts w:asciiTheme="majorEastAsia" w:eastAsiaTheme="majorEastAsia" w:hAnsiTheme="majorEastAsia"/>
        </w:rPr>
      </w:pPr>
    </w:p>
    <w:p w:rsidR="00614642" w:rsidRPr="00396424" w:rsidRDefault="00396424" w:rsidP="00396424">
      <w:pPr>
        <w:pStyle w:val="Default"/>
        <w:ind w:left="1380" w:hanging="1380"/>
        <w:jc w:val="both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Company Overview </w:t>
      </w:r>
    </w:p>
    <w:p w:rsidR="000E61EA" w:rsidRPr="00852B5A" w:rsidRDefault="000E61EA" w:rsidP="000E61EA">
      <w:pPr>
        <w:pStyle w:val="a6"/>
        <w:rPr>
          <w:rFonts w:ascii="맑은 고딕" w:eastAsia="맑은 고딕" w:hAnsi="맑은 고딕"/>
          <w:sz w:val="20"/>
          <w:szCs w:val="20"/>
        </w:rPr>
      </w:pPr>
      <w:r w:rsidRPr="00852B5A">
        <w:rPr>
          <w:rFonts w:ascii="맑은 고딕" w:eastAsia="맑은 고딕" w:hAnsi="맑은 고딕"/>
          <w:b/>
          <w:color w:val="000000" w:themeColor="text1"/>
          <w:kern w:val="24"/>
          <w:szCs w:val="20"/>
        </w:rPr>
        <w:t>㈜</w:t>
      </w:r>
      <w:r w:rsidR="006A5339">
        <w:rPr>
          <w:rFonts w:ascii="맑은 고딕" w:eastAsia="맑은 고딕" w:hAnsi="맑은 고딕" w:hint="eastAsia"/>
          <w:b/>
          <w:color w:val="000000" w:themeColor="text1"/>
          <w:kern w:val="24"/>
          <w:szCs w:val="20"/>
        </w:rPr>
        <w:t>씨유서울;</w:t>
      </w:r>
      <w:r w:rsidR="00396424" w:rsidRPr="00852B5A">
        <w:rPr>
          <w:rFonts w:ascii="맑은 고딕" w:eastAsia="맑은 고딕" w:hAnsi="맑은 고딕"/>
          <w:b/>
          <w:color w:val="000000" w:themeColor="text1"/>
          <w:kern w:val="24"/>
          <w:szCs w:val="20"/>
        </w:rPr>
        <w:br/>
      </w:r>
      <w:r w:rsidR="006A5339">
        <w:rPr>
          <w:rFonts w:ascii="맑은 고딕" w:eastAsia="맑은 고딕" w:hAnsi="맑은 고딕" w:hint="eastAsia"/>
          <w:b/>
          <w:bCs/>
          <w:sz w:val="20"/>
          <w:szCs w:val="20"/>
        </w:rPr>
        <w:t>씨유서울은</w:t>
      </w:r>
      <w:r w:rsidRPr="00852B5A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6A5339">
        <w:rPr>
          <w:rFonts w:ascii="맑은 고딕" w:eastAsia="맑은 고딕" w:hAnsi="맑은 고딕" w:hint="eastAsia"/>
          <w:sz w:val="20"/>
          <w:szCs w:val="20"/>
        </w:rPr>
        <w:t>20</w:t>
      </w:r>
      <w:r w:rsidR="006A5339" w:rsidRPr="006A5339">
        <w:rPr>
          <w:rFonts w:ascii="맑은 고딕" w:eastAsia="맑은 고딕" w:hAnsi="맑은 고딕"/>
          <w:sz w:val="20"/>
          <w:szCs w:val="20"/>
        </w:rPr>
        <w:t>18</w:t>
      </w:r>
      <w:r w:rsidRPr="006A5339">
        <w:rPr>
          <w:rFonts w:ascii="맑은 고딕" w:eastAsia="맑은 고딕" w:hAnsi="맑은 고딕" w:hint="eastAsia"/>
          <w:sz w:val="20"/>
          <w:szCs w:val="20"/>
        </w:rPr>
        <w:t>년 10월</w:t>
      </w:r>
      <w:r w:rsidR="006A5339">
        <w:rPr>
          <w:rFonts w:ascii="맑은 고딕" w:eastAsia="맑은 고딕" w:hAnsi="맑은 고딕" w:hint="eastAsia"/>
          <w:sz w:val="20"/>
          <w:szCs w:val="20"/>
        </w:rPr>
        <w:t xml:space="preserve">, 자본금 </w:t>
      </w:r>
      <w:r w:rsidR="006A5339">
        <w:rPr>
          <w:rFonts w:ascii="맑은 고딕" w:eastAsia="맑은 고딕" w:hAnsi="맑은 고딕"/>
          <w:sz w:val="20"/>
          <w:szCs w:val="20"/>
        </w:rPr>
        <w:t>5</w:t>
      </w:r>
      <w:r w:rsidR="006A5339">
        <w:rPr>
          <w:rFonts w:ascii="맑은 고딕" w:eastAsia="맑은 고딕" w:hAnsi="맑은 고딕" w:hint="eastAsia"/>
          <w:sz w:val="20"/>
          <w:szCs w:val="20"/>
        </w:rPr>
        <w:t>백만원으로 법인을</w:t>
      </w:r>
      <w:r w:rsidRPr="006A5339">
        <w:rPr>
          <w:rFonts w:ascii="맑은 고딕" w:eastAsia="맑은 고딕" w:hAnsi="맑은 고딕" w:hint="eastAsia"/>
          <w:sz w:val="20"/>
          <w:szCs w:val="20"/>
        </w:rPr>
        <w:t xml:space="preserve"> 설립하고 </w:t>
      </w:r>
      <w:r w:rsidR="006A5339">
        <w:rPr>
          <w:rFonts w:ascii="맑은 고딕" w:eastAsia="맑은 고딕" w:hAnsi="맑은 고딕" w:hint="eastAsia"/>
          <w:sz w:val="20"/>
          <w:szCs w:val="20"/>
        </w:rPr>
        <w:t xml:space="preserve">전자, 전기, 통신기기와 </w:t>
      </w:r>
      <w:r w:rsidR="006A5339" w:rsidRPr="006A5339">
        <w:rPr>
          <w:rFonts w:ascii="맑은 고딕" w:eastAsia="맑은 고딕" w:hAnsi="맑은 고딕" w:hint="eastAsia"/>
          <w:bCs/>
          <w:kern w:val="24"/>
          <w:sz w:val="20"/>
          <w:szCs w:val="20"/>
        </w:rPr>
        <w:t>의료기기 및 소프트웨어 사업</w:t>
      </w:r>
      <w:r w:rsidR="006A5339">
        <w:rPr>
          <w:rFonts w:ascii="맑은 고딕" w:eastAsia="맑은 고딕" w:hAnsi="맑은 고딕" w:hint="eastAsia"/>
          <w:bCs/>
          <w:kern w:val="24"/>
          <w:sz w:val="20"/>
          <w:szCs w:val="20"/>
        </w:rPr>
        <w:t>을 주력사업으로 시작</w:t>
      </w:r>
      <w:r w:rsidR="00281926">
        <w:rPr>
          <w:rFonts w:ascii="맑은 고딕" w:eastAsia="맑은 고딕" w:hAnsi="맑은 고딕" w:hint="eastAsia"/>
          <w:bCs/>
          <w:kern w:val="24"/>
          <w:sz w:val="20"/>
          <w:szCs w:val="20"/>
        </w:rPr>
        <w:t>함,</w:t>
      </w:r>
    </w:p>
    <w:p w:rsidR="00281926" w:rsidRDefault="00281926" w:rsidP="000E61EA">
      <w:pPr>
        <w:pStyle w:val="a6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핵심 구성원들이,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삼성전자</w:t>
      </w:r>
      <w:r w:rsidR="002670A7">
        <w:rPr>
          <w:rFonts w:ascii="맑은 고딕" w:eastAsia="맑은 고딕" w:hAnsi="맑은 고딕" w:hint="eastAsia"/>
          <w:sz w:val="20"/>
          <w:szCs w:val="20"/>
        </w:rPr>
        <w:t>,</w:t>
      </w:r>
      <w:r>
        <w:rPr>
          <w:rFonts w:ascii="맑은 고딕" w:eastAsia="맑은 고딕" w:hAnsi="맑은 고딕" w:hint="eastAsia"/>
          <w:sz w:val="20"/>
          <w:szCs w:val="20"/>
        </w:rPr>
        <w:t xml:space="preserve"> 대우</w:t>
      </w:r>
      <w:r w:rsidR="002670A7">
        <w:rPr>
          <w:rFonts w:ascii="맑은 고딕" w:eastAsia="맑은 고딕" w:hAnsi="맑은 고딕" w:hint="eastAsia"/>
          <w:sz w:val="20"/>
          <w:szCs w:val="20"/>
        </w:rPr>
        <w:t>전자.통신,</w:t>
      </w:r>
      <w:r w:rsidR="002670A7">
        <w:rPr>
          <w:rFonts w:ascii="맑은 고딕" w:eastAsia="맑은 고딕" w:hAnsi="맑은 고딕"/>
          <w:sz w:val="20"/>
          <w:szCs w:val="20"/>
        </w:rPr>
        <w:t xml:space="preserve"> </w:t>
      </w:r>
      <w:r w:rsidR="002670A7">
        <w:rPr>
          <w:rFonts w:ascii="맑은 고딕" w:eastAsia="맑은 고딕" w:hAnsi="맑은 고딕" w:hint="eastAsia"/>
          <w:sz w:val="20"/>
          <w:szCs w:val="20"/>
        </w:rPr>
        <w:t>맥슨,</w:t>
      </w:r>
      <w:r w:rsidR="002670A7">
        <w:rPr>
          <w:rFonts w:ascii="맑은 고딕" w:eastAsia="맑은 고딕" w:hAnsi="맑은 고딕"/>
          <w:sz w:val="20"/>
          <w:szCs w:val="20"/>
        </w:rPr>
        <w:t xml:space="preserve"> </w:t>
      </w:r>
      <w:r w:rsidR="002670A7">
        <w:rPr>
          <w:rFonts w:ascii="맑은 고딕" w:eastAsia="맑은 고딕" w:hAnsi="맑은 고딕" w:hint="eastAsia"/>
          <w:sz w:val="20"/>
          <w:szCs w:val="20"/>
        </w:rPr>
        <w:t>그리고 지멘스 기업들의 연구소 및 사업기획 출신들로 구성되어</w:t>
      </w:r>
      <w:r w:rsidR="00386892">
        <w:rPr>
          <w:rFonts w:ascii="맑은 고딕" w:eastAsia="맑은 고딕" w:hAnsi="맑은 고딕" w:hint="eastAsia"/>
          <w:sz w:val="20"/>
          <w:szCs w:val="20"/>
        </w:rPr>
        <w:t>,</w:t>
      </w:r>
      <w:r w:rsidR="002670A7">
        <w:rPr>
          <w:rFonts w:ascii="맑은 고딕" w:eastAsia="맑은 고딕" w:hAnsi="맑은 고딕" w:hint="eastAsia"/>
          <w:sz w:val="20"/>
          <w:szCs w:val="20"/>
        </w:rPr>
        <w:t xml:space="preserve"> 가지고 있는 기술과 노하우를 기반으로 출발, </w:t>
      </w:r>
    </w:p>
    <w:p w:rsidR="002670A7" w:rsidRDefault="002670A7" w:rsidP="000E61EA">
      <w:pPr>
        <w:pStyle w:val="a6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국내 및 해외 선진국들의 급격한 고령화 및 초고령사회로 진입함에 따라 청각장애 및 젊은이들의 소음성 난청이 급격히 증가하는 추세, 또한 과거 수 십년 동안 </w:t>
      </w:r>
      <w:r>
        <w:rPr>
          <w:rFonts w:ascii="맑은 고딕" w:eastAsia="맑은 고딕" w:hAnsi="맑은 고딕"/>
          <w:sz w:val="20"/>
          <w:szCs w:val="20"/>
        </w:rPr>
        <w:t>Analog</w:t>
      </w:r>
      <w:r>
        <w:rPr>
          <w:rFonts w:ascii="맑은 고딕" w:eastAsia="맑은 고딕" w:hAnsi="맑은 고딕" w:hint="eastAsia"/>
          <w:sz w:val="20"/>
          <w:szCs w:val="20"/>
        </w:rPr>
        <w:t xml:space="preserve">기반으로 한 제품개발을 해오다 보니 한정된 기업이 기술 독점해오는 현실을, 90년대 후반으로 들어서면서 </w:t>
      </w:r>
      <w:r>
        <w:rPr>
          <w:rFonts w:ascii="맑은 고딕" w:eastAsia="맑은 고딕" w:hAnsi="맑은 고딕"/>
          <w:sz w:val="20"/>
          <w:szCs w:val="20"/>
        </w:rPr>
        <w:t>Digital</w:t>
      </w:r>
      <w:r>
        <w:rPr>
          <w:rFonts w:ascii="맑은 고딕" w:eastAsia="맑은 고딕" w:hAnsi="맑은 고딕" w:hint="eastAsia"/>
          <w:sz w:val="20"/>
          <w:szCs w:val="20"/>
        </w:rPr>
        <w:t>기반으로 기술변화가 이루어지다 보니</w:t>
      </w:r>
      <w:r w:rsidR="0038781F">
        <w:rPr>
          <w:rFonts w:ascii="맑은 고딕" w:eastAsia="맑은 고딕" w:hAnsi="맑은 고딕" w:hint="eastAsia"/>
          <w:sz w:val="20"/>
          <w:szCs w:val="20"/>
        </w:rPr>
        <w:t xml:space="preserve">, </w:t>
      </w:r>
      <w:r w:rsidR="0038781F">
        <w:rPr>
          <w:rFonts w:ascii="맑은 고딕" w:eastAsia="맑은 고딕" w:hAnsi="맑은 고딕"/>
          <w:sz w:val="20"/>
          <w:szCs w:val="20"/>
        </w:rPr>
        <w:t xml:space="preserve">IT </w:t>
      </w:r>
      <w:r w:rsidR="0038781F">
        <w:rPr>
          <w:rFonts w:ascii="맑은 고딕" w:eastAsia="맑은 고딕" w:hAnsi="맑은 고딕" w:hint="eastAsia"/>
          <w:sz w:val="20"/>
          <w:szCs w:val="20"/>
        </w:rPr>
        <w:t>및 반도체 강국이 된,</w:t>
      </w:r>
      <w:r w:rsidR="0038781F">
        <w:rPr>
          <w:rFonts w:ascii="맑은 고딕" w:eastAsia="맑은 고딕" w:hAnsi="맑은 고딕"/>
          <w:sz w:val="20"/>
          <w:szCs w:val="20"/>
        </w:rPr>
        <w:t xml:space="preserve"> </w:t>
      </w:r>
      <w:r w:rsidR="0038781F">
        <w:rPr>
          <w:rFonts w:ascii="맑은 고딕" w:eastAsia="맑은 고딕" w:hAnsi="맑은 고딕" w:hint="eastAsia"/>
          <w:sz w:val="20"/>
          <w:szCs w:val="20"/>
        </w:rPr>
        <w:t>우리나라가 뛰어들기 매우 유리한 환경이 구축됨.</w:t>
      </w:r>
      <w:r>
        <w:rPr>
          <w:rFonts w:ascii="맑은 고딕" w:eastAsia="맑은 고딕" w:hAnsi="맑은 고딕" w:hint="eastAsia"/>
          <w:sz w:val="20"/>
          <w:szCs w:val="20"/>
        </w:rPr>
        <w:t xml:space="preserve">  </w:t>
      </w:r>
    </w:p>
    <w:p w:rsidR="00281926" w:rsidRDefault="006A5339" w:rsidP="000E61EA">
      <w:pPr>
        <w:pStyle w:val="a6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첫번째 개발사업 </w:t>
      </w:r>
      <w:r>
        <w:rPr>
          <w:rFonts w:ascii="맑은 고딕" w:eastAsia="맑은 고딕" w:hAnsi="맑은 고딕"/>
          <w:sz w:val="20"/>
          <w:szCs w:val="20"/>
        </w:rPr>
        <w:t>Item</w:t>
      </w:r>
      <w:r>
        <w:rPr>
          <w:rFonts w:ascii="맑은 고딕" w:eastAsia="맑은 고딕" w:hAnsi="맑은 고딕" w:hint="eastAsia"/>
          <w:sz w:val="20"/>
          <w:szCs w:val="20"/>
        </w:rPr>
        <w:t xml:space="preserve">으로 해외 </w:t>
      </w:r>
      <w:r>
        <w:rPr>
          <w:rFonts w:ascii="맑은 고딕" w:eastAsia="맑은 고딕" w:hAnsi="맑은 고딕"/>
          <w:sz w:val="20"/>
          <w:szCs w:val="20"/>
        </w:rPr>
        <w:t>Big6</w:t>
      </w:r>
      <w:r>
        <w:rPr>
          <w:rFonts w:ascii="맑은 고딕" w:eastAsia="맑은 고딕" w:hAnsi="맑은 고딕" w:hint="eastAsia"/>
          <w:sz w:val="20"/>
          <w:szCs w:val="20"/>
        </w:rPr>
        <w:t>기업(</w:t>
      </w:r>
      <w:r w:rsidR="00281926">
        <w:rPr>
          <w:rFonts w:ascii="맑은 고딕" w:eastAsia="맑은 고딕" w:hAnsi="맑은 고딕" w:hint="eastAsia"/>
          <w:sz w:val="20"/>
          <w:szCs w:val="20"/>
        </w:rPr>
        <w:t xml:space="preserve">스웨덴:포낙 </w:t>
      </w:r>
      <w:r w:rsidR="00281926">
        <w:rPr>
          <w:rFonts w:ascii="맑은 고딕" w:eastAsia="맑은 고딕" w:hAnsi="맑은 고딕"/>
          <w:sz w:val="20"/>
          <w:szCs w:val="20"/>
        </w:rPr>
        <w:t xml:space="preserve">/ </w:t>
      </w:r>
      <w:r w:rsidR="00281926">
        <w:rPr>
          <w:rFonts w:ascii="맑은 고딕" w:eastAsia="맑은 고딕" w:hAnsi="맑은 고딕" w:hint="eastAsia"/>
          <w:sz w:val="20"/>
          <w:szCs w:val="20"/>
        </w:rPr>
        <w:t xml:space="preserve">덴마크:오티콘 </w:t>
      </w:r>
      <w:r w:rsidR="00281926">
        <w:rPr>
          <w:rFonts w:ascii="맑은 고딕" w:eastAsia="맑은 고딕" w:hAnsi="맑은 고딕"/>
          <w:sz w:val="20"/>
          <w:szCs w:val="20"/>
        </w:rPr>
        <w:t xml:space="preserve">/ </w:t>
      </w:r>
      <w:r w:rsidR="00281926">
        <w:rPr>
          <w:rFonts w:ascii="맑은 고딕" w:eastAsia="맑은 고딕" w:hAnsi="맑은 고딕" w:hint="eastAsia"/>
          <w:sz w:val="20"/>
          <w:szCs w:val="20"/>
        </w:rPr>
        <w:t xml:space="preserve">미국:스타키 </w:t>
      </w:r>
      <w:r w:rsidR="00281926">
        <w:rPr>
          <w:rFonts w:ascii="맑은 고딕" w:eastAsia="맑은 고딕" w:hAnsi="맑은 고딕"/>
          <w:sz w:val="20"/>
          <w:szCs w:val="20"/>
        </w:rPr>
        <w:t xml:space="preserve">/ </w:t>
      </w:r>
      <w:r w:rsidR="00281926">
        <w:rPr>
          <w:rFonts w:ascii="맑은 고딕" w:eastAsia="맑은 고딕" w:hAnsi="맑은 고딕" w:hint="eastAsia"/>
          <w:sz w:val="20"/>
          <w:szCs w:val="20"/>
        </w:rPr>
        <w:t xml:space="preserve">독일:시그니아 </w:t>
      </w:r>
      <w:r w:rsidR="00281926">
        <w:rPr>
          <w:rFonts w:ascii="맑은 고딕" w:eastAsia="맑은 고딕" w:hAnsi="맑은 고딕"/>
          <w:sz w:val="20"/>
          <w:szCs w:val="20"/>
        </w:rPr>
        <w:t xml:space="preserve">/ </w:t>
      </w:r>
      <w:r w:rsidR="00281926">
        <w:rPr>
          <w:rFonts w:ascii="맑은 고딕" w:eastAsia="맑은 고딕" w:hAnsi="맑은 고딕" w:hint="eastAsia"/>
          <w:sz w:val="20"/>
          <w:szCs w:val="20"/>
        </w:rPr>
        <w:t xml:space="preserve">덴마크:리사운드 </w:t>
      </w:r>
      <w:r w:rsidR="00281926">
        <w:rPr>
          <w:rFonts w:ascii="맑은 고딕" w:eastAsia="맑은 고딕" w:hAnsi="맑은 고딕"/>
          <w:sz w:val="20"/>
          <w:szCs w:val="20"/>
        </w:rPr>
        <w:t xml:space="preserve">/ </w:t>
      </w:r>
      <w:r w:rsidR="00281926">
        <w:rPr>
          <w:rFonts w:ascii="맑은 고딕" w:eastAsia="맑은 고딕" w:hAnsi="맑은 고딕" w:hint="eastAsia"/>
          <w:sz w:val="20"/>
          <w:szCs w:val="20"/>
        </w:rPr>
        <w:t>덴마크:와이덱스)</w:t>
      </w:r>
      <w:r>
        <w:rPr>
          <w:rFonts w:ascii="맑은 고딕" w:eastAsia="맑은 고딕" w:hAnsi="맑은 고딕" w:hint="eastAsia"/>
          <w:sz w:val="20"/>
          <w:szCs w:val="20"/>
        </w:rPr>
        <w:t>이</w:t>
      </w:r>
      <w:r w:rsidR="00281926"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전세계시장의 </w:t>
      </w:r>
      <w:r>
        <w:rPr>
          <w:rFonts w:ascii="맑은 고딕" w:eastAsia="맑은 고딕" w:hAnsi="맑은 고딕"/>
          <w:sz w:val="20"/>
          <w:szCs w:val="20"/>
        </w:rPr>
        <w:t xml:space="preserve">95% </w:t>
      </w:r>
      <w:r>
        <w:rPr>
          <w:rFonts w:ascii="맑은 고딕" w:eastAsia="맑은 고딕" w:hAnsi="맑은 고딕" w:hint="eastAsia"/>
          <w:sz w:val="20"/>
          <w:szCs w:val="20"/>
        </w:rPr>
        <w:t xml:space="preserve">및 국내시장 </w:t>
      </w:r>
      <w:r>
        <w:rPr>
          <w:rFonts w:ascii="맑은 고딕" w:eastAsia="맑은 고딕" w:hAnsi="맑은 고딕"/>
          <w:sz w:val="20"/>
          <w:szCs w:val="20"/>
        </w:rPr>
        <w:t>97%</w:t>
      </w:r>
      <w:r>
        <w:rPr>
          <w:rFonts w:ascii="맑은 고딕" w:eastAsia="맑은 고딕" w:hAnsi="맑은 고딕" w:hint="eastAsia"/>
          <w:sz w:val="20"/>
          <w:szCs w:val="20"/>
        </w:rPr>
        <w:t>를 차지하고 있는</w:t>
      </w:r>
      <w:r w:rsidR="00281926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281926">
        <w:rPr>
          <w:rFonts w:ascii="맑은 고딕" w:eastAsia="맑은 고딕" w:hAnsi="맑은 고딕"/>
          <w:sz w:val="20"/>
          <w:szCs w:val="20"/>
        </w:rPr>
        <w:t>“</w:t>
      </w:r>
      <w:r w:rsidR="00281926">
        <w:rPr>
          <w:rFonts w:ascii="맑은 고딕" w:eastAsia="맑은 고딕" w:hAnsi="맑은 고딕" w:hint="eastAsia"/>
          <w:sz w:val="20"/>
          <w:szCs w:val="20"/>
        </w:rPr>
        <w:t xml:space="preserve">보청기시장 및 </w:t>
      </w:r>
      <w:r w:rsidR="002670A7">
        <w:rPr>
          <w:rFonts w:ascii="맑은 고딕" w:eastAsia="맑은 고딕" w:hAnsi="맑은 고딕"/>
          <w:sz w:val="20"/>
          <w:szCs w:val="20"/>
        </w:rPr>
        <w:t>“</w:t>
      </w:r>
      <w:r w:rsidR="00281926">
        <w:rPr>
          <w:rFonts w:ascii="맑은 고딕" w:eastAsia="맑은 고딕" w:hAnsi="맑은 고딕" w:hint="eastAsia"/>
          <w:sz w:val="20"/>
          <w:szCs w:val="20"/>
        </w:rPr>
        <w:t>청력보조기</w:t>
      </w:r>
      <w:r w:rsidR="002670A7">
        <w:rPr>
          <w:rFonts w:ascii="맑은 고딕" w:eastAsia="맑은 고딕" w:hAnsi="맑은 고딕"/>
          <w:sz w:val="20"/>
          <w:szCs w:val="20"/>
        </w:rPr>
        <w:t>”</w:t>
      </w:r>
      <w:r w:rsidR="00281926">
        <w:rPr>
          <w:rFonts w:ascii="맑은 고딕" w:eastAsia="맑은 고딕" w:hAnsi="맑은 고딕" w:hint="eastAsia"/>
          <w:sz w:val="20"/>
          <w:szCs w:val="20"/>
        </w:rPr>
        <w:t>시장을 공략 키로 결정,</w:t>
      </w:r>
    </w:p>
    <w:p w:rsidR="00281926" w:rsidRDefault="006A5339" w:rsidP="000E61EA">
      <w:pPr>
        <w:pStyle w:val="a6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“2019</w:t>
      </w:r>
      <w:r>
        <w:rPr>
          <w:rFonts w:ascii="맑은 고딕" w:eastAsia="맑은 고딕" w:hAnsi="맑은 고딕" w:hint="eastAsia"/>
          <w:sz w:val="20"/>
          <w:szCs w:val="20"/>
        </w:rPr>
        <w:t xml:space="preserve">년 상반기 동안, 시장분석 및 현장 </w:t>
      </w:r>
      <w:r>
        <w:rPr>
          <w:rFonts w:ascii="맑은 고딕" w:eastAsia="맑은 고딕" w:hAnsi="맑은 고딕"/>
          <w:sz w:val="20"/>
          <w:szCs w:val="20"/>
        </w:rPr>
        <w:t>Survey</w:t>
      </w:r>
      <w:r>
        <w:rPr>
          <w:rFonts w:ascii="맑은 고딕" w:eastAsia="맑은 고딕" w:hAnsi="맑은 고딕" w:hint="eastAsia"/>
          <w:sz w:val="20"/>
          <w:szCs w:val="20"/>
        </w:rPr>
        <w:t xml:space="preserve">를 통해 소비자들의 </w:t>
      </w:r>
      <w:r>
        <w:rPr>
          <w:rFonts w:ascii="맑은 고딕" w:eastAsia="맑은 고딕" w:hAnsi="맑은 고딕"/>
          <w:sz w:val="20"/>
          <w:szCs w:val="20"/>
        </w:rPr>
        <w:t>Needs</w:t>
      </w:r>
      <w:r>
        <w:rPr>
          <w:rFonts w:ascii="맑은 고딕" w:eastAsia="맑은 고딕" w:hAnsi="맑은 고딕" w:hint="eastAsia"/>
          <w:sz w:val="20"/>
          <w:szCs w:val="20"/>
        </w:rPr>
        <w:t>를 파악한 뒤,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하반기부터 본격적인 개발에 들어감</w:t>
      </w:r>
      <w:r w:rsidR="00281926">
        <w:rPr>
          <w:rFonts w:ascii="맑은 고딕" w:eastAsia="맑은 고딕" w:hAnsi="맑은 고딕" w:hint="eastAsia"/>
          <w:sz w:val="20"/>
          <w:szCs w:val="20"/>
        </w:rPr>
        <w:t>,</w:t>
      </w:r>
    </w:p>
    <w:p w:rsidR="00281926" w:rsidRDefault="00386892" w:rsidP="00386892">
      <w:pPr>
        <w:pStyle w:val="a6"/>
        <w:ind w:left="400" w:hangingChars="200" w:hanging="400"/>
        <w:rPr>
          <w:rFonts w:ascii="맑은 고딕" w:eastAsia="맑은 고딕" w:hAnsi="맑은 고딕"/>
          <w:sz w:val="20"/>
          <w:szCs w:val="20"/>
        </w:rPr>
      </w:pPr>
      <w:r>
        <w:rPr>
          <w:rFonts w:hint="eastAsia"/>
          <w:sz w:val="20"/>
          <w:szCs w:val="20"/>
        </w:rPr>
        <w:t>▪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281926">
        <w:rPr>
          <w:rFonts w:ascii="맑은 고딕" w:eastAsia="맑은 고딕" w:hAnsi="맑은 고딕" w:hint="eastAsia"/>
          <w:sz w:val="20"/>
          <w:szCs w:val="20"/>
        </w:rPr>
        <w:t>시장 및 소비자의 공통된 요구 개선사항,</w:t>
      </w:r>
      <w:r w:rsidR="00281926">
        <w:rPr>
          <w:rFonts w:ascii="맑은 고딕" w:eastAsia="맑은 고딕" w:hAnsi="맑은 고딕"/>
          <w:sz w:val="20"/>
          <w:szCs w:val="20"/>
        </w:rPr>
        <w:br/>
      </w:r>
      <w:r w:rsidR="00281926" w:rsidRPr="00386892">
        <w:rPr>
          <w:rFonts w:ascii="맑은 고딕" w:eastAsia="맑은 고딕" w:hAnsi="맑은 고딕" w:hint="eastAsia"/>
          <w:b/>
          <w:sz w:val="20"/>
          <w:szCs w:val="20"/>
        </w:rPr>
        <w:t>음질&gt;외관&gt;내구성&gt;가성비&gt;사용 편리성&gt;피팅 편리성&gt;</w:t>
      </w:r>
      <w:r w:rsidR="00281926" w:rsidRPr="00386892">
        <w:rPr>
          <w:rFonts w:ascii="맑은 고딕" w:eastAsia="맑은 고딕" w:hAnsi="맑은 고딕"/>
          <w:b/>
          <w:sz w:val="20"/>
          <w:szCs w:val="20"/>
        </w:rPr>
        <w:t>A/S&gt;</w:t>
      </w:r>
      <w:r w:rsidR="00281926" w:rsidRPr="00386892">
        <w:rPr>
          <w:rFonts w:ascii="맑은 고딕" w:eastAsia="맑은 고딕" w:hAnsi="맑은 고딕" w:hint="eastAsia"/>
          <w:b/>
          <w:sz w:val="20"/>
          <w:szCs w:val="20"/>
        </w:rPr>
        <w:t>배터리 수명</w:t>
      </w:r>
      <w:r w:rsidR="00281926">
        <w:rPr>
          <w:rFonts w:ascii="맑은 고딕" w:eastAsia="맑은 고딕" w:hAnsi="맑은 고딕" w:hint="eastAsia"/>
          <w:sz w:val="20"/>
          <w:szCs w:val="20"/>
        </w:rPr>
        <w:t xml:space="preserve"> 등의 순서로 조사됨, </w:t>
      </w:r>
    </w:p>
    <w:p w:rsidR="001D032D" w:rsidRPr="00852B5A" w:rsidRDefault="00E12824" w:rsidP="005F339D">
      <w:pPr>
        <w:pStyle w:val="a6"/>
        <w:rPr>
          <w:rFonts w:ascii="맑은 고딕" w:eastAsia="맑은 고딕" w:hAnsi="맑은 고딕"/>
          <w:szCs w:val="20"/>
        </w:rPr>
      </w:pPr>
      <w:r w:rsidRPr="00852B5A">
        <w:rPr>
          <w:rFonts w:ascii="맑은 고딕" w:eastAsia="맑은 고딕" w:hAnsi="맑은 고딕" w:hint="eastAsia"/>
          <w:color w:val="000000" w:themeColor="text1"/>
          <w:kern w:val="24"/>
          <w:szCs w:val="20"/>
        </w:rPr>
        <w:t>주요 비즈니스 분야</w:t>
      </w:r>
    </w:p>
    <w:p w:rsidR="001D032D" w:rsidRPr="00852B5A" w:rsidRDefault="0038781F" w:rsidP="002F54CF">
      <w:pPr>
        <w:pStyle w:val="a7"/>
        <w:numPr>
          <w:ilvl w:val="0"/>
          <w:numId w:val="6"/>
        </w:numPr>
        <w:spacing w:line="360" w:lineRule="auto"/>
        <w:ind w:leftChars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31849B" w:themeColor="accent5" w:themeShade="BF"/>
          <w:kern w:val="24"/>
          <w:sz w:val="20"/>
          <w:szCs w:val="20"/>
        </w:rPr>
        <w:t>청력측정,</w:t>
      </w:r>
      <w:r>
        <w:rPr>
          <w:rFonts w:ascii="맑은 고딕" w:eastAsia="맑은 고딕" w:hAnsi="맑은 고딕"/>
          <w:b/>
          <w:bCs/>
          <w:color w:val="31849B" w:themeColor="accent5" w:themeShade="BF"/>
          <w:kern w:val="24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31849B" w:themeColor="accent5" w:themeShade="BF"/>
          <w:kern w:val="24"/>
          <w:sz w:val="20"/>
          <w:szCs w:val="20"/>
        </w:rPr>
        <w:t xml:space="preserve">피팅기능을 내장하고 </w:t>
      </w:r>
      <w:r>
        <w:rPr>
          <w:rFonts w:ascii="맑은 고딕" w:eastAsia="맑은 고딕" w:hAnsi="맑은 고딕"/>
          <w:b/>
          <w:bCs/>
          <w:color w:val="31849B" w:themeColor="accent5" w:themeShade="BF"/>
          <w:kern w:val="24"/>
          <w:sz w:val="20"/>
          <w:szCs w:val="20"/>
        </w:rPr>
        <w:t>8 Channel</w:t>
      </w:r>
      <w:r>
        <w:rPr>
          <w:rFonts w:ascii="맑은 고딕" w:eastAsia="맑은 고딕" w:hAnsi="맑은 고딕" w:hint="eastAsia"/>
          <w:b/>
          <w:bCs/>
          <w:color w:val="31849B" w:themeColor="accent5" w:themeShade="BF"/>
          <w:kern w:val="24"/>
          <w:sz w:val="20"/>
          <w:szCs w:val="20"/>
        </w:rPr>
        <w:t xml:space="preserve">파라매트릭 </w:t>
      </w:r>
      <w:r>
        <w:rPr>
          <w:rFonts w:ascii="맑은 고딕" w:eastAsia="맑은 고딕" w:hAnsi="맑은 고딕"/>
          <w:b/>
          <w:bCs/>
          <w:color w:val="31849B" w:themeColor="accent5" w:themeShade="BF"/>
          <w:kern w:val="24"/>
          <w:sz w:val="20"/>
          <w:szCs w:val="20"/>
        </w:rPr>
        <w:t>EQ</w:t>
      </w:r>
      <w:r>
        <w:rPr>
          <w:rFonts w:ascii="맑은 고딕" w:eastAsia="맑은 고딕" w:hAnsi="맑은 고딕" w:hint="eastAsia"/>
          <w:b/>
          <w:bCs/>
          <w:color w:val="31849B" w:themeColor="accent5" w:themeShade="BF"/>
          <w:kern w:val="24"/>
          <w:sz w:val="20"/>
          <w:szCs w:val="20"/>
        </w:rPr>
        <w:t xml:space="preserve">알고리즘을 적용한 </w:t>
      </w:r>
      <w:r>
        <w:rPr>
          <w:rFonts w:ascii="맑은 고딕" w:eastAsia="맑은 고딕" w:hAnsi="맑은 고딕"/>
          <w:b/>
          <w:bCs/>
          <w:color w:val="31849B" w:themeColor="accent5" w:themeShade="BF"/>
          <w:kern w:val="24"/>
          <w:sz w:val="20"/>
          <w:szCs w:val="20"/>
        </w:rPr>
        <w:br/>
        <w:t xml:space="preserve">Self </w:t>
      </w:r>
      <w:r>
        <w:rPr>
          <w:rFonts w:ascii="맑은 고딕" w:eastAsia="맑은 고딕" w:hAnsi="맑은 고딕" w:hint="eastAsia"/>
          <w:b/>
          <w:bCs/>
          <w:color w:val="31849B" w:themeColor="accent5" w:themeShade="BF"/>
          <w:kern w:val="24"/>
          <w:sz w:val="20"/>
          <w:szCs w:val="20"/>
        </w:rPr>
        <w:t xml:space="preserve">피팅 보청기 및 </w:t>
      </w:r>
      <w:r>
        <w:rPr>
          <w:rFonts w:ascii="맑은 고딕" w:eastAsia="맑은 고딕" w:hAnsi="맑은 고딕"/>
          <w:b/>
          <w:bCs/>
          <w:color w:val="31849B" w:themeColor="accent5" w:themeShade="BF"/>
          <w:kern w:val="24"/>
          <w:sz w:val="20"/>
          <w:szCs w:val="20"/>
        </w:rPr>
        <w:t>Control Device (</w:t>
      </w:r>
      <w:r>
        <w:rPr>
          <w:rFonts w:ascii="맑은 고딕" w:eastAsia="맑은 고딕" w:hAnsi="맑은 고딕" w:hint="eastAsia"/>
          <w:b/>
          <w:bCs/>
          <w:color w:val="31849B" w:themeColor="accent5" w:themeShade="BF"/>
          <w:kern w:val="24"/>
          <w:sz w:val="20"/>
          <w:szCs w:val="20"/>
        </w:rPr>
        <w:t>주력</w:t>
      </w:r>
      <w:r w:rsidR="00852B5A" w:rsidRPr="00852B5A">
        <w:rPr>
          <w:rFonts w:ascii="맑은 고딕" w:eastAsia="맑은 고딕" w:hAnsi="맑은 고딕" w:hint="eastAsia"/>
          <w:b/>
          <w:bCs/>
          <w:color w:val="31849B" w:themeColor="accent5" w:themeShade="BF"/>
          <w:kern w:val="24"/>
          <w:sz w:val="20"/>
          <w:szCs w:val="20"/>
        </w:rPr>
        <w:t xml:space="preserve"> 사업군)</w:t>
      </w:r>
      <w:r w:rsidR="001D032D" w:rsidRPr="00852B5A">
        <w:rPr>
          <w:rFonts w:ascii="맑은 고딕" w:eastAsia="맑은 고딕" w:hAnsi="맑은 고딕" w:hint="eastAsia"/>
          <w:b/>
          <w:bCs/>
          <w:color w:val="31849B" w:themeColor="accent5" w:themeShade="BF"/>
          <w:kern w:val="24"/>
          <w:sz w:val="20"/>
          <w:szCs w:val="20"/>
        </w:rPr>
        <w:t xml:space="preserve"> </w:t>
      </w:r>
    </w:p>
    <w:p w:rsidR="0038781F" w:rsidRPr="0038781F" w:rsidRDefault="0038781F" w:rsidP="0038781F">
      <w:pPr>
        <w:pStyle w:val="a7"/>
        <w:numPr>
          <w:ilvl w:val="0"/>
          <w:numId w:val="6"/>
        </w:numPr>
        <w:spacing w:line="360" w:lineRule="auto"/>
        <w:ind w:leftChars="0"/>
        <w:rPr>
          <w:rFonts w:ascii="맑은 고딕" w:eastAsia="맑은 고딕" w:hAnsi="맑은 고딕"/>
          <w:b/>
          <w:bCs/>
          <w:color w:val="7F7F7F" w:themeColor="text1" w:themeTint="80"/>
          <w:kern w:val="24"/>
          <w:sz w:val="20"/>
          <w:szCs w:val="20"/>
        </w:rPr>
      </w:pPr>
      <w:r w:rsidRPr="0038781F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>유스타키오관</w:t>
      </w:r>
      <w:r w:rsidRPr="0038781F">
        <w:rPr>
          <w:rFonts w:ascii="맑은 고딕" w:eastAsia="맑은 고딕" w:hAnsi="맑은 고딕"/>
          <w:b/>
          <w:bCs/>
          <w:color w:val="7F7F7F" w:themeColor="text1" w:themeTint="80"/>
          <w:kern w:val="24"/>
          <w:sz w:val="20"/>
          <w:szCs w:val="20"/>
        </w:rPr>
        <w:t xml:space="preserve"> 음성신호를 보정하는 DSP 알고리즘 처리기술 개발 및 이를 적용한</w:t>
      </w:r>
    </w:p>
    <w:p w:rsidR="0038781F" w:rsidRPr="0038781F" w:rsidRDefault="0038781F" w:rsidP="0038781F">
      <w:pPr>
        <w:pStyle w:val="a7"/>
        <w:numPr>
          <w:ilvl w:val="0"/>
          <w:numId w:val="6"/>
        </w:numPr>
        <w:spacing w:line="360" w:lineRule="auto"/>
        <w:ind w:leftChars="0"/>
        <w:rPr>
          <w:rFonts w:ascii="맑은 고딕" w:eastAsia="맑은 고딕" w:hAnsi="맑은 고딕"/>
          <w:color w:val="7F7F7F" w:themeColor="text1" w:themeTint="80"/>
          <w:sz w:val="20"/>
          <w:szCs w:val="20"/>
        </w:rPr>
      </w:pPr>
      <w:r w:rsidRPr="0038781F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>소음환경대응형</w:t>
      </w:r>
      <w:r w:rsidRPr="0038781F">
        <w:rPr>
          <w:rFonts w:ascii="맑은 고딕" w:eastAsia="맑은 고딕" w:hAnsi="맑은 고딕"/>
          <w:b/>
          <w:bCs/>
          <w:color w:val="7F7F7F" w:themeColor="text1" w:themeTint="80"/>
          <w:kern w:val="24"/>
          <w:sz w:val="20"/>
          <w:szCs w:val="20"/>
        </w:rPr>
        <w:t xml:space="preserve"> 산업용 블루투스 이어셋과 스마트 폰용 앱 개발</w:t>
      </w:r>
      <w:r w:rsidRPr="0038781F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 xml:space="preserve"> </w:t>
      </w:r>
    </w:p>
    <w:p w:rsidR="001D032D" w:rsidRPr="00912A85" w:rsidRDefault="00852B5A" w:rsidP="00E235F5">
      <w:pPr>
        <w:pStyle w:val="a7"/>
        <w:numPr>
          <w:ilvl w:val="0"/>
          <w:numId w:val="6"/>
        </w:numPr>
        <w:spacing w:line="360" w:lineRule="auto"/>
        <w:ind w:leftChars="0"/>
        <w:rPr>
          <w:rFonts w:ascii="맑은 고딕" w:eastAsia="맑은 고딕" w:hAnsi="맑은 고딕"/>
          <w:color w:val="7F7F7F" w:themeColor="text1" w:themeTint="80"/>
          <w:sz w:val="20"/>
          <w:szCs w:val="20"/>
        </w:rPr>
      </w:pPr>
      <w:r w:rsidRPr="00912A85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>의료기기 및 소프트웨어</w:t>
      </w:r>
      <w:r w:rsidR="0038781F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>(</w:t>
      </w:r>
      <w:r w:rsidR="0038781F">
        <w:rPr>
          <w:rFonts w:ascii="맑은 고딕" w:eastAsia="맑은 고딕" w:hAnsi="맑은 고딕"/>
          <w:b/>
          <w:bCs/>
          <w:color w:val="7F7F7F" w:themeColor="text1" w:themeTint="80"/>
          <w:kern w:val="24"/>
          <w:sz w:val="20"/>
          <w:szCs w:val="20"/>
        </w:rPr>
        <w:t xml:space="preserve">App.) </w:t>
      </w:r>
      <w:r w:rsidR="0038781F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>개발</w:t>
      </w:r>
      <w:r w:rsidRPr="00912A85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 xml:space="preserve"> 사업</w:t>
      </w:r>
    </w:p>
    <w:p w:rsidR="00396424" w:rsidRPr="00852B5A" w:rsidRDefault="00852B5A" w:rsidP="00396424">
      <w:pPr>
        <w:pStyle w:val="a7"/>
        <w:numPr>
          <w:ilvl w:val="0"/>
          <w:numId w:val="6"/>
        </w:numPr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Cs w:val="20"/>
        </w:rPr>
      </w:pPr>
      <w:r w:rsidRPr="00912A85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 xml:space="preserve">기타 신사업 검토 </w:t>
      </w:r>
      <w:r w:rsidRPr="00912A85">
        <w:rPr>
          <w:rFonts w:ascii="맑은 고딕" w:eastAsia="맑은 고딕" w:hAnsi="맑은 고딕"/>
          <w:b/>
          <w:bCs/>
          <w:color w:val="7F7F7F" w:themeColor="text1" w:themeTint="80"/>
          <w:kern w:val="24"/>
          <w:sz w:val="20"/>
          <w:szCs w:val="20"/>
        </w:rPr>
        <w:t xml:space="preserve">/ </w:t>
      </w:r>
      <w:r w:rsidRPr="00912A85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 xml:space="preserve">기업 </w:t>
      </w:r>
      <w:r w:rsidRPr="00912A85">
        <w:rPr>
          <w:rFonts w:ascii="맑은 고딕" w:eastAsia="맑은 고딕" w:hAnsi="맑은 고딕"/>
          <w:b/>
          <w:bCs/>
          <w:color w:val="7F7F7F" w:themeColor="text1" w:themeTint="80"/>
          <w:kern w:val="24"/>
          <w:sz w:val="20"/>
          <w:szCs w:val="20"/>
        </w:rPr>
        <w:t xml:space="preserve">M&amp;A </w:t>
      </w:r>
      <w:r w:rsidRPr="00912A85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>등</w:t>
      </w:r>
      <w:r w:rsidR="00396424" w:rsidRPr="00912A85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t xml:space="preserve"> </w:t>
      </w:r>
      <w:r w:rsidR="00396424" w:rsidRPr="00912A85">
        <w:rPr>
          <w:rFonts w:ascii="맑은 고딕" w:eastAsia="맑은 고딕" w:hAnsi="맑은 고딕" w:hint="eastAsia"/>
          <w:b/>
          <w:bCs/>
          <w:color w:val="7F7F7F" w:themeColor="text1" w:themeTint="80"/>
          <w:kern w:val="24"/>
          <w:sz w:val="20"/>
          <w:szCs w:val="20"/>
        </w:rPr>
        <w:br/>
      </w:r>
      <w:r w:rsidR="00912A85">
        <w:rPr>
          <w:rFonts w:ascii="맑은 고딕" w:eastAsia="맑은 고딕" w:hAnsi="맑은 고딕"/>
          <w:color w:val="000000" w:themeColor="text1"/>
          <w:kern w:val="24"/>
          <w:szCs w:val="20"/>
        </w:rPr>
        <w:t xml:space="preserve"> </w:t>
      </w:r>
    </w:p>
    <w:p w:rsidR="00614642" w:rsidRPr="00852B5A" w:rsidRDefault="00614642" w:rsidP="0062569C">
      <w:pPr>
        <w:pStyle w:val="a7"/>
        <w:numPr>
          <w:ilvl w:val="0"/>
          <w:numId w:val="5"/>
        </w:numPr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Cs w:val="20"/>
        </w:rPr>
      </w:pPr>
      <w:r w:rsidRPr="00852B5A">
        <w:rPr>
          <w:rFonts w:ascii="맑은 고딕" w:eastAsia="맑은 고딕" w:hAnsi="맑은 고딕" w:hint="eastAsia"/>
          <w:b/>
          <w:color w:val="000000" w:themeColor="text1"/>
          <w:kern w:val="24"/>
          <w:szCs w:val="20"/>
          <w:u w:val="single"/>
        </w:rPr>
        <w:lastRenderedPageBreak/>
        <w:t>회사 주요연혁은</w:t>
      </w:r>
      <w:r w:rsidRPr="00852B5A">
        <w:rPr>
          <w:rFonts w:ascii="맑은 고딕" w:eastAsia="맑은 고딕" w:hAnsi="맑은 고딕" w:hint="eastAsia"/>
          <w:color w:val="000000" w:themeColor="text1"/>
          <w:kern w:val="24"/>
          <w:szCs w:val="20"/>
        </w:rPr>
        <w:t>,</w:t>
      </w:r>
    </w:p>
    <w:p w:rsidR="00912A85" w:rsidRPr="00912A85" w:rsidRDefault="00614642" w:rsidP="00BA05A0">
      <w:pPr>
        <w:pStyle w:val="a7"/>
        <w:numPr>
          <w:ilvl w:val="0"/>
          <w:numId w:val="9"/>
        </w:numPr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  <w:r w:rsidRPr="00912A8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업종 및 업태 : </w:t>
      </w:r>
      <w:r w:rsidR="0038781F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의료기기,</w:t>
      </w:r>
      <w:r w:rsidR="0038781F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</w:t>
      </w:r>
      <w:r w:rsidR="0038781F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전자기기,</w:t>
      </w:r>
      <w:r w:rsidR="0038781F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</w:t>
      </w:r>
      <w:r w:rsidR="0038781F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통신기기 개발 제조 판매업</w:t>
      </w:r>
    </w:p>
    <w:p w:rsidR="00614642" w:rsidRPr="00912A85" w:rsidRDefault="0038781F" w:rsidP="00BA05A0">
      <w:pPr>
        <w:pStyle w:val="a7"/>
        <w:numPr>
          <w:ilvl w:val="0"/>
          <w:numId w:val="9"/>
        </w:numPr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회사</w:t>
      </w:r>
      <w:r w:rsidR="000E61EA" w:rsidRPr="00912A8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 </w:t>
      </w:r>
      <w:r w:rsidR="00614642" w:rsidRPr="00912A8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소재지 : </w:t>
      </w:r>
      <w:r w:rsidR="000E61EA" w:rsidRPr="00912A85">
        <w:rPr>
          <w:rFonts w:ascii="맑은 고딕" w:eastAsia="맑은 고딕" w:hAnsi="맑은 고딕"/>
          <w:sz w:val="20"/>
          <w:szCs w:val="20"/>
        </w:rPr>
        <w:t xml:space="preserve">서울시 </w:t>
      </w:r>
      <w:r>
        <w:rPr>
          <w:rFonts w:ascii="맑은 고딕" w:eastAsia="맑은 고딕" w:hAnsi="맑은 고딕" w:hint="eastAsia"/>
          <w:sz w:val="20"/>
          <w:szCs w:val="20"/>
        </w:rPr>
        <w:t xml:space="preserve">마포구 매봉산로 </w:t>
      </w:r>
      <w:r>
        <w:rPr>
          <w:rFonts w:ascii="맑은 고딕" w:eastAsia="맑은 고딕" w:hAnsi="맑은 고딕"/>
          <w:sz w:val="20"/>
          <w:szCs w:val="20"/>
        </w:rPr>
        <w:t xml:space="preserve">18, </w:t>
      </w:r>
      <w:r>
        <w:rPr>
          <w:rFonts w:ascii="맑은 고딕" w:eastAsia="맑은 고딕" w:hAnsi="맑은 고딕" w:hint="eastAsia"/>
          <w:sz w:val="20"/>
          <w:szCs w:val="20"/>
        </w:rPr>
        <w:t xml:space="preserve">마포비즈플라자 </w:t>
      </w:r>
      <w:r w:rsidR="006A4145">
        <w:rPr>
          <w:rFonts w:ascii="맑은 고딕" w:eastAsia="맑은 고딕" w:hAnsi="맑은 고딕"/>
          <w:sz w:val="20"/>
          <w:szCs w:val="20"/>
        </w:rPr>
        <w:t>6</w:t>
      </w:r>
      <w:r w:rsidR="006A4145">
        <w:rPr>
          <w:rFonts w:ascii="맑은 고딕" w:eastAsia="맑은 고딕" w:hAnsi="맑은 고딕" w:hint="eastAsia"/>
          <w:sz w:val="20"/>
          <w:szCs w:val="20"/>
        </w:rPr>
        <w:t>층</w:t>
      </w:r>
      <w:r w:rsidR="006A4145">
        <w:rPr>
          <w:rFonts w:ascii="맑은 고딕" w:eastAsia="맑은 고딕" w:hAnsi="맑은 고딕"/>
          <w:sz w:val="20"/>
          <w:szCs w:val="20"/>
        </w:rPr>
        <w:br/>
      </w:r>
      <w:r w:rsidR="006A414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   </w:t>
      </w:r>
      <w:r w:rsidR="00912A8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        </w:t>
      </w:r>
      <w:r w:rsidR="006A414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</w:t>
      </w:r>
      <w:r w:rsidR="00912A8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>(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이번 </w:t>
      </w:r>
      <w:r w:rsidR="006A414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>10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월 중 연구소 확보</w:t>
      </w:r>
      <w:r w:rsidR="00912A8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 입주예정) </w:t>
      </w:r>
    </w:p>
    <w:p w:rsidR="00396424" w:rsidRPr="00852B5A" w:rsidRDefault="00564210" w:rsidP="00396424">
      <w:pPr>
        <w:pStyle w:val="a7"/>
        <w:numPr>
          <w:ilvl w:val="0"/>
          <w:numId w:val="9"/>
        </w:numPr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  <w:r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대표이사 : 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강호성</w:t>
      </w:r>
      <w:r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, (</w:t>
      </w:r>
      <w:r w:rsidR="006A414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>63</w:t>
      </w:r>
      <w:r w:rsidR="000E61EA"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년생,</w:t>
      </w:r>
      <w:r w:rsidR="000E61EA" w:rsidRPr="00852B5A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중앙대신문방송</w:t>
      </w:r>
      <w:r w:rsidR="005F339D"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대학원/</w:t>
      </w:r>
      <w:r w:rsidR="005F339D" w:rsidRPr="00852B5A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고려대</w:t>
      </w:r>
      <w:r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 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전기</w:t>
      </w:r>
      <w:r w:rsidR="000E61EA"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공</w:t>
      </w:r>
      <w:r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학과</w:t>
      </w:r>
      <w:r w:rsidR="00AB4BF8"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/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코카콜라코리아,</w:t>
      </w:r>
      <w:r w:rsidR="006A414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</w:t>
      </w:r>
      <w:r w:rsidR="006A414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br/>
        <w:t xml:space="preserve">          </w:t>
      </w:r>
      <w:r w:rsidR="000E61EA"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대우그룹, 대우전자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, 통신 </w:t>
      </w:r>
      <w:r w:rsidR="00AB4BF8"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출신</w:t>
      </w:r>
      <w:r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)</w:t>
      </w:r>
    </w:p>
    <w:p w:rsidR="00614642" w:rsidRPr="00654B96" w:rsidRDefault="00614642" w:rsidP="00654B96">
      <w:pPr>
        <w:pStyle w:val="a7"/>
        <w:numPr>
          <w:ilvl w:val="0"/>
          <w:numId w:val="9"/>
        </w:numPr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  <w:r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자본금 : </w:t>
      </w:r>
      <w:r w:rsidR="006A414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>5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백만</w:t>
      </w:r>
      <w:r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원</w:t>
      </w:r>
    </w:p>
    <w:p w:rsidR="005F339D" w:rsidRPr="00852B5A" w:rsidRDefault="005F339D" w:rsidP="00614642">
      <w:pPr>
        <w:pStyle w:val="a7"/>
        <w:numPr>
          <w:ilvl w:val="0"/>
          <w:numId w:val="9"/>
        </w:numPr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  <w:r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종업원 수 </w:t>
      </w:r>
      <w:r w:rsidRPr="00852B5A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: 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현재 </w:t>
      </w:r>
      <w:r w:rsidR="006A414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>3</w:t>
      </w:r>
      <w:r w:rsidRPr="00852B5A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명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, 연말까지 </w:t>
      </w:r>
      <w:r w:rsidR="006A414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>6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명(</w:t>
      </w:r>
      <w:r w:rsidR="006A4145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>3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명추가 채용 예정)</w:t>
      </w:r>
    </w:p>
    <w:p w:rsidR="006A4145" w:rsidRDefault="00251F94" w:rsidP="000E61EA">
      <w:pPr>
        <w:pStyle w:val="a7"/>
        <w:numPr>
          <w:ilvl w:val="0"/>
          <w:numId w:val="9"/>
        </w:numPr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고려</w:t>
      </w:r>
      <w:r w:rsidR="006A4145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사항</w:t>
      </w:r>
    </w:p>
    <w:p w:rsidR="006A4145" w:rsidRDefault="006A4145" w:rsidP="006A4145">
      <w:pPr>
        <w:pStyle w:val="a7"/>
        <w:spacing w:line="360" w:lineRule="auto"/>
        <w:ind w:leftChars="0" w:firstLineChars="200" w:firstLine="400"/>
        <w:rPr>
          <w:color w:val="000000" w:themeColor="text1"/>
          <w:kern w:val="24"/>
          <w:sz w:val="20"/>
          <w:szCs w:val="20"/>
        </w:rPr>
      </w:pPr>
      <w:r>
        <w:rPr>
          <w:rFonts w:hint="eastAsia"/>
          <w:color w:val="000000" w:themeColor="text1"/>
          <w:kern w:val="24"/>
          <w:sz w:val="20"/>
          <w:szCs w:val="20"/>
        </w:rPr>
        <w:t xml:space="preserve">☞ 중소벤처기업부 </w:t>
      </w:r>
      <w:r w:rsidR="00386892">
        <w:rPr>
          <w:color w:val="000000" w:themeColor="text1"/>
          <w:kern w:val="24"/>
          <w:sz w:val="20"/>
          <w:szCs w:val="20"/>
        </w:rPr>
        <w:t>2019</w:t>
      </w:r>
      <w:r w:rsidR="00386892">
        <w:rPr>
          <w:rFonts w:hint="eastAsia"/>
          <w:color w:val="000000" w:themeColor="text1"/>
          <w:kern w:val="24"/>
          <w:sz w:val="20"/>
          <w:szCs w:val="20"/>
        </w:rPr>
        <w:t xml:space="preserve">년 </w:t>
      </w:r>
      <w:r>
        <w:rPr>
          <w:rFonts w:hint="eastAsia"/>
          <w:color w:val="000000" w:themeColor="text1"/>
          <w:kern w:val="24"/>
          <w:sz w:val="20"/>
          <w:szCs w:val="20"/>
        </w:rPr>
        <w:t>창업성장 기술개발사업과제 최종합격 획득(</w:t>
      </w:r>
      <w:r>
        <w:rPr>
          <w:color w:val="000000" w:themeColor="text1"/>
          <w:kern w:val="24"/>
          <w:sz w:val="20"/>
          <w:szCs w:val="20"/>
        </w:rPr>
        <w:t>1</w:t>
      </w:r>
      <w:r>
        <w:rPr>
          <w:rFonts w:hint="eastAsia"/>
          <w:color w:val="000000" w:themeColor="text1"/>
          <w:kern w:val="24"/>
          <w:sz w:val="20"/>
          <w:szCs w:val="20"/>
        </w:rPr>
        <w:t>억5천만원)</w:t>
      </w:r>
    </w:p>
    <w:p w:rsidR="00251F94" w:rsidRDefault="006A4145" w:rsidP="006A4145">
      <w:pPr>
        <w:pStyle w:val="a7"/>
        <w:spacing w:line="360" w:lineRule="auto"/>
        <w:ind w:leftChars="0" w:firstLineChars="200" w:firstLine="400"/>
        <w:rPr>
          <w:color w:val="000000" w:themeColor="text1"/>
          <w:kern w:val="24"/>
          <w:sz w:val="20"/>
          <w:szCs w:val="20"/>
        </w:rPr>
      </w:pPr>
      <w:r>
        <w:rPr>
          <w:rFonts w:hint="eastAsia"/>
          <w:color w:val="000000" w:themeColor="text1"/>
          <w:kern w:val="24"/>
          <w:sz w:val="20"/>
          <w:szCs w:val="20"/>
        </w:rPr>
        <w:t>☞</w:t>
      </w:r>
      <w:r>
        <w:rPr>
          <w:color w:val="000000" w:themeColor="text1"/>
          <w:kern w:val="24"/>
          <w:sz w:val="20"/>
          <w:szCs w:val="20"/>
        </w:rPr>
        <w:t xml:space="preserve"> </w:t>
      </w:r>
      <w:r>
        <w:rPr>
          <w:rFonts w:hint="eastAsia"/>
          <w:color w:val="000000" w:themeColor="text1"/>
          <w:kern w:val="24"/>
          <w:sz w:val="20"/>
          <w:szCs w:val="20"/>
        </w:rPr>
        <w:t xml:space="preserve">중소벤처기업부 </w:t>
      </w:r>
      <w:r>
        <w:rPr>
          <w:color w:val="000000" w:themeColor="text1"/>
          <w:kern w:val="24"/>
          <w:sz w:val="20"/>
          <w:szCs w:val="20"/>
        </w:rPr>
        <w:t>2019</w:t>
      </w:r>
      <w:r>
        <w:rPr>
          <w:rFonts w:hint="eastAsia"/>
          <w:color w:val="000000" w:themeColor="text1"/>
          <w:kern w:val="24"/>
          <w:sz w:val="20"/>
          <w:szCs w:val="20"/>
        </w:rPr>
        <w:t>년 재도전 성공패키지 최종합격 획득(</w:t>
      </w:r>
      <w:r>
        <w:rPr>
          <w:color w:val="000000" w:themeColor="text1"/>
          <w:kern w:val="24"/>
          <w:sz w:val="20"/>
          <w:szCs w:val="20"/>
        </w:rPr>
        <w:t>4</w:t>
      </w:r>
      <w:r>
        <w:rPr>
          <w:rFonts w:hint="eastAsia"/>
          <w:color w:val="000000" w:themeColor="text1"/>
          <w:kern w:val="24"/>
          <w:sz w:val="20"/>
          <w:szCs w:val="20"/>
        </w:rPr>
        <w:t>천만원+</w:t>
      </w:r>
      <w:r>
        <w:rPr>
          <w:color w:val="000000" w:themeColor="text1"/>
          <w:kern w:val="24"/>
          <w:sz w:val="20"/>
          <w:szCs w:val="20"/>
        </w:rPr>
        <w:t>2</w:t>
      </w:r>
      <w:r>
        <w:rPr>
          <w:rFonts w:hint="eastAsia"/>
          <w:color w:val="000000" w:themeColor="text1"/>
          <w:kern w:val="24"/>
          <w:sz w:val="20"/>
          <w:szCs w:val="20"/>
        </w:rPr>
        <w:t>천만원)</w:t>
      </w:r>
    </w:p>
    <w:p w:rsidR="00251F94" w:rsidRPr="00852B5A" w:rsidRDefault="00251F94" w:rsidP="00251F94">
      <w:pPr>
        <w:pStyle w:val="a7"/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</w:p>
    <w:p w:rsidR="00251F94" w:rsidRPr="00852B5A" w:rsidRDefault="00251F94" w:rsidP="00251F94">
      <w:pPr>
        <w:pStyle w:val="a7"/>
        <w:numPr>
          <w:ilvl w:val="0"/>
          <w:numId w:val="9"/>
        </w:numPr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협력기관 및 A</w:t>
      </w:r>
      <w:r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>dvisor</w:t>
      </w:r>
    </w:p>
    <w:p w:rsidR="00251F94" w:rsidRPr="00251F94" w:rsidRDefault="00251F94" w:rsidP="00251F94">
      <w:pPr>
        <w:pStyle w:val="a7"/>
        <w:numPr>
          <w:ilvl w:val="0"/>
          <w:numId w:val="6"/>
        </w:numPr>
        <w:spacing w:line="360" w:lineRule="auto"/>
        <w:ind w:leftChars="0"/>
        <w:rPr>
          <w:color w:val="000000" w:themeColor="text1"/>
          <w:kern w:val="24"/>
          <w:sz w:val="20"/>
          <w:szCs w:val="20"/>
        </w:rPr>
      </w:pPr>
      <w:r>
        <w:rPr>
          <w:rFonts w:hint="eastAsia"/>
          <w:color w:val="000000" w:themeColor="text1"/>
          <w:kern w:val="24"/>
          <w:sz w:val="20"/>
          <w:szCs w:val="20"/>
        </w:rPr>
        <w:t>현대아산병원 및 전남대학교 병원, 이비인후과 의료진(강우석교수,</w:t>
      </w:r>
      <w:r>
        <w:rPr>
          <w:color w:val="000000" w:themeColor="text1"/>
          <w:kern w:val="24"/>
          <w:sz w:val="20"/>
          <w:szCs w:val="20"/>
        </w:rPr>
        <w:t xml:space="preserve"> </w:t>
      </w:r>
      <w:r>
        <w:rPr>
          <w:rFonts w:hint="eastAsia"/>
          <w:color w:val="000000" w:themeColor="text1"/>
          <w:kern w:val="24"/>
          <w:sz w:val="20"/>
          <w:szCs w:val="20"/>
        </w:rPr>
        <w:t>조형호교수)</w:t>
      </w:r>
    </w:p>
    <w:p w:rsidR="006A5339" w:rsidRDefault="006A5339" w:rsidP="00F75FF7">
      <w:pPr>
        <w:pStyle w:val="a7"/>
        <w:spacing w:line="360" w:lineRule="auto"/>
        <w:ind w:leftChars="0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</w:p>
    <w:p w:rsidR="006A5339" w:rsidRPr="00654B96" w:rsidRDefault="00654B96" w:rsidP="00654B96">
      <w:pPr>
        <w:spacing w:line="360" w:lineRule="auto"/>
        <w:rPr>
          <w:rFonts w:ascii="맑은 고딕" w:eastAsia="맑은 고딕" w:hAnsi="맑은 고딕"/>
          <w:color w:val="000000" w:themeColor="text1"/>
          <w:kern w:val="24"/>
          <w:szCs w:val="20"/>
        </w:rPr>
      </w:pPr>
      <w:r w:rsidRPr="00654B96">
        <w:rPr>
          <w:rFonts w:hint="eastAsia"/>
          <w:color w:val="000000" w:themeColor="text1"/>
          <w:kern w:val="24"/>
          <w:szCs w:val="20"/>
        </w:rPr>
        <w:t>★</w:t>
      </w:r>
      <w:r w:rsidR="006A5339" w:rsidRPr="00654B96">
        <w:rPr>
          <w:rFonts w:ascii="맑은 고딕" w:eastAsia="맑은 고딕" w:hAnsi="맑은 고딕"/>
          <w:color w:val="000000" w:themeColor="text1"/>
          <w:kern w:val="24"/>
          <w:szCs w:val="20"/>
        </w:rPr>
        <w:t xml:space="preserve"> 투자</w:t>
      </w:r>
      <w:r>
        <w:rPr>
          <w:rFonts w:ascii="맑은 고딕" w:eastAsia="맑은 고딕" w:hAnsi="맑은 고딕" w:hint="eastAsia"/>
          <w:color w:val="000000" w:themeColor="text1"/>
          <w:kern w:val="24"/>
          <w:szCs w:val="20"/>
        </w:rPr>
        <w:t>희망 규모 및 시기</w:t>
      </w:r>
      <w:r w:rsidR="006A5339" w:rsidRPr="00654B96">
        <w:rPr>
          <w:rFonts w:ascii="맑은 고딕" w:eastAsia="맑은 고딕" w:hAnsi="맑은 고딕"/>
          <w:color w:val="000000" w:themeColor="text1"/>
          <w:kern w:val="24"/>
          <w:szCs w:val="20"/>
        </w:rPr>
        <w:t xml:space="preserve"> </w:t>
      </w:r>
    </w:p>
    <w:p w:rsidR="00654B96" w:rsidRDefault="00654B96" w:rsidP="006A5339">
      <w:pPr>
        <w:pStyle w:val="a7"/>
        <w:spacing w:line="360" w:lineRule="auto"/>
        <w:rPr>
          <w:color w:val="000000" w:themeColor="text1"/>
          <w:kern w:val="24"/>
          <w:sz w:val="20"/>
          <w:szCs w:val="20"/>
        </w:rPr>
      </w:pPr>
      <w:r>
        <w:rPr>
          <w:color w:val="000000" w:themeColor="text1"/>
          <w:kern w:val="24"/>
          <w:sz w:val="20"/>
          <w:szCs w:val="20"/>
        </w:rPr>
        <w:tab/>
        <w:t xml:space="preserve">    2020</w:t>
      </w:r>
      <w:r>
        <w:rPr>
          <w:rFonts w:hint="eastAsia"/>
          <w:color w:val="000000" w:themeColor="text1"/>
          <w:kern w:val="24"/>
          <w:sz w:val="20"/>
          <w:szCs w:val="20"/>
        </w:rPr>
        <w:t>년(상반기)</w:t>
      </w:r>
      <w:r>
        <w:rPr>
          <w:color w:val="000000" w:themeColor="text1"/>
          <w:kern w:val="24"/>
          <w:sz w:val="20"/>
          <w:szCs w:val="20"/>
        </w:rPr>
        <w:tab/>
        <w:t xml:space="preserve">  2020</w:t>
      </w:r>
      <w:r>
        <w:rPr>
          <w:rFonts w:hint="eastAsia"/>
          <w:color w:val="000000" w:themeColor="text1"/>
          <w:kern w:val="24"/>
          <w:sz w:val="20"/>
          <w:szCs w:val="20"/>
        </w:rPr>
        <w:t>년(하반기)</w:t>
      </w:r>
      <w:r>
        <w:rPr>
          <w:color w:val="000000" w:themeColor="text1"/>
          <w:kern w:val="24"/>
          <w:sz w:val="20"/>
          <w:szCs w:val="20"/>
        </w:rPr>
        <w:tab/>
        <w:t xml:space="preserve">  2021</w:t>
      </w:r>
      <w:r>
        <w:rPr>
          <w:rFonts w:hint="eastAsia"/>
          <w:color w:val="000000" w:themeColor="text1"/>
          <w:kern w:val="24"/>
          <w:sz w:val="20"/>
          <w:szCs w:val="20"/>
        </w:rPr>
        <w:t>년</w:t>
      </w:r>
    </w:p>
    <w:p w:rsidR="006A5339" w:rsidRPr="006A5339" w:rsidRDefault="00654B96" w:rsidP="006A5339">
      <w:pPr>
        <w:pStyle w:val="a7"/>
        <w:spacing w:line="360" w:lineRule="auto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  <w:r>
        <w:rPr>
          <w:rFonts w:hint="eastAsia"/>
          <w:color w:val="000000" w:themeColor="text1"/>
          <w:kern w:val="24"/>
          <w:sz w:val="20"/>
          <w:szCs w:val="20"/>
        </w:rPr>
        <w:t>☞(규모)</w:t>
      </w:r>
      <w:r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:       2</w:t>
      </w:r>
      <w:r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억원</w:t>
      </w:r>
      <w:r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ab/>
      </w:r>
      <w:r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ab/>
        <w:t xml:space="preserve">     5</w:t>
      </w:r>
      <w:r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억원</w:t>
      </w:r>
      <w:r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ab/>
      </w:r>
      <w:r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ab/>
        <w:t xml:space="preserve">  10</w:t>
      </w:r>
      <w:r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억원</w:t>
      </w:r>
      <w:r w:rsidR="006A5339" w:rsidRPr="006A5339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</w:t>
      </w:r>
    </w:p>
    <w:p w:rsidR="006A5339" w:rsidRPr="006A5339" w:rsidRDefault="00654B96" w:rsidP="00654B96">
      <w:pPr>
        <w:pStyle w:val="a7"/>
        <w:spacing w:line="360" w:lineRule="auto"/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</w:pPr>
      <w:r>
        <w:rPr>
          <w:rFonts w:hint="eastAsia"/>
          <w:color w:val="000000" w:themeColor="text1"/>
          <w:kern w:val="24"/>
          <w:sz w:val="20"/>
          <w:szCs w:val="20"/>
        </w:rPr>
        <w:t>☞(용도)</w:t>
      </w:r>
      <w:r>
        <w:rPr>
          <w:color w:val="000000" w:themeColor="text1"/>
          <w:kern w:val="24"/>
          <w:sz w:val="20"/>
          <w:szCs w:val="20"/>
        </w:rPr>
        <w:t xml:space="preserve"> :   </w:t>
      </w:r>
      <w:r w:rsidRPr="00654B96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전문인력 추가 채용 금형</w:t>
      </w:r>
      <w:r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 </w:t>
      </w:r>
      <w:r w:rsidRPr="00654B96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제작,</w:t>
      </w:r>
      <w:r w:rsidRPr="00654B96">
        <w:rPr>
          <w:rFonts w:ascii="맑은 고딕" w:eastAsia="맑은 고딕" w:hAnsi="맑은 고딕"/>
          <w:color w:val="000000" w:themeColor="text1"/>
          <w:kern w:val="24"/>
          <w:sz w:val="20"/>
          <w:szCs w:val="20"/>
        </w:rPr>
        <w:t xml:space="preserve"> </w:t>
      </w:r>
      <w:r w:rsidRPr="00654B96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그리고 양산</w:t>
      </w:r>
      <w:r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 </w:t>
      </w:r>
      <w:r w:rsidRPr="00654B96"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 xml:space="preserve">시설 및 </w:t>
      </w:r>
      <w:r>
        <w:rPr>
          <w:rFonts w:ascii="맑은 고딕" w:eastAsia="맑은 고딕" w:hAnsi="맑은 고딕" w:hint="eastAsia"/>
          <w:color w:val="000000" w:themeColor="text1"/>
          <w:kern w:val="24"/>
          <w:sz w:val="20"/>
          <w:szCs w:val="20"/>
        </w:rPr>
        <w:t>장비 확보</w:t>
      </w:r>
    </w:p>
    <w:sectPr w:rsidR="006A5339" w:rsidRPr="006A5339" w:rsidSect="007D369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867" w:rsidRDefault="00DD7867" w:rsidP="0063475C">
      <w:pPr>
        <w:spacing w:after="0" w:line="240" w:lineRule="auto"/>
      </w:pPr>
      <w:r>
        <w:separator/>
      </w:r>
    </w:p>
  </w:endnote>
  <w:endnote w:type="continuationSeparator" w:id="0">
    <w:p w:rsidR="00DD7867" w:rsidRDefault="00DD7867" w:rsidP="0063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867" w:rsidRDefault="00DD7867" w:rsidP="0063475C">
      <w:pPr>
        <w:spacing w:after="0" w:line="240" w:lineRule="auto"/>
      </w:pPr>
      <w:r>
        <w:separator/>
      </w:r>
    </w:p>
  </w:footnote>
  <w:footnote w:type="continuationSeparator" w:id="0">
    <w:p w:rsidR="00DD7867" w:rsidRDefault="00DD7867" w:rsidP="00634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284"/>
    <w:multiLevelType w:val="hybridMultilevel"/>
    <w:tmpl w:val="690AFF88"/>
    <w:lvl w:ilvl="0" w:tplc="F64698DA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46F72"/>
    <w:multiLevelType w:val="hybridMultilevel"/>
    <w:tmpl w:val="8684E3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12171"/>
    <w:multiLevelType w:val="hybridMultilevel"/>
    <w:tmpl w:val="DF80AE0A"/>
    <w:lvl w:ilvl="0" w:tplc="061E1FB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94244"/>
    <w:multiLevelType w:val="hybridMultilevel"/>
    <w:tmpl w:val="DECCFC96"/>
    <w:lvl w:ilvl="0" w:tplc="A2286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C5B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A4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8B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B4B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89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04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41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8F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9E40E4"/>
    <w:multiLevelType w:val="hybridMultilevel"/>
    <w:tmpl w:val="8B84EEAE"/>
    <w:lvl w:ilvl="0" w:tplc="BFA6BA9C">
      <w:numFmt w:val="bullet"/>
      <w:lvlText w:val="•"/>
      <w:lvlJc w:val="left"/>
      <w:pPr>
        <w:ind w:left="16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1056982"/>
    <w:multiLevelType w:val="hybridMultilevel"/>
    <w:tmpl w:val="D0840A4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8B567D"/>
    <w:multiLevelType w:val="multilevel"/>
    <w:tmpl w:val="6DE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D618C"/>
    <w:multiLevelType w:val="hybridMultilevel"/>
    <w:tmpl w:val="088C1F3E"/>
    <w:lvl w:ilvl="0" w:tplc="BFA6BA9C">
      <w:numFmt w:val="bullet"/>
      <w:lvlText w:val="•"/>
      <w:lvlJc w:val="left"/>
      <w:pPr>
        <w:ind w:left="224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8" w15:restartNumberingAfterBreak="0">
    <w:nsid w:val="3BA56D02"/>
    <w:multiLevelType w:val="hybridMultilevel"/>
    <w:tmpl w:val="6C8EEFB2"/>
    <w:lvl w:ilvl="0" w:tplc="BFA6BA9C">
      <w:numFmt w:val="bullet"/>
      <w:lvlText w:val="•"/>
      <w:lvlJc w:val="left"/>
      <w:pPr>
        <w:ind w:left="16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06941FF"/>
    <w:multiLevelType w:val="hybridMultilevel"/>
    <w:tmpl w:val="5024D566"/>
    <w:lvl w:ilvl="0" w:tplc="60086C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A6BA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4D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3463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4A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6F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10D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63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507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036664"/>
    <w:multiLevelType w:val="hybridMultilevel"/>
    <w:tmpl w:val="4E8E29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9C0149"/>
    <w:multiLevelType w:val="hybridMultilevel"/>
    <w:tmpl w:val="D856EFDA"/>
    <w:lvl w:ilvl="0" w:tplc="19E49288"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FB0629B"/>
    <w:multiLevelType w:val="hybridMultilevel"/>
    <w:tmpl w:val="35600A6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EC6772"/>
    <w:multiLevelType w:val="hybridMultilevel"/>
    <w:tmpl w:val="B518E10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541404B"/>
    <w:multiLevelType w:val="hybridMultilevel"/>
    <w:tmpl w:val="049E884A"/>
    <w:lvl w:ilvl="0" w:tplc="852C4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F69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8A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62B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AB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EA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7A0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60D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871C7"/>
    <w:multiLevelType w:val="hybridMultilevel"/>
    <w:tmpl w:val="59B03C1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A65A74"/>
    <w:multiLevelType w:val="multilevel"/>
    <w:tmpl w:val="A97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7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12"/>
  </w:num>
  <w:num w:numId="11">
    <w:abstractNumId w:val="13"/>
  </w:num>
  <w:num w:numId="12">
    <w:abstractNumId w:val="15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6"/>
  </w:num>
  <w:num w:numId="17">
    <w:abstractNumId w:val="2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F4"/>
    <w:rsid w:val="00017B25"/>
    <w:rsid w:val="000217CE"/>
    <w:rsid w:val="000E61EA"/>
    <w:rsid w:val="001D032D"/>
    <w:rsid w:val="00251F94"/>
    <w:rsid w:val="002670A7"/>
    <w:rsid w:val="00281926"/>
    <w:rsid w:val="002939B2"/>
    <w:rsid w:val="002F54CF"/>
    <w:rsid w:val="00386892"/>
    <w:rsid w:val="0038781F"/>
    <w:rsid w:val="00396424"/>
    <w:rsid w:val="00397F6E"/>
    <w:rsid w:val="0040708F"/>
    <w:rsid w:val="004C53BB"/>
    <w:rsid w:val="00564210"/>
    <w:rsid w:val="005A7F4B"/>
    <w:rsid w:val="005D238B"/>
    <w:rsid w:val="005F339D"/>
    <w:rsid w:val="00614642"/>
    <w:rsid w:val="0062569C"/>
    <w:rsid w:val="0063475C"/>
    <w:rsid w:val="00643065"/>
    <w:rsid w:val="00654B96"/>
    <w:rsid w:val="006A4145"/>
    <w:rsid w:val="006A5339"/>
    <w:rsid w:val="00713D10"/>
    <w:rsid w:val="007D3699"/>
    <w:rsid w:val="007E1D65"/>
    <w:rsid w:val="00852B5A"/>
    <w:rsid w:val="00866ECE"/>
    <w:rsid w:val="008F6872"/>
    <w:rsid w:val="0091091A"/>
    <w:rsid w:val="00912A85"/>
    <w:rsid w:val="00923CCC"/>
    <w:rsid w:val="00935CF4"/>
    <w:rsid w:val="0094033B"/>
    <w:rsid w:val="00970FB8"/>
    <w:rsid w:val="009E7BA9"/>
    <w:rsid w:val="00A308D4"/>
    <w:rsid w:val="00AB4BF8"/>
    <w:rsid w:val="00B657F7"/>
    <w:rsid w:val="00B80F1D"/>
    <w:rsid w:val="00BE453B"/>
    <w:rsid w:val="00C5519E"/>
    <w:rsid w:val="00C669E5"/>
    <w:rsid w:val="00C72CF0"/>
    <w:rsid w:val="00D22525"/>
    <w:rsid w:val="00DD7867"/>
    <w:rsid w:val="00E12824"/>
    <w:rsid w:val="00E235F5"/>
    <w:rsid w:val="00E602EB"/>
    <w:rsid w:val="00EC60C3"/>
    <w:rsid w:val="00EE00C0"/>
    <w:rsid w:val="00EF1F8B"/>
    <w:rsid w:val="00F7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A08FA-D608-49A4-AE56-DDB688A1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5CF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347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75C"/>
  </w:style>
  <w:style w:type="paragraph" w:styleId="a4">
    <w:name w:val="footer"/>
    <w:basedOn w:val="a"/>
    <w:link w:val="Char0"/>
    <w:uiPriority w:val="99"/>
    <w:unhideWhenUsed/>
    <w:rsid w:val="006347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75C"/>
  </w:style>
  <w:style w:type="paragraph" w:styleId="a5">
    <w:name w:val="Balloon Text"/>
    <w:basedOn w:val="a"/>
    <w:link w:val="Char1"/>
    <w:uiPriority w:val="99"/>
    <w:semiHidden/>
    <w:unhideWhenUsed/>
    <w:rsid w:val="006347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34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unhideWhenUsed/>
    <w:rsid w:val="006347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D032D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14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6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39452">
                                      <w:marLeft w:val="3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167090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22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9" w:color="E2E2E2"/>
                                          </w:divBdr>
                                          <w:divsChild>
                                            <w:div w:id="107789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8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5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6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78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34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20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5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4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2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315AB-D118-4412-9566-3ED431ADB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2019-12-09T08:48:00Z</dcterms:created>
  <dcterms:modified xsi:type="dcterms:W3CDTF">2019-12-09T08:48:00Z</dcterms:modified>
</cp:coreProperties>
</file>