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288C" w14:textId="77777777" w:rsidR="00221FC0" w:rsidRDefault="00221FC0" w:rsidP="00221FC0">
      <w:pPr>
        <w:rPr>
          <w:color w:val="575757"/>
          <w:sz w:val="18"/>
          <w:szCs w:val="18"/>
        </w:rPr>
      </w:pPr>
    </w:p>
    <w:p w14:paraId="4BD4F9E2" w14:textId="191F042D" w:rsidR="00221FC0" w:rsidRDefault="004744A8" w:rsidP="004744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Style</w:t>
      </w:r>
    </w:p>
    <w:p w14:paraId="73CE6D97" w14:textId="0972D483" w:rsidR="004744A8" w:rsidRPr="004744A8" w:rsidRDefault="00D21962" w:rsidP="00D21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Learning styles affect how we accept knowledge.</w:t>
      </w:r>
      <w:r w:rsidR="00E57335">
        <w:rPr>
          <w:rFonts w:ascii="Times New Roman" w:hAnsi="Times New Roman" w:cs="Times New Roman"/>
          <w:sz w:val="24"/>
          <w:szCs w:val="24"/>
        </w:rPr>
        <w:t xml:space="preserve"> If a learning style is compatible with a person, they could process the information being taught to them much faster than </w:t>
      </w:r>
      <w:r w:rsidR="0058063F">
        <w:rPr>
          <w:rFonts w:ascii="Times New Roman" w:hAnsi="Times New Roman" w:cs="Times New Roman"/>
          <w:sz w:val="24"/>
          <w:szCs w:val="24"/>
        </w:rPr>
        <w:t xml:space="preserve">the learning style being dissonant with the person. My learning style is auditory, so my focus is hearing and listening. This feels correct as </w:t>
      </w:r>
      <w:r w:rsidR="006D69FB">
        <w:rPr>
          <w:rFonts w:ascii="Times New Roman" w:hAnsi="Times New Roman" w:cs="Times New Roman"/>
          <w:sz w:val="24"/>
          <w:szCs w:val="24"/>
        </w:rPr>
        <w:t xml:space="preserve">one of my passions is music production, so I’m prone to listening to things around me and </w:t>
      </w:r>
      <w:r w:rsidR="00A76B19">
        <w:rPr>
          <w:rFonts w:ascii="Times New Roman" w:hAnsi="Times New Roman" w:cs="Times New Roman"/>
          <w:sz w:val="24"/>
          <w:szCs w:val="24"/>
        </w:rPr>
        <w:t>my focus heightens when I can hear someone or something rather than if I’m looking at something.</w:t>
      </w:r>
    </w:p>
    <w:sectPr w:rsidR="004744A8" w:rsidRPr="004744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02F7" w14:textId="77777777" w:rsidR="004744A8" w:rsidRDefault="004744A8" w:rsidP="004744A8">
      <w:pPr>
        <w:spacing w:after="0" w:line="240" w:lineRule="auto"/>
      </w:pPr>
      <w:r>
        <w:separator/>
      </w:r>
    </w:p>
  </w:endnote>
  <w:endnote w:type="continuationSeparator" w:id="0">
    <w:p w14:paraId="7AECB495" w14:textId="77777777" w:rsidR="004744A8" w:rsidRDefault="004744A8" w:rsidP="0047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5FC2" w14:textId="77777777" w:rsidR="004744A8" w:rsidRDefault="004744A8" w:rsidP="004744A8">
      <w:pPr>
        <w:spacing w:after="0" w:line="240" w:lineRule="auto"/>
      </w:pPr>
      <w:r>
        <w:separator/>
      </w:r>
    </w:p>
  </w:footnote>
  <w:footnote w:type="continuationSeparator" w:id="0">
    <w:p w14:paraId="19A153C3" w14:textId="77777777" w:rsidR="004744A8" w:rsidRDefault="004744A8" w:rsidP="0047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D44E" w14:textId="62C443EF" w:rsidR="004744A8" w:rsidRDefault="004744A8" w:rsidP="004744A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Lee Champion</w:t>
    </w:r>
  </w:p>
  <w:p w14:paraId="26826732" w14:textId="672B9DC5" w:rsidR="004744A8" w:rsidRDefault="004744A8" w:rsidP="004744A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MART-120</w:t>
    </w:r>
  </w:p>
  <w:p w14:paraId="1C3D9E62" w14:textId="3A46FC39" w:rsidR="004744A8" w:rsidRPr="004744A8" w:rsidRDefault="004744A8" w:rsidP="004744A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Week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D4"/>
    <w:rsid w:val="00221FC0"/>
    <w:rsid w:val="0035190C"/>
    <w:rsid w:val="004744A8"/>
    <w:rsid w:val="0058063F"/>
    <w:rsid w:val="00675ED4"/>
    <w:rsid w:val="006D69FB"/>
    <w:rsid w:val="007037E9"/>
    <w:rsid w:val="008A7DF1"/>
    <w:rsid w:val="009F74C1"/>
    <w:rsid w:val="00A76B19"/>
    <w:rsid w:val="00D21962"/>
    <w:rsid w:val="00E5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F43A"/>
  <w15:chartTrackingRefBased/>
  <w15:docId w15:val="{482C41BF-67A5-43A4-8E4B-BDC4CCC2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1F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4A8"/>
  </w:style>
  <w:style w:type="paragraph" w:styleId="Footer">
    <w:name w:val="footer"/>
    <w:basedOn w:val="Normal"/>
    <w:link w:val="FooterChar"/>
    <w:uiPriority w:val="99"/>
    <w:unhideWhenUsed/>
    <w:rsid w:val="0047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9</cp:revision>
  <dcterms:created xsi:type="dcterms:W3CDTF">2022-01-31T09:20:00Z</dcterms:created>
  <dcterms:modified xsi:type="dcterms:W3CDTF">2022-01-31T09:57:00Z</dcterms:modified>
</cp:coreProperties>
</file>