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E429F" w14:textId="1BD27F09" w:rsidR="00742185" w:rsidRPr="00C971F9" w:rsidRDefault="006F02D1" w:rsidP="00C971F9">
      <w:pPr>
        <w:pStyle w:val="Titledocument"/>
        <w:rPr>
          <w:vertAlign w:val="subscript"/>
          <w14:ligatures w14:val="standard"/>
        </w:rPr>
      </w:pPr>
      <w:r>
        <w:rPr>
          <w14:ligatures w14:val="standard"/>
        </w:rPr>
        <w:t>Data Mining Coursework 2</w:t>
      </w: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3432"/>
        <w:gridCol w:w="3432"/>
        <w:gridCol w:w="3432"/>
      </w:tblGrid>
      <w:tr w:rsidR="00DA041E" w:rsidRPr="00A62B50" w14:paraId="498DCC43" w14:textId="77777777" w:rsidTr="006F02D1">
        <w:tc>
          <w:tcPr>
            <w:tcW w:w="3432" w:type="dxa"/>
          </w:tcPr>
          <w:p w14:paraId="7C1EB768" w14:textId="77777777" w:rsidR="00DA041E" w:rsidRPr="00A62B50" w:rsidRDefault="00DA041E" w:rsidP="006F02D1">
            <w:pPr>
              <w:pStyle w:val="Authors"/>
              <w:tabs>
                <w:tab w:val="left" w:pos="800"/>
                <w:tab w:val="center" w:pos="1608"/>
              </w:tabs>
              <w:rPr>
                <w14:ligatures w14:val="standard"/>
              </w:rPr>
            </w:pPr>
          </w:p>
        </w:tc>
        <w:tc>
          <w:tcPr>
            <w:tcW w:w="3432" w:type="dxa"/>
          </w:tcPr>
          <w:p w14:paraId="416F1554" w14:textId="517DB4D0" w:rsidR="00DA041E" w:rsidRPr="00A62B50" w:rsidRDefault="00C971F9" w:rsidP="00C971F9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</w:rPr>
              <w:t>Daniel Lee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14:ligatures w14:val="standard"/>
              </w:rPr>
              <w:t>University of Southampton - Electronics and Computer Science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PinCode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Southampton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Country"/>
                <w:rFonts w:ascii="Linux Libertine" w:hAnsi="Linux Libertine" w:cs="Linux Libertine"/>
                <w:sz w:val="20"/>
                <w:szCs w:val="18"/>
                <w14:ligatures w14:val="standard"/>
              </w:rPr>
              <w:t>UK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>dl2g14</w:t>
            </w:r>
            <w:r w:rsidR="00DA041E" w:rsidRPr="00A62B50">
              <w:rPr>
                <w:rStyle w:val="Email"/>
                <w:rFonts w:ascii="Linux Libertine" w:hAnsi="Linux Libertine" w:cs="Linux Libertine"/>
                <w:color w:val="auto"/>
                <w:sz w:val="20"/>
                <w:lang w:eastAsia="it-IT"/>
                <w14:ligatures w14:val="standard"/>
              </w:rPr>
              <w:t>@</w:t>
            </w:r>
            <w:r>
              <w:rPr>
                <w:rStyle w:val="Email"/>
                <w:rFonts w:ascii="Linux Libertine" w:hAnsi="Linux Libertine" w:cs="Linux Libertine"/>
                <w:color w:val="auto"/>
                <w:sz w:val="20"/>
                <w:lang w:eastAsia="it-IT"/>
                <w14:ligatures w14:val="standard"/>
              </w:rPr>
              <w:t>ecs.soton.ac.uk</w:t>
            </w:r>
          </w:p>
        </w:tc>
        <w:tc>
          <w:tcPr>
            <w:tcW w:w="3432" w:type="dxa"/>
          </w:tcPr>
          <w:p w14:paraId="5D921DCB" w14:textId="77777777" w:rsidR="00DA041E" w:rsidRPr="00A62B50" w:rsidRDefault="00DA041E" w:rsidP="006F02D1">
            <w:pPr>
              <w:pStyle w:val="Authors"/>
              <w:rPr>
                <w14:ligatures w14:val="standard"/>
              </w:rPr>
            </w:pPr>
          </w:p>
        </w:tc>
      </w:tr>
    </w:tbl>
    <w:p w14:paraId="5FE2062C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7D13AC09" w14:textId="20A1D459" w:rsidR="00E64DB7" w:rsidRPr="00A62B50" w:rsidRDefault="00E64DB7" w:rsidP="00E64DB7">
      <w:pPr>
        <w:pStyle w:val="AbsHead"/>
        <w:rPr>
          <w:lang w:eastAsia="ja-JP"/>
          <w14:ligatures w14:val="standard"/>
        </w:rPr>
      </w:pPr>
      <w:r w:rsidRPr="00A62B50">
        <w:rPr>
          <w:bCs/>
          <w:lang w:val="en-GB" w:eastAsia="ja-JP"/>
          <w14:ligatures w14:val="standard"/>
        </w:rPr>
        <w:lastRenderedPageBreak/>
        <w:t>ABSTRACT</w:t>
      </w:r>
    </w:p>
    <w:p w14:paraId="76BBBE3E" w14:textId="4C52987A" w:rsidR="00E64DB7" w:rsidRPr="00A62B50" w:rsidRDefault="00741B63" w:rsidP="00E64DB7">
      <w:pPr>
        <w:pStyle w:val="Abstract"/>
        <w:rPr>
          <w:lang w:val="en-GB" w:eastAsia="ko-KR"/>
          <w14:ligatures w14:val="standard"/>
        </w:rPr>
      </w:pPr>
      <w:r>
        <w:rPr>
          <w:lang w:val="fr-FR"/>
          <w14:ligatures w14:val="standard"/>
        </w:rPr>
        <w:t>T</w:t>
      </w:r>
      <w:r w:rsidR="00A40A62">
        <w:rPr>
          <w14:ligatures w14:val="standard"/>
        </w:rPr>
        <w:t xml:space="preserve">his report </w:t>
      </w:r>
      <w:r w:rsidR="00CD5409">
        <w:rPr>
          <w14:ligatures w14:val="standard"/>
        </w:rPr>
        <w:t xml:space="preserve">demonstrates </w:t>
      </w:r>
      <w:r w:rsidR="00A40A62">
        <w:rPr>
          <w14:ligatures w14:val="standard"/>
        </w:rPr>
        <w:t>how</w:t>
      </w:r>
      <w:r w:rsidR="00B674A4">
        <w:rPr>
          <w14:ligatures w14:val="standard"/>
        </w:rPr>
        <w:t xml:space="preserve"> two clustering algorithms,</w:t>
      </w:r>
      <w:r w:rsidR="00CA35C7">
        <w:rPr>
          <w14:ligatures w14:val="standard"/>
        </w:rPr>
        <w:t xml:space="preserve"> K-Means Clustering and</w:t>
      </w:r>
      <w:r w:rsidR="00A40A62">
        <w:rPr>
          <w14:ligatures w14:val="standard"/>
        </w:rPr>
        <w:t xml:space="preserve"> Hierarchical Document Clustering</w:t>
      </w:r>
      <w:r w:rsidR="00C64F94">
        <w:rPr>
          <w14:ligatures w14:val="standard"/>
        </w:rPr>
        <w:t>,</w:t>
      </w:r>
      <w:r w:rsidR="00C209AB">
        <w:rPr>
          <w14:ligatures w14:val="standard"/>
        </w:rPr>
        <w:t xml:space="preserve"> using Ward Clustering</w:t>
      </w:r>
      <w:r w:rsidR="00AE5B8C">
        <w:rPr>
          <w14:ligatures w14:val="standard"/>
        </w:rPr>
        <w:t>,</w:t>
      </w:r>
      <w:r w:rsidR="00A40A62">
        <w:rPr>
          <w14:ligatures w14:val="standard"/>
        </w:rPr>
        <w:t xml:space="preserve"> can be applied to</w:t>
      </w:r>
      <w:r w:rsidR="00CF4A8B">
        <w:rPr>
          <w14:ligatures w14:val="standard"/>
        </w:rPr>
        <w:t xml:space="preserve"> antiquity</w:t>
      </w:r>
      <w:r w:rsidR="00A40A62">
        <w:rPr>
          <w14:ligatures w14:val="standard"/>
        </w:rPr>
        <w:t xml:space="preserve"> text documents</w:t>
      </w:r>
      <w:r w:rsidR="00CF4A8B">
        <w:rPr>
          <w14:ligatures w14:val="standard"/>
        </w:rPr>
        <w:t xml:space="preserve"> to group them according </w:t>
      </w:r>
      <w:r w:rsidR="00745F2C">
        <w:rPr>
          <w14:ligatures w14:val="standard"/>
        </w:rPr>
        <w:t>to how similar their contents</w:t>
      </w:r>
      <w:r w:rsidR="006376F2">
        <w:rPr>
          <w14:ligatures w14:val="standard"/>
        </w:rPr>
        <w:t xml:space="preserve"> are</w:t>
      </w:r>
      <w:r w:rsidR="00CF4A8B">
        <w:rPr>
          <w14:ligatures w14:val="standard"/>
        </w:rPr>
        <w:t>.</w:t>
      </w:r>
      <w:r w:rsidR="00576DF8">
        <w:rPr>
          <w14:ligatures w14:val="standard"/>
        </w:rPr>
        <w:t xml:space="preserve"> Moreover, multidimensional sca</w:t>
      </w:r>
      <w:r w:rsidR="00DE28B4">
        <w:rPr>
          <w14:ligatures w14:val="standard"/>
        </w:rPr>
        <w:t>ling was also used to visualize</w:t>
      </w:r>
      <w:r w:rsidR="00576DF8">
        <w:rPr>
          <w14:ligatures w14:val="standard"/>
        </w:rPr>
        <w:t xml:space="preserve"> the similarities of the documents</w:t>
      </w:r>
      <w:r w:rsidR="00A80EFD">
        <w:rPr>
          <w14:ligatures w14:val="standard"/>
        </w:rPr>
        <w:t xml:space="preserve">, in the form of </w:t>
      </w:r>
      <w:r w:rsidR="00A80EFD" w:rsidRPr="00155C3D">
        <w:rPr>
          <w:i/>
          <w14:ligatures w14:val="standard"/>
        </w:rPr>
        <w:t>cosine distances</w:t>
      </w:r>
      <w:r w:rsidR="00A80EFD">
        <w:rPr>
          <w14:ligatures w14:val="standard"/>
        </w:rPr>
        <w:t>,</w:t>
      </w:r>
      <w:r w:rsidR="00576DF8">
        <w:rPr>
          <w14:ligatures w14:val="standard"/>
        </w:rPr>
        <w:t xml:space="preserve"> in a lower dimension (e.g. 2-D).</w:t>
      </w:r>
      <w:r w:rsidR="00EE24C9">
        <w:rPr>
          <w14:ligatures w14:val="standard"/>
        </w:rPr>
        <w:t xml:space="preserve"> The results show that these algorithms are coherent to</w:t>
      </w:r>
      <w:r w:rsidR="00600E21">
        <w:rPr>
          <w14:ligatures w14:val="standard"/>
        </w:rPr>
        <w:t xml:space="preserve"> each other, but convey the information in different ways.</w:t>
      </w:r>
    </w:p>
    <w:p w14:paraId="3D4D958D" w14:textId="41C7242E" w:rsidR="00040AE8" w:rsidRDefault="00614A8A" w:rsidP="00DA041E">
      <w:pPr>
        <w:pStyle w:val="Head1"/>
        <w:spacing w:before="380"/>
        <w:rPr>
          <w14:ligatures w14:val="standard"/>
        </w:rPr>
      </w:pPr>
      <w:r w:rsidRPr="00A62B50">
        <w:rPr>
          <w14:ligatures w14:val="standard"/>
        </w:rPr>
        <w:t>1</w:t>
      </w:r>
      <w:r w:rsidR="00FF1AC1" w:rsidRPr="00A62B50">
        <w:rPr>
          <w:szCs w:val="22"/>
          <w14:ligatures w14:val="standard"/>
        </w:rPr>
        <w:t> </w:t>
      </w:r>
      <w:r w:rsidR="00046227">
        <w:rPr>
          <w14:ligatures w14:val="standard"/>
        </w:rPr>
        <w:t>DATA PRE</w:t>
      </w:r>
      <w:r w:rsidR="00DE117F">
        <w:rPr>
          <w14:ligatures w14:val="standard"/>
        </w:rPr>
        <w:t>-</w:t>
      </w:r>
      <w:r w:rsidR="00046227">
        <w:rPr>
          <w14:ligatures w14:val="standard"/>
        </w:rPr>
        <w:t>PROCESSING</w:t>
      </w:r>
    </w:p>
    <w:p w14:paraId="40F4E7B4" w14:textId="148BF0A5" w:rsidR="0069753F" w:rsidRPr="00A62B50" w:rsidRDefault="0069753F" w:rsidP="0069753F">
      <w:pPr>
        <w:pStyle w:val="Head2"/>
        <w:rPr>
          <w14:ligatures w14:val="standard"/>
        </w:rPr>
      </w:pPr>
      <w:r>
        <w:rPr>
          <w14:ligatures w14:val="standard"/>
        </w:rPr>
        <w:t>1</w:t>
      </w:r>
      <w:r w:rsidRPr="00A62B50">
        <w:rPr>
          <w14:ligatures w14:val="standard"/>
        </w:rPr>
        <w:t>.</w:t>
      </w:r>
      <w:r>
        <w:rPr>
          <w14:ligatures w14:val="standard"/>
        </w:rPr>
        <w:t>1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Data Extraction</w:t>
      </w:r>
    </w:p>
    <w:p w14:paraId="5E10B25B" w14:textId="78029C6B" w:rsidR="00B00953" w:rsidRDefault="00DE117F" w:rsidP="000E55F5">
      <w:pPr>
        <w:spacing w:before="240"/>
        <w:rPr>
          <w14:ligatures w14:val="standard"/>
        </w:rPr>
      </w:pPr>
      <w:bookmarkStart w:id="0" w:name="fig1"/>
      <w:r>
        <w:rPr>
          <w14:ligatures w14:val="standard"/>
        </w:rPr>
        <w:t>The first step that was carried out to apply these algorithms to the data was</w:t>
      </w:r>
      <w:r w:rsidR="00B00953">
        <w:rPr>
          <w14:ligatures w14:val="standard"/>
        </w:rPr>
        <w:t xml:space="preserve"> the pre-processing</w:t>
      </w:r>
      <w:r w:rsidR="00873ABB">
        <w:rPr>
          <w14:ligatures w14:val="standard"/>
        </w:rPr>
        <w:t xml:space="preserve">. </w:t>
      </w:r>
      <w:r w:rsidR="004A0034">
        <w:rPr>
          <w14:ligatures w14:val="standard"/>
        </w:rPr>
        <w:t>The</w:t>
      </w:r>
      <w:r w:rsidR="00873ABB">
        <w:rPr>
          <w14:ligatures w14:val="standard"/>
        </w:rPr>
        <w:t xml:space="preserve"> data</w:t>
      </w:r>
      <w:r w:rsidR="003274F4">
        <w:rPr>
          <w14:ligatures w14:val="standard"/>
        </w:rPr>
        <w:t xml:space="preserve"> was</w:t>
      </w:r>
      <w:r w:rsidR="00B00953">
        <w:rPr>
          <w14:ligatures w14:val="standard"/>
        </w:rPr>
        <w:t xml:space="preserve"> programmatically </w:t>
      </w:r>
      <w:r w:rsidR="00BB6775">
        <w:rPr>
          <w14:ligatures w14:val="standard"/>
        </w:rPr>
        <w:t>extracted</w:t>
      </w:r>
      <w:r w:rsidR="00B00953">
        <w:rPr>
          <w14:ligatures w14:val="standard"/>
        </w:rPr>
        <w:t xml:space="preserve"> from the root directory using the </w:t>
      </w:r>
      <w:r w:rsidR="00B00953" w:rsidRPr="00434176">
        <w:rPr>
          <w:rFonts w:ascii="Courier New" w:hAnsi="Courier New" w:cs="Courier New"/>
          <w14:ligatures w14:val="standard"/>
        </w:rPr>
        <w:t>OS</w:t>
      </w:r>
      <w:r w:rsidR="00B00953">
        <w:rPr>
          <w14:ligatures w14:val="standard"/>
        </w:rPr>
        <w:t xml:space="preserve"> module in Python.</w:t>
      </w:r>
      <w:r w:rsidR="003A4297">
        <w:rPr>
          <w14:ligatures w14:val="standard"/>
        </w:rPr>
        <w:t xml:space="preserve"> </w:t>
      </w:r>
      <w:r w:rsidR="000E55F5">
        <w:rPr>
          <w14:ligatures w14:val="standard"/>
        </w:rPr>
        <w:t xml:space="preserve">The pages for each </w:t>
      </w:r>
      <w:r w:rsidR="00BB027E">
        <w:rPr>
          <w14:ligatures w14:val="standard"/>
        </w:rPr>
        <w:t>book</w:t>
      </w:r>
      <w:r w:rsidR="000E55F5">
        <w:rPr>
          <w14:ligatures w14:val="standard"/>
        </w:rPr>
        <w:t xml:space="preserve"> were </w:t>
      </w:r>
      <w:r w:rsidR="00BB3A49">
        <w:rPr>
          <w14:ligatures w14:val="standard"/>
        </w:rPr>
        <w:t xml:space="preserve">then </w:t>
      </w:r>
      <w:r w:rsidR="00B341CF">
        <w:rPr>
          <w14:ligatures w14:val="standard"/>
        </w:rPr>
        <w:t xml:space="preserve">sequentially </w:t>
      </w:r>
      <w:r w:rsidR="000E55F5">
        <w:rPr>
          <w14:ligatures w14:val="standard"/>
        </w:rPr>
        <w:t>conca</w:t>
      </w:r>
      <w:r w:rsidR="00B341CF">
        <w:rPr>
          <w14:ligatures w14:val="standard"/>
        </w:rPr>
        <w:t>tenated</w:t>
      </w:r>
      <w:r w:rsidR="00462BB3">
        <w:rPr>
          <w14:ligatures w14:val="standard"/>
        </w:rPr>
        <w:t xml:space="preserve"> and stored into </w:t>
      </w:r>
      <w:r w:rsidR="00462BB3" w:rsidRPr="00695E86">
        <w:rPr>
          <w:rFonts w:ascii="Courier New" w:hAnsi="Courier New" w:cs="Courier New"/>
          <w14:ligatures w14:val="standard"/>
        </w:rPr>
        <w:t>document</w:t>
      </w:r>
      <w:r w:rsidR="00462BB3">
        <w:rPr>
          <w14:ligatures w14:val="standard"/>
        </w:rPr>
        <w:t xml:space="preserve"> variables named after their folder names. These variables were used to build a</w:t>
      </w:r>
      <w:r w:rsidR="00DA5A5B">
        <w:rPr>
          <w14:ligatures w14:val="standard"/>
        </w:rPr>
        <w:t xml:space="preserve"> single 2-D matrix</w:t>
      </w:r>
      <w:r w:rsidR="00E816B1">
        <w:rPr>
          <w14:ligatures w14:val="standard"/>
        </w:rPr>
        <w:t xml:space="preserve"> variable</w:t>
      </w:r>
      <w:r w:rsidR="00BA0DBF">
        <w:rPr>
          <w14:ligatures w14:val="standard"/>
        </w:rPr>
        <w:t>,</w:t>
      </w:r>
      <w:r w:rsidR="00DA5A5B">
        <w:rPr>
          <w14:ligatures w14:val="standard"/>
        </w:rPr>
        <w:t xml:space="preserve"> </w:t>
      </w:r>
      <w:r w:rsidR="002419CB">
        <w:rPr>
          <w14:ligatures w14:val="standard"/>
        </w:rPr>
        <w:t>with</w:t>
      </w:r>
      <w:r w:rsidR="00DA5A5B">
        <w:rPr>
          <w14:ligatures w14:val="standard"/>
        </w:rPr>
        <w:t xml:space="preserve"> the rows </w:t>
      </w:r>
      <w:r w:rsidR="00ED5E30">
        <w:rPr>
          <w14:ligatures w14:val="standard"/>
        </w:rPr>
        <w:t>indicating</w:t>
      </w:r>
      <w:r w:rsidR="00DA5A5B">
        <w:rPr>
          <w14:ligatures w14:val="standard"/>
        </w:rPr>
        <w:t xml:space="preserve"> the document names and the columns</w:t>
      </w:r>
      <w:r w:rsidR="00041915">
        <w:rPr>
          <w14:ligatures w14:val="standard"/>
        </w:rPr>
        <w:t>,</w:t>
      </w:r>
      <w:r w:rsidR="00DA5A5B">
        <w:rPr>
          <w14:ligatures w14:val="standard"/>
        </w:rPr>
        <w:t xml:space="preserve"> the</w:t>
      </w:r>
      <w:r w:rsidR="00783427">
        <w:rPr>
          <w14:ligatures w14:val="standard"/>
        </w:rPr>
        <w:t>ir respective</w:t>
      </w:r>
      <w:r w:rsidR="00DA5A5B">
        <w:rPr>
          <w14:ligatures w14:val="standard"/>
        </w:rPr>
        <w:t xml:space="preserve"> raw </w:t>
      </w:r>
      <w:r w:rsidR="00E66A9E">
        <w:rPr>
          <w14:ligatures w14:val="standard"/>
        </w:rPr>
        <w:t xml:space="preserve">concatenated </w:t>
      </w:r>
      <w:r w:rsidR="00DA5A5B">
        <w:rPr>
          <w14:ligatures w14:val="standard"/>
        </w:rPr>
        <w:t>text.</w:t>
      </w:r>
    </w:p>
    <w:p w14:paraId="3319204F" w14:textId="3524432E" w:rsidR="00A14133" w:rsidRPr="00A14133" w:rsidRDefault="00EB7928" w:rsidP="00A14133">
      <w:pPr>
        <w:pStyle w:val="Head2"/>
        <w:rPr>
          <w14:ligatures w14:val="standard"/>
        </w:rPr>
      </w:pPr>
      <w:r>
        <w:rPr>
          <w14:ligatures w14:val="standard"/>
        </w:rPr>
        <w:t>1.2</w:t>
      </w:r>
      <w:r w:rsidR="00A14133" w:rsidRPr="00A62B50">
        <w:rPr>
          <w:szCs w:val="22"/>
          <w14:ligatures w14:val="standard"/>
        </w:rPr>
        <w:t> </w:t>
      </w:r>
      <w:r w:rsidR="00A14133">
        <w:rPr>
          <w14:ligatures w14:val="standard"/>
        </w:rPr>
        <w:t>Special Characters</w:t>
      </w:r>
    </w:p>
    <w:p w14:paraId="1CDA536A" w14:textId="705D7BA2" w:rsidR="00C4381B" w:rsidRDefault="002F7ECF" w:rsidP="000E55F5">
      <w:pPr>
        <w:spacing w:before="240"/>
        <w:rPr>
          <w14:ligatures w14:val="standard"/>
        </w:rPr>
      </w:pPr>
      <w:r>
        <w:rPr>
          <w14:ligatures w14:val="standard"/>
        </w:rPr>
        <w:t>After the data was organized and stored</w:t>
      </w:r>
      <w:r w:rsidR="00B714DA">
        <w:rPr>
          <w14:ligatures w14:val="standard"/>
        </w:rPr>
        <w:t xml:space="preserve"> as described above</w:t>
      </w:r>
      <w:r>
        <w:rPr>
          <w14:ligatures w14:val="standard"/>
        </w:rPr>
        <w:t>,</w:t>
      </w:r>
      <w:r w:rsidR="00E37ECD">
        <w:rPr>
          <w14:ligatures w14:val="standard"/>
        </w:rPr>
        <w:t xml:space="preserve"> a loop was used to </w:t>
      </w:r>
      <w:r w:rsidR="0034137F">
        <w:rPr>
          <w14:ligatures w14:val="standard"/>
        </w:rPr>
        <w:t xml:space="preserve">go </w:t>
      </w:r>
      <w:r w:rsidR="00E37ECD">
        <w:rPr>
          <w14:ligatures w14:val="standard"/>
        </w:rPr>
        <w:t>over all the t</w:t>
      </w:r>
      <w:r w:rsidR="00DE528A">
        <w:rPr>
          <w14:ligatures w14:val="standard"/>
        </w:rPr>
        <w:t>ext contained in the 2-D matrix.</w:t>
      </w:r>
      <w:r w:rsidR="00434176">
        <w:rPr>
          <w14:ligatures w14:val="standard"/>
        </w:rPr>
        <w:t xml:space="preserve"> For each of the texts, all the special characters were </w:t>
      </w:r>
      <w:r w:rsidR="00AA1C3D">
        <w:rPr>
          <w14:ligatures w14:val="standard"/>
        </w:rPr>
        <w:t>replaced with spaces</w:t>
      </w:r>
      <w:r w:rsidR="00434176">
        <w:rPr>
          <w14:ligatures w14:val="standard"/>
        </w:rPr>
        <w:t xml:space="preserve"> using the </w:t>
      </w:r>
      <w:r w:rsidR="00434176" w:rsidRPr="00434176">
        <w:rPr>
          <w:rFonts w:ascii="Courier New" w:hAnsi="Courier New" w:cs="Courier New"/>
          <w14:ligatures w14:val="standard"/>
        </w:rPr>
        <w:t>re.sub</w:t>
      </w:r>
      <w:r w:rsidRPr="00434176">
        <w:rPr>
          <w:b/>
          <w14:ligatures w14:val="standard"/>
        </w:rPr>
        <w:t xml:space="preserve"> </w:t>
      </w:r>
      <w:r w:rsidR="00434176">
        <w:rPr>
          <w14:ligatures w14:val="standard"/>
        </w:rPr>
        <w:t xml:space="preserve">function with </w:t>
      </w:r>
      <w:r w:rsidR="00434176" w:rsidRPr="000E28FC">
        <w:rPr>
          <w:rFonts w:ascii="Courier New" w:hAnsi="Courier New" w:cs="Courier New"/>
          <w14:ligatures w14:val="standard"/>
        </w:rPr>
        <w:t>[^A</w:t>
      </w:r>
      <w:r w:rsidR="00BD79B1" w:rsidRPr="000E28FC">
        <w:rPr>
          <w:rFonts w:ascii="Courier New" w:hAnsi="Courier New" w:cs="Courier New"/>
          <w14:ligatures w14:val="standard"/>
        </w:rPr>
        <w:t>-Z^a-z]+</w:t>
      </w:r>
      <w:r w:rsidR="00BD79B1">
        <w:rPr>
          <w14:ligatures w14:val="standard"/>
        </w:rPr>
        <w:t>, as the input ar</w:t>
      </w:r>
      <w:r w:rsidR="00580270">
        <w:rPr>
          <w14:ligatures w14:val="standard"/>
        </w:rPr>
        <w:t>gument.</w:t>
      </w:r>
      <w:r w:rsidR="00EE543B">
        <w:rPr>
          <w14:ligatures w14:val="standard"/>
        </w:rPr>
        <w:t xml:space="preserve"> This was done to avoid any parsing issues in the tokenization of the text.</w:t>
      </w:r>
    </w:p>
    <w:p w14:paraId="7405139E" w14:textId="59A2C8B7" w:rsidR="000E28FC" w:rsidRPr="00A62B50" w:rsidRDefault="0069753F" w:rsidP="000E28FC">
      <w:pPr>
        <w:pStyle w:val="Head2"/>
        <w:rPr>
          <w14:ligatures w14:val="standard"/>
        </w:rPr>
      </w:pPr>
      <w:r>
        <w:rPr>
          <w14:ligatures w14:val="standard"/>
        </w:rPr>
        <w:t>1</w:t>
      </w:r>
      <w:r w:rsidR="000E28FC" w:rsidRPr="00A62B50">
        <w:rPr>
          <w14:ligatures w14:val="standard"/>
        </w:rPr>
        <w:t>.</w:t>
      </w:r>
      <w:r w:rsidR="00EB7928">
        <w:rPr>
          <w14:ligatures w14:val="standard"/>
        </w:rPr>
        <w:t>3</w:t>
      </w:r>
      <w:r w:rsidR="000E28FC" w:rsidRPr="00A62B50">
        <w:rPr>
          <w:szCs w:val="22"/>
          <w14:ligatures w14:val="standard"/>
        </w:rPr>
        <w:t> </w:t>
      </w:r>
      <w:r w:rsidR="000E28FC">
        <w:rPr>
          <w14:ligatures w14:val="standard"/>
        </w:rPr>
        <w:t>Stop Words</w:t>
      </w:r>
    </w:p>
    <w:p w14:paraId="1038F469" w14:textId="5758CAF1" w:rsidR="000E28FC" w:rsidRDefault="000E28FC" w:rsidP="000E55F5">
      <w:pPr>
        <w:spacing w:before="240"/>
        <w:rPr>
          <w14:ligatures w14:val="standard"/>
        </w:rPr>
      </w:pPr>
      <w:r>
        <w:rPr>
          <w14:ligatures w14:val="standard"/>
        </w:rPr>
        <w:t>It is very common for</w:t>
      </w:r>
      <w:r w:rsidR="00196F02">
        <w:rPr>
          <w14:ligatures w14:val="standard"/>
        </w:rPr>
        <w:t xml:space="preserve"> texts to have a high relative frequency of stop words.</w:t>
      </w:r>
      <w:r w:rsidR="00E92FA9">
        <w:rPr>
          <w14:ligatures w14:val="standard"/>
        </w:rPr>
        <w:t xml:space="preserve"> </w:t>
      </w:r>
      <w:r w:rsidR="00574B49">
        <w:rPr>
          <w14:ligatures w14:val="standard"/>
        </w:rPr>
        <w:t xml:space="preserve">These types of words </w:t>
      </w:r>
      <w:r w:rsidR="003E6951">
        <w:rPr>
          <w14:ligatures w14:val="standard"/>
        </w:rPr>
        <w:t>were</w:t>
      </w:r>
      <w:r w:rsidR="00574B49">
        <w:rPr>
          <w14:ligatures w14:val="standard"/>
        </w:rPr>
        <w:t xml:space="preserve"> assumed </w:t>
      </w:r>
      <w:r w:rsidR="00037D0E">
        <w:rPr>
          <w14:ligatures w14:val="standard"/>
        </w:rPr>
        <w:t>to</w:t>
      </w:r>
      <w:r w:rsidR="00574B49">
        <w:rPr>
          <w14:ligatures w14:val="standard"/>
        </w:rPr>
        <w:t xml:space="preserve"> not convey any </w:t>
      </w:r>
      <w:r w:rsidR="00B440CB">
        <w:rPr>
          <w14:ligatures w14:val="standard"/>
        </w:rPr>
        <w:t>essential</w:t>
      </w:r>
      <w:r w:rsidR="00574B49">
        <w:rPr>
          <w14:ligatures w14:val="standard"/>
        </w:rPr>
        <w:t xml:space="preserve"> meaning, and therefore, w</w:t>
      </w:r>
      <w:r w:rsidR="00FB36F0">
        <w:rPr>
          <w14:ligatures w14:val="standard"/>
        </w:rPr>
        <w:t>ere filtered out from the texts to avoid any distortion in the analysis.</w:t>
      </w:r>
    </w:p>
    <w:p w14:paraId="243ECC01" w14:textId="2D13609B" w:rsidR="00A14133" w:rsidRPr="00A62B50" w:rsidRDefault="00A14133" w:rsidP="00A14133">
      <w:pPr>
        <w:pStyle w:val="Head2"/>
        <w:rPr>
          <w14:ligatures w14:val="standard"/>
        </w:rPr>
      </w:pPr>
      <w:r>
        <w:rPr>
          <w14:ligatures w14:val="standard"/>
        </w:rPr>
        <w:t>1</w:t>
      </w:r>
      <w:r w:rsidR="00EB7928">
        <w:rPr>
          <w14:ligatures w14:val="standard"/>
        </w:rPr>
        <w:t>.4</w:t>
      </w:r>
      <w:bookmarkStart w:id="1" w:name="_GoBack"/>
      <w:bookmarkEnd w:id="1"/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Stemming</w:t>
      </w:r>
      <w:r w:rsidR="007E7A2A">
        <w:rPr>
          <w14:ligatures w14:val="standard"/>
        </w:rPr>
        <w:t xml:space="preserve"> and Tokenizing</w:t>
      </w:r>
    </w:p>
    <w:p w14:paraId="5CDC94D8" w14:textId="717E47CA" w:rsidR="00A14133" w:rsidRPr="00434176" w:rsidRDefault="0047137D" w:rsidP="000E55F5">
      <w:pPr>
        <w:spacing w:before="240"/>
        <w:rPr>
          <w14:ligatures w14:val="standard"/>
        </w:rPr>
      </w:pPr>
      <w:r>
        <w:rPr>
          <w14:ligatures w14:val="standard"/>
        </w:rPr>
        <w:t xml:space="preserve">To reduce the computational overhead, as well as some semantic redundancy, the </w:t>
      </w:r>
      <w:r w:rsidR="005C7A35">
        <w:rPr>
          <w14:ligatures w14:val="standard"/>
        </w:rPr>
        <w:t xml:space="preserve">words were stemmed and grouped accordingly. </w:t>
      </w:r>
      <w:r w:rsidR="003D6392">
        <w:rPr>
          <w14:ligatures w14:val="standard"/>
        </w:rPr>
        <w:lastRenderedPageBreak/>
        <w:t xml:space="preserve">These words were then </w:t>
      </w:r>
      <w:r w:rsidR="00325219">
        <w:rPr>
          <w14:ligatures w14:val="standard"/>
        </w:rPr>
        <w:t xml:space="preserve">tokenized. Lastly, </w:t>
      </w:r>
      <w:r w:rsidR="00570B6D">
        <w:rPr>
          <w14:ligatures w14:val="standard"/>
        </w:rPr>
        <w:t xml:space="preserve">to further reduce overhead, </w:t>
      </w:r>
      <w:r w:rsidR="00325219">
        <w:rPr>
          <w14:ligatures w14:val="standard"/>
        </w:rPr>
        <w:t>the words with less tha</w:t>
      </w:r>
      <w:r w:rsidR="009E01EF">
        <w:rPr>
          <w14:ligatures w14:val="standard"/>
        </w:rPr>
        <w:t xml:space="preserve">n three characters were removed with the assumption that they would </w:t>
      </w:r>
      <w:r w:rsidR="00C86314">
        <w:rPr>
          <w14:ligatures w14:val="standard"/>
        </w:rPr>
        <w:t>not have a notable</w:t>
      </w:r>
      <w:r w:rsidR="00325219">
        <w:rPr>
          <w14:ligatures w14:val="standard"/>
        </w:rPr>
        <w:t xml:space="preserve"> impact.</w:t>
      </w:r>
    </w:p>
    <w:bookmarkEnd w:id="0"/>
    <w:p w14:paraId="42607EE2" w14:textId="08B3BFEC" w:rsidR="0051798B" w:rsidRPr="00A62B50" w:rsidRDefault="0051798B" w:rsidP="00DA041E">
      <w:pPr>
        <w:pStyle w:val="Head1"/>
        <w:rPr>
          <w14:ligatures w14:val="standard"/>
        </w:rPr>
      </w:pPr>
      <w:r w:rsidRPr="00A62B50"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 w:rsidR="00D0528D">
        <w:rPr>
          <w14:ligatures w14:val="standard"/>
        </w:rPr>
        <w:t>K-M</w:t>
      </w:r>
      <w:r w:rsidR="00D0528D">
        <w:rPr>
          <w:lang w:val="en-GB" w:eastAsia="ko-KR"/>
          <w14:ligatures w14:val="standard"/>
        </w:rPr>
        <w:t>EANS</w:t>
      </w:r>
      <w:r w:rsidR="00D0528D">
        <w:rPr>
          <w14:ligatures w14:val="standard"/>
        </w:rPr>
        <w:t xml:space="preserve"> CLUSTERING</w:t>
      </w:r>
    </w:p>
    <w:p w14:paraId="02A07971" w14:textId="61EF16F8" w:rsidR="00411FB8" w:rsidRDefault="00F13699" w:rsidP="00411FB8">
      <w:pPr>
        <w:pStyle w:val="Head2"/>
        <w:rPr>
          <w14:ligatures w14:val="standard"/>
        </w:rPr>
      </w:pPr>
      <w:r w:rsidRPr="00A62B50">
        <w:rPr>
          <w14:ligatures w14:val="standard"/>
        </w:rPr>
        <w:t>2.1</w:t>
      </w:r>
      <w:r w:rsidR="00FF1AC1" w:rsidRPr="00A62B50">
        <w:rPr>
          <w:szCs w:val="22"/>
          <w14:ligatures w14:val="standard"/>
        </w:rPr>
        <w:t> </w:t>
      </w:r>
      <w:r w:rsidR="000F771C">
        <w:rPr>
          <w:szCs w:val="22"/>
          <w14:ligatures w14:val="standard"/>
        </w:rPr>
        <w:t xml:space="preserve">Vectorization with </w:t>
      </w:r>
      <w:r w:rsidR="000F771C">
        <w:rPr>
          <w14:ligatures w14:val="standard"/>
        </w:rPr>
        <w:t>tf-idf</w:t>
      </w:r>
    </w:p>
    <w:p w14:paraId="05D7B9D3" w14:textId="16594FA7" w:rsidR="00D67F4E" w:rsidRDefault="00D67F4E" w:rsidP="00D67F4E">
      <w:pPr>
        <w:spacing w:before="240"/>
        <w:rPr>
          <w14:ligatures w14:val="standard"/>
        </w:rPr>
      </w:pPr>
      <w:r>
        <w:rPr>
          <w14:ligatures w14:val="standard"/>
        </w:rPr>
        <w:t>In order to be able to apply K-Means</w:t>
      </w:r>
      <w:r w:rsidR="00CA376F">
        <w:rPr>
          <w14:ligatures w14:val="standard"/>
        </w:rPr>
        <w:t xml:space="preserve"> Clustering</w:t>
      </w:r>
      <w:r>
        <w:rPr>
          <w14:ligatures w14:val="standard"/>
        </w:rPr>
        <w:t xml:space="preserve"> to a dataset, it is necessary to transform it in the form of vectors.</w:t>
      </w:r>
      <w:r w:rsidR="002160BB">
        <w:rPr>
          <w14:ligatures w14:val="standard"/>
        </w:rPr>
        <w:t xml:space="preserve"> To do this, a matrix contain</w:t>
      </w:r>
      <w:r w:rsidR="00C21C1E">
        <w:rPr>
          <w14:ligatures w14:val="standard"/>
        </w:rPr>
        <w:t xml:space="preserve">ing the tokenized words and their counts </w:t>
      </w:r>
      <w:r w:rsidR="002160BB">
        <w:rPr>
          <w14:ligatures w14:val="standard"/>
        </w:rPr>
        <w:t>in e</w:t>
      </w:r>
      <w:r w:rsidR="00BB4105">
        <w:rPr>
          <w14:ligatures w14:val="standard"/>
        </w:rPr>
        <w:t xml:space="preserve">ach of the documents was made. </w:t>
      </w:r>
      <w:r w:rsidR="00535CDC">
        <w:rPr>
          <w14:ligatures w14:val="standard"/>
        </w:rPr>
        <w:t>This was then used to compute the tf-</w:t>
      </w:r>
      <w:r w:rsidR="009E7B85">
        <w:rPr>
          <w14:ligatures w14:val="standard"/>
        </w:rPr>
        <w:t>idf score for each of the words and</w:t>
      </w:r>
      <w:r w:rsidR="0084504A">
        <w:rPr>
          <w14:ligatures w14:val="standard"/>
        </w:rPr>
        <w:t xml:space="preserve"> for each of the documents.</w:t>
      </w:r>
      <w:r w:rsidR="00402E07">
        <w:rPr>
          <w14:ligatures w14:val="standard"/>
        </w:rPr>
        <w:t xml:space="preserve"> The effect of applying tf-idf to the words’ counts, is that </w:t>
      </w:r>
      <w:r w:rsidR="00526747">
        <w:rPr>
          <w14:ligatures w14:val="standard"/>
        </w:rPr>
        <w:t xml:space="preserve">it amplifies the </w:t>
      </w:r>
      <w:r w:rsidR="00402E07">
        <w:rPr>
          <w14:ligatures w14:val="standard"/>
        </w:rPr>
        <w:t>weight</w:t>
      </w:r>
      <w:r w:rsidR="00BB7A67">
        <w:rPr>
          <w14:ligatures w14:val="standard"/>
        </w:rPr>
        <w:t>s</w:t>
      </w:r>
      <w:r w:rsidR="00402E07">
        <w:rPr>
          <w14:ligatures w14:val="standard"/>
        </w:rPr>
        <w:t xml:space="preserve"> to those words that appear in less docu</w:t>
      </w:r>
      <w:r w:rsidR="00B949DE">
        <w:rPr>
          <w14:ligatures w14:val="standard"/>
        </w:rPr>
        <w:t>ments,</w:t>
      </w:r>
      <w:r w:rsidR="00B10C0E">
        <w:rPr>
          <w14:ligatures w14:val="standard"/>
        </w:rPr>
        <w:t xml:space="preserve"> and </w:t>
      </w:r>
      <w:r w:rsidR="00CE04A8">
        <w:rPr>
          <w14:ligatures w14:val="standard"/>
        </w:rPr>
        <w:t>vice versa</w:t>
      </w:r>
      <w:r w:rsidR="0066640D">
        <w:rPr>
          <w14:ligatures w14:val="standard"/>
        </w:rPr>
        <w:t>, in order</w:t>
      </w:r>
      <w:r w:rsidR="00B949DE">
        <w:rPr>
          <w14:ligatures w14:val="standard"/>
        </w:rPr>
        <w:t xml:space="preserve"> to </w:t>
      </w:r>
      <w:r w:rsidR="005B6088">
        <w:rPr>
          <w14:ligatures w14:val="standard"/>
        </w:rPr>
        <w:t>mitigate</w:t>
      </w:r>
      <w:r w:rsidR="00B949DE">
        <w:rPr>
          <w14:ligatures w14:val="standard"/>
        </w:rPr>
        <w:t xml:space="preserve"> the </w:t>
      </w:r>
      <w:r w:rsidR="00B92183">
        <w:rPr>
          <w14:ligatures w14:val="standard"/>
        </w:rPr>
        <w:t>relevance</w:t>
      </w:r>
      <w:r w:rsidR="00B949DE">
        <w:rPr>
          <w14:ligatures w14:val="standard"/>
        </w:rPr>
        <w:t xml:space="preserve"> of general terms.</w:t>
      </w:r>
      <w:r w:rsidR="00E84038">
        <w:rPr>
          <w14:ligatures w14:val="standard"/>
        </w:rPr>
        <w:t xml:space="preserve"> Moreover</w:t>
      </w:r>
      <w:r w:rsidR="00992EA9">
        <w:rPr>
          <w14:ligatures w14:val="standard"/>
        </w:rPr>
        <w:t>,</w:t>
      </w:r>
      <w:r w:rsidR="00BB0F55">
        <w:rPr>
          <w14:ligatures w14:val="standard"/>
        </w:rPr>
        <w:t xml:space="preserve"> </w:t>
      </w:r>
      <w:r w:rsidR="00444C0A">
        <w:rPr>
          <w14:ligatures w14:val="standard"/>
        </w:rPr>
        <w:t>to filter</w:t>
      </w:r>
      <w:r w:rsidR="006167FF">
        <w:rPr>
          <w14:ligatures w14:val="standard"/>
        </w:rPr>
        <w:t xml:space="preserve"> out</w:t>
      </w:r>
      <w:r w:rsidR="00444C0A">
        <w:rPr>
          <w14:ligatures w14:val="standard"/>
        </w:rPr>
        <w:t xml:space="preserve"> </w:t>
      </w:r>
      <w:r w:rsidR="001E45A4">
        <w:rPr>
          <w14:ligatures w14:val="standard"/>
        </w:rPr>
        <w:t>more of the less important word</w:t>
      </w:r>
      <w:r w:rsidR="00FE48C9">
        <w:rPr>
          <w14:ligatures w14:val="standard"/>
        </w:rPr>
        <w:t>s</w:t>
      </w:r>
      <w:r w:rsidR="00E93CA0">
        <w:rPr>
          <w14:ligatures w14:val="standard"/>
        </w:rPr>
        <w:t>,</w:t>
      </w:r>
      <w:r w:rsidR="004E1688">
        <w:rPr>
          <w14:ligatures w14:val="standard"/>
        </w:rPr>
        <w:t xml:space="preserve"> </w:t>
      </w:r>
      <w:r w:rsidR="008B1EB1">
        <w:rPr>
          <w14:ligatures w14:val="standard"/>
        </w:rPr>
        <w:t xml:space="preserve">the words with a document frequency of </w:t>
      </w:r>
      <w:r w:rsidR="0066497B">
        <w:rPr>
          <w14:ligatures w14:val="standard"/>
        </w:rPr>
        <w:t>less</w:t>
      </w:r>
      <w:r w:rsidR="00DA2409">
        <w:rPr>
          <w14:ligatures w14:val="standard"/>
        </w:rPr>
        <w:t xml:space="preserve"> than 10% an</w:t>
      </w:r>
      <w:r w:rsidR="009C714A">
        <w:rPr>
          <w14:ligatures w14:val="standard"/>
        </w:rPr>
        <w:t>d</w:t>
      </w:r>
      <w:r w:rsidR="00DA2409">
        <w:rPr>
          <w14:ligatures w14:val="standard"/>
        </w:rPr>
        <w:t xml:space="preserve"> higher</w:t>
      </w:r>
      <w:r w:rsidR="003E0E1C">
        <w:rPr>
          <w14:ligatures w14:val="standard"/>
        </w:rPr>
        <w:t xml:space="preserve"> than 70%, were removed.</w:t>
      </w:r>
      <w:r w:rsidR="002D3CA3">
        <w:rPr>
          <w14:ligatures w14:val="standard"/>
        </w:rPr>
        <w:t xml:space="preserve"> Due to the reason that the number of </w:t>
      </w:r>
      <w:r w:rsidR="00F546E7">
        <w:rPr>
          <w14:ligatures w14:val="standard"/>
        </w:rPr>
        <w:t xml:space="preserve">tokenized words was excessive (&gt; 4.5 million), the number of words, </w:t>
      </w:r>
      <w:r w:rsidR="00CA32D4">
        <w:rPr>
          <w14:ligatures w14:val="standard"/>
        </w:rPr>
        <w:t>or</w:t>
      </w:r>
      <w:r w:rsidR="0012746C">
        <w:rPr>
          <w14:ligatures w14:val="standard"/>
        </w:rPr>
        <w:t xml:space="preserve"> </w:t>
      </w:r>
      <w:r w:rsidR="00F546E7">
        <w:rPr>
          <w14:ligatures w14:val="standard"/>
        </w:rPr>
        <w:t>dimensions</w:t>
      </w:r>
      <w:r w:rsidR="00B843A4">
        <w:rPr>
          <w14:ligatures w14:val="standard"/>
        </w:rPr>
        <w:t>,</w:t>
      </w:r>
      <w:r w:rsidR="00E53757">
        <w:rPr>
          <w14:ligatures w14:val="standard"/>
        </w:rPr>
        <w:t xml:space="preserve"> in the vector form,</w:t>
      </w:r>
      <w:r w:rsidR="002368CD">
        <w:rPr>
          <w14:ligatures w14:val="standard"/>
        </w:rPr>
        <w:t xml:space="preserve"> was limited to 200,000</w:t>
      </w:r>
      <w:r w:rsidR="00C635FD">
        <w:rPr>
          <w14:ligatures w14:val="standard"/>
        </w:rPr>
        <w:t>.</w:t>
      </w:r>
      <w:r w:rsidR="006A76EE">
        <w:rPr>
          <w14:ligatures w14:val="standard"/>
        </w:rPr>
        <w:t xml:space="preserve"> These set of constraints</w:t>
      </w:r>
      <w:r w:rsidR="004C68C9">
        <w:rPr>
          <w14:ligatures w14:val="standard"/>
        </w:rPr>
        <w:t xml:space="preserve"> and </w:t>
      </w:r>
      <w:r w:rsidR="006017B1">
        <w:rPr>
          <w14:ligatures w14:val="standard"/>
        </w:rPr>
        <w:t xml:space="preserve">parameters were applied through the </w:t>
      </w:r>
      <w:r w:rsidR="006017B1" w:rsidRPr="006017B1">
        <w:rPr>
          <w:rFonts w:ascii="Courier New" w:hAnsi="Courier New" w:cs="Courier New"/>
          <w14:ligatures w14:val="standard"/>
        </w:rPr>
        <w:t>TfidVectorizer</w:t>
      </w:r>
      <w:r w:rsidR="006017B1">
        <w:rPr>
          <w14:ligatures w14:val="standard"/>
        </w:rPr>
        <w:t xml:space="preserve"> class from the </w:t>
      </w:r>
      <w:r w:rsidR="006017B1" w:rsidRPr="006017B1">
        <w:rPr>
          <w:rFonts w:ascii="Courier New" w:hAnsi="Courier New" w:cs="Courier New"/>
          <w14:ligatures w14:val="standard"/>
        </w:rPr>
        <w:t>sklearn</w:t>
      </w:r>
      <w:r w:rsidR="00CD3386">
        <w:rPr>
          <w14:ligatures w14:val="standard"/>
        </w:rPr>
        <w:t xml:space="preserve"> library, which was used to produce the tf-idf matrix.</w:t>
      </w:r>
    </w:p>
    <w:p w14:paraId="40C5BF95" w14:textId="4BB862C4" w:rsidR="007F226B" w:rsidRDefault="007F226B" w:rsidP="007F226B">
      <w:pPr>
        <w:pStyle w:val="Head2"/>
        <w:rPr>
          <w14:ligatures w14:val="standard"/>
        </w:rPr>
      </w:pPr>
      <w:r>
        <w:rPr>
          <w14:ligatures w14:val="standard"/>
        </w:rPr>
        <w:t>2.2</w:t>
      </w:r>
      <w:r w:rsidRPr="00A62B50">
        <w:rPr>
          <w:szCs w:val="22"/>
          <w14:ligatures w14:val="standard"/>
        </w:rPr>
        <w:t> </w:t>
      </w:r>
      <w:r>
        <w:rPr>
          <w:szCs w:val="22"/>
          <w14:ligatures w14:val="standard"/>
        </w:rPr>
        <w:t>Clustering</w:t>
      </w:r>
    </w:p>
    <w:p w14:paraId="7F75E356" w14:textId="45CCF974" w:rsidR="009D5834" w:rsidRDefault="009068BE" w:rsidP="00D67F4E">
      <w:pPr>
        <w:spacing w:before="240"/>
        <w:rPr>
          <w14:ligatures w14:val="standard"/>
        </w:rPr>
      </w:pPr>
      <w:r>
        <w:rPr>
          <w14:ligatures w14:val="standard"/>
        </w:rPr>
        <w:t>With the data</w:t>
      </w:r>
      <w:r w:rsidR="004D0A28">
        <w:rPr>
          <w14:ligatures w14:val="standard"/>
        </w:rPr>
        <w:t xml:space="preserve"> </w:t>
      </w:r>
      <w:r>
        <w:rPr>
          <w14:ligatures w14:val="standard"/>
        </w:rPr>
        <w:t>in</w:t>
      </w:r>
      <w:r w:rsidR="001C78C1">
        <w:rPr>
          <w14:ligatures w14:val="standard"/>
        </w:rPr>
        <w:t xml:space="preserve"> vector form</w:t>
      </w:r>
      <w:r w:rsidR="00353DEE">
        <w:rPr>
          <w14:ligatures w14:val="standard"/>
        </w:rPr>
        <w:t>,</w:t>
      </w:r>
      <w:r w:rsidR="001C78C1">
        <w:rPr>
          <w14:ligatures w14:val="standard"/>
        </w:rPr>
        <w:t xml:space="preserve"> </w:t>
      </w:r>
      <w:r w:rsidR="00781558">
        <w:rPr>
          <w14:ligatures w14:val="standard"/>
        </w:rPr>
        <w:t>it was</w:t>
      </w:r>
      <w:r w:rsidR="00D24413">
        <w:rPr>
          <w14:ligatures w14:val="standard"/>
        </w:rPr>
        <w:t xml:space="preserve"> now</w:t>
      </w:r>
      <w:r w:rsidR="00A0108B">
        <w:rPr>
          <w14:ligatures w14:val="standard"/>
        </w:rPr>
        <w:t xml:space="preserve"> possible</w:t>
      </w:r>
      <w:r w:rsidR="007A391C">
        <w:rPr>
          <w14:ligatures w14:val="standard"/>
        </w:rPr>
        <w:t xml:space="preserve"> </w:t>
      </w:r>
      <w:r w:rsidR="000C0AB4">
        <w:rPr>
          <w14:ligatures w14:val="standard"/>
        </w:rPr>
        <w:t xml:space="preserve">to </w:t>
      </w:r>
      <w:r w:rsidR="003464C1">
        <w:rPr>
          <w14:ligatures w14:val="standard"/>
        </w:rPr>
        <w:t>apply the K-Means Clustering algorithm.</w:t>
      </w:r>
      <w:r w:rsidR="00160CF2">
        <w:rPr>
          <w14:ligatures w14:val="standard"/>
        </w:rPr>
        <w:t xml:space="preserve"> </w:t>
      </w:r>
      <w:r w:rsidR="009C2CE3">
        <w:rPr>
          <w14:ligatures w14:val="standard"/>
        </w:rPr>
        <w:t xml:space="preserve">This algorithm </w:t>
      </w:r>
      <w:r w:rsidR="0034365F">
        <w:rPr>
          <w14:ligatures w14:val="standard"/>
        </w:rPr>
        <w:t>is used</w:t>
      </w:r>
      <w:r w:rsidR="00E82EF8">
        <w:rPr>
          <w14:ligatures w14:val="standard"/>
        </w:rPr>
        <w:t xml:space="preserve"> </w:t>
      </w:r>
      <w:r w:rsidR="008A39D8">
        <w:rPr>
          <w14:ligatures w14:val="standard"/>
        </w:rPr>
        <w:t xml:space="preserve">to </w:t>
      </w:r>
      <w:r w:rsidR="00A12B4F">
        <w:rPr>
          <w14:ligatures w14:val="standard"/>
        </w:rPr>
        <w:t>split the data into an arbitrary number of groups, or clusters,</w:t>
      </w:r>
      <w:r w:rsidR="00640826">
        <w:rPr>
          <w14:ligatures w14:val="standard"/>
        </w:rPr>
        <w:t xml:space="preserve"> by recursively shifting the means</w:t>
      </w:r>
      <w:r w:rsidR="0036645D">
        <w:rPr>
          <w14:ligatures w14:val="standard"/>
        </w:rPr>
        <w:t xml:space="preserve"> of the clusters,</w:t>
      </w:r>
      <w:r w:rsidR="000425EA">
        <w:rPr>
          <w14:ligatures w14:val="standard"/>
        </w:rPr>
        <w:t xml:space="preserve"> to </w:t>
      </w:r>
      <w:r w:rsidR="004A403D">
        <w:rPr>
          <w14:ligatures w14:val="standard"/>
        </w:rPr>
        <w:t>the new mean of the</w:t>
      </w:r>
      <w:r w:rsidR="00780AEB">
        <w:rPr>
          <w14:ligatures w14:val="standard"/>
        </w:rPr>
        <w:t>ir respective</w:t>
      </w:r>
      <w:r w:rsidR="004A403D">
        <w:rPr>
          <w14:ligatures w14:val="standard"/>
        </w:rPr>
        <w:t xml:space="preserve"> </w:t>
      </w:r>
      <w:r w:rsidR="004737F0">
        <w:rPr>
          <w14:ligatures w14:val="standard"/>
        </w:rPr>
        <w:t>data points</w:t>
      </w:r>
      <w:r w:rsidR="004A403D">
        <w:rPr>
          <w14:ligatures w14:val="standard"/>
        </w:rPr>
        <w:t>.</w:t>
      </w:r>
      <w:r w:rsidR="00D11B5D">
        <w:rPr>
          <w14:ligatures w14:val="standard"/>
        </w:rPr>
        <w:t xml:space="preserve"> In this case, a number of 5 clusters was used to classify the </w:t>
      </w:r>
      <w:r w:rsidR="00503A80">
        <w:rPr>
          <w14:ligatures w14:val="standard"/>
        </w:rPr>
        <w:t>documents</w:t>
      </w:r>
      <w:r w:rsidR="00B75123">
        <w:rPr>
          <w14:ligatures w14:val="standard"/>
        </w:rPr>
        <w:t xml:space="preserve"> with the use of the </w:t>
      </w:r>
      <w:r w:rsidR="00B75123" w:rsidRPr="00B75123">
        <w:rPr>
          <w:rFonts w:ascii="Courier New" w:hAnsi="Courier New" w:cs="Courier New"/>
          <w14:ligatures w14:val="standard"/>
        </w:rPr>
        <w:t>KMeans</w:t>
      </w:r>
      <w:r w:rsidR="00B75123">
        <w:rPr>
          <w14:ligatures w14:val="standard"/>
        </w:rPr>
        <w:t xml:space="preserve"> function.</w:t>
      </w:r>
    </w:p>
    <w:p w14:paraId="71514462" w14:textId="15FF9CEB" w:rsidR="009D5834" w:rsidRDefault="009D5834" w:rsidP="00CA06AE">
      <w:pPr>
        <w:pStyle w:val="Head1"/>
        <w:rPr>
          <w14:ligatures w14:val="standard"/>
        </w:rPr>
      </w:pPr>
      <w:r>
        <w:rPr>
          <w14:ligatures w14:val="standard"/>
        </w:rPr>
        <w:t>3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H</w:t>
      </w:r>
      <w:r w:rsidR="0017339E">
        <w:rPr>
          <w14:ligatures w14:val="standard"/>
        </w:rPr>
        <w:t>IERARCHICAL</w:t>
      </w:r>
      <w:r>
        <w:rPr>
          <w14:ligatures w14:val="standard"/>
        </w:rPr>
        <w:t xml:space="preserve"> </w:t>
      </w:r>
      <w:r w:rsidR="0017339E">
        <w:rPr>
          <w14:ligatures w14:val="standard"/>
        </w:rPr>
        <w:t>DOCUMENT</w:t>
      </w:r>
      <w:r>
        <w:rPr>
          <w14:ligatures w14:val="standard"/>
        </w:rPr>
        <w:t xml:space="preserve"> </w:t>
      </w:r>
      <w:r w:rsidR="0017339E">
        <w:rPr>
          <w14:ligatures w14:val="standard"/>
        </w:rPr>
        <w:t>CLUSTERING</w:t>
      </w:r>
    </w:p>
    <w:p w14:paraId="3654DFFE" w14:textId="05CB4216" w:rsidR="00040AE8" w:rsidRPr="00A62B50" w:rsidRDefault="00CA06AE" w:rsidP="00DA041E">
      <w:pPr>
        <w:pStyle w:val="Head2"/>
        <w:rPr>
          <w14:ligatures w14:val="standard"/>
        </w:rPr>
      </w:pPr>
      <w:r>
        <w:rPr>
          <w14:ligatures w14:val="standard"/>
        </w:rPr>
        <w:t>3</w:t>
      </w:r>
      <w:r w:rsidR="008E533C" w:rsidRPr="00A62B50">
        <w:rPr>
          <w14:ligatures w14:val="standard"/>
        </w:rPr>
        <w:t>.</w:t>
      </w:r>
      <w:r>
        <w:rPr>
          <w14:ligatures w14:val="standard"/>
        </w:rPr>
        <w:t>1</w:t>
      </w:r>
      <w:r w:rsidR="00FF1AC1" w:rsidRPr="00A62B50">
        <w:rPr>
          <w:szCs w:val="22"/>
          <w14:ligatures w14:val="standard"/>
        </w:rPr>
        <w:t> </w:t>
      </w:r>
      <w:r w:rsidR="00894325">
        <w:rPr>
          <w14:ligatures w14:val="standard"/>
        </w:rPr>
        <w:t>Ward Clustering</w:t>
      </w:r>
    </w:p>
    <w:p w14:paraId="293C5A5B" w14:textId="735592F9" w:rsidR="00C209AB" w:rsidRDefault="006B1C13" w:rsidP="00DA041E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The core concept of the hierarchical document clustering algorithm,</w:t>
      </w:r>
      <w:r w:rsidR="00972A3C">
        <w:rPr>
          <w14:ligatures w14:val="standard"/>
        </w:rPr>
        <w:t xml:space="preserve"> is that all the data points</w:t>
      </w:r>
      <w:r w:rsidR="00C75B6C">
        <w:rPr>
          <w14:ligatures w14:val="standard"/>
        </w:rPr>
        <w:t xml:space="preserve"> (e.g. documents)</w:t>
      </w:r>
      <w:r w:rsidR="00972A3C">
        <w:rPr>
          <w14:ligatures w14:val="standard"/>
        </w:rPr>
        <w:t xml:space="preserve"> are initialized as clusters of their own and in every iteration, these clusters are group</w:t>
      </w:r>
      <w:r w:rsidR="00537736">
        <w:rPr>
          <w14:ligatures w14:val="standard"/>
        </w:rPr>
        <w:t>ed</w:t>
      </w:r>
      <w:r w:rsidR="00972A3C">
        <w:rPr>
          <w14:ligatures w14:val="standard"/>
        </w:rPr>
        <w:t xml:space="preserve"> in pairs</w:t>
      </w:r>
      <w:r w:rsidR="00537736">
        <w:rPr>
          <w14:ligatures w14:val="standard"/>
        </w:rPr>
        <w:t>, based on the minimization of an objective function (e.g. MSE)</w:t>
      </w:r>
      <w:r w:rsidR="006014A8">
        <w:rPr>
          <w14:ligatures w14:val="standard"/>
        </w:rPr>
        <w:t>,</w:t>
      </w:r>
      <w:r w:rsidR="00972A3C">
        <w:rPr>
          <w14:ligatures w14:val="standard"/>
        </w:rPr>
        <w:t xml:space="preserve"> to form a higher a level cluster, </w:t>
      </w:r>
      <w:r w:rsidR="00972A3C">
        <w:rPr>
          <w14:ligatures w14:val="standard"/>
        </w:rPr>
        <w:lastRenderedPageBreak/>
        <w:t>until one cluster remains.</w:t>
      </w:r>
      <w:r w:rsidR="00537736">
        <w:rPr>
          <w14:ligatures w14:val="standard"/>
        </w:rPr>
        <w:t xml:space="preserve"> In the Ward C</w:t>
      </w:r>
      <w:r w:rsidR="00C209AB">
        <w:rPr>
          <w14:ligatures w14:val="standard"/>
        </w:rPr>
        <w:t>lustering</w:t>
      </w:r>
      <w:r w:rsidR="00537736">
        <w:rPr>
          <w14:ligatures w14:val="standard"/>
        </w:rPr>
        <w:t xml:space="preserve"> algorithm, the pair clustering is </w:t>
      </w:r>
      <w:r w:rsidR="00B854B6">
        <w:rPr>
          <w14:ligatures w14:val="standard"/>
        </w:rPr>
        <w:t>performed</w:t>
      </w:r>
      <w:r w:rsidR="00537736">
        <w:rPr>
          <w14:ligatures w14:val="standard"/>
        </w:rPr>
        <w:t xml:space="preserve"> based on </w:t>
      </w:r>
      <w:r w:rsidR="00164131">
        <w:rPr>
          <w14:ligatures w14:val="standard"/>
        </w:rPr>
        <w:t xml:space="preserve">the criteria of minimizing the </w:t>
      </w:r>
      <w:r w:rsidR="00F2522A">
        <w:rPr>
          <w14:ligatures w14:val="standard"/>
        </w:rPr>
        <w:t xml:space="preserve">variance computed </w:t>
      </w:r>
      <w:r w:rsidR="00615757">
        <w:rPr>
          <w14:ligatures w14:val="standard"/>
        </w:rPr>
        <w:t>between</w:t>
      </w:r>
      <w:r w:rsidR="005A7029">
        <w:rPr>
          <w14:ligatures w14:val="standard"/>
        </w:rPr>
        <w:t xml:space="preserve"> </w:t>
      </w:r>
      <w:r w:rsidR="00164131">
        <w:rPr>
          <w14:ligatures w14:val="standard"/>
        </w:rPr>
        <w:t>each of these data points.</w:t>
      </w:r>
      <w:r w:rsidR="00FE66A4">
        <w:rPr>
          <w14:ligatures w14:val="standard"/>
        </w:rPr>
        <w:t xml:space="preserve"> This is known as the Ward’s minimum variance criterion</w:t>
      </w:r>
      <w:r w:rsidR="005533A0">
        <w:rPr>
          <w14:ligatures w14:val="standard"/>
        </w:rPr>
        <w:t xml:space="preserve"> [1]</w:t>
      </w:r>
      <w:r w:rsidR="00FE66A4">
        <w:rPr>
          <w14:ligatures w14:val="standard"/>
        </w:rPr>
        <w:t>.</w:t>
      </w:r>
    </w:p>
    <w:p w14:paraId="44FCF728" w14:textId="71F40114" w:rsidR="008C32CC" w:rsidRPr="00A62B50" w:rsidRDefault="008C32CC" w:rsidP="008C32CC">
      <w:pPr>
        <w:pStyle w:val="Head2"/>
        <w:rPr>
          <w14:ligatures w14:val="standard"/>
        </w:rPr>
      </w:pPr>
      <w:r>
        <w:rPr>
          <w14:ligatures w14:val="standard"/>
        </w:rPr>
        <w:t>3</w:t>
      </w:r>
      <w:r w:rsidRPr="00A62B50">
        <w:rPr>
          <w14:ligatures w14:val="standard"/>
        </w:rPr>
        <w:t>.</w:t>
      </w:r>
      <w:r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>
        <w:rPr>
          <w14:ligatures w14:val="standard"/>
        </w:rPr>
        <w:t>Implementation</w:t>
      </w:r>
    </w:p>
    <w:p w14:paraId="6220F434" w14:textId="5CAC881B" w:rsidR="000003A4" w:rsidRDefault="008C32CC" w:rsidP="00DA041E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This</w:t>
      </w:r>
      <w:r w:rsidR="00615757">
        <w:rPr>
          <w14:ligatures w14:val="standard"/>
        </w:rPr>
        <w:t xml:space="preserve"> algorithm was implemented by using the cosine similarity </w:t>
      </w:r>
      <w:r w:rsidR="009B2F27">
        <w:rPr>
          <w14:ligatures w14:val="standard"/>
        </w:rPr>
        <w:t>matrix</w:t>
      </w:r>
      <w:r w:rsidR="001B3A34">
        <w:rPr>
          <w14:ligatures w14:val="standard"/>
        </w:rPr>
        <w:t>.</w:t>
      </w:r>
      <w:r w:rsidR="00A209D8">
        <w:rPr>
          <w14:ligatures w14:val="standard"/>
        </w:rPr>
        <w:t xml:space="preserve"> This matrix contains similarity scores between each of the documents, </w:t>
      </w:r>
      <w:r w:rsidR="001A2746">
        <w:rPr>
          <w14:ligatures w14:val="standard"/>
        </w:rPr>
        <w:t xml:space="preserve">based on the cosine distances </w:t>
      </w:r>
      <w:r w:rsidR="005C5FFD">
        <w:rPr>
          <w14:ligatures w14:val="standard"/>
        </w:rPr>
        <w:t>of</w:t>
      </w:r>
      <w:r w:rsidR="005F2E24">
        <w:rPr>
          <w14:ligatures w14:val="standard"/>
        </w:rPr>
        <w:t xml:space="preserve"> the data points</w:t>
      </w:r>
      <w:r w:rsidR="00600769">
        <w:rPr>
          <w14:ligatures w14:val="standard"/>
        </w:rPr>
        <w:t xml:space="preserve">. This </w:t>
      </w:r>
      <w:r w:rsidR="005F2E24">
        <w:rPr>
          <w14:ligatures w14:val="standard"/>
        </w:rPr>
        <w:t xml:space="preserve">was obtained by using the </w:t>
      </w:r>
      <w:r w:rsidR="005F2E24" w:rsidRPr="005F2E24">
        <w:rPr>
          <w:rFonts w:ascii="Courier New" w:hAnsi="Courier New" w:cs="Courier New"/>
          <w14:ligatures w14:val="standard"/>
        </w:rPr>
        <w:t>cosine_similarity</w:t>
      </w:r>
      <w:r w:rsidR="006B3CEA">
        <w:rPr>
          <w14:ligatures w14:val="standard"/>
        </w:rPr>
        <w:t xml:space="preserve"> function to the tf-idf matrix, previously </w:t>
      </w:r>
      <w:r w:rsidR="00FD2957">
        <w:rPr>
          <w14:ligatures w14:val="standard"/>
        </w:rPr>
        <w:t>generated</w:t>
      </w:r>
      <w:r w:rsidR="006B3CEA">
        <w:rPr>
          <w14:ligatures w14:val="standard"/>
        </w:rPr>
        <w:t>.</w:t>
      </w:r>
    </w:p>
    <w:p w14:paraId="282D7B51" w14:textId="25A7F3E1" w:rsidR="000003A4" w:rsidRPr="00A62B50" w:rsidRDefault="000003A4" w:rsidP="000003A4">
      <w:pPr>
        <w:pStyle w:val="Head1"/>
        <w:rPr>
          <w14:ligatures w14:val="standard"/>
        </w:rPr>
      </w:pPr>
      <w:r>
        <w:rPr>
          <w14:ligatures w14:val="standard"/>
        </w:rPr>
        <w:t>4</w:t>
      </w:r>
      <w:r w:rsidRPr="00A62B50">
        <w:rPr>
          <w:szCs w:val="22"/>
          <w14:ligatures w14:val="standard"/>
        </w:rPr>
        <w:t> </w:t>
      </w:r>
      <w:r w:rsidR="007051DA">
        <w:rPr>
          <w14:ligatures w14:val="standard"/>
        </w:rPr>
        <w:t>MULTIDIMENSIONAL SCALING</w:t>
      </w:r>
    </w:p>
    <w:p w14:paraId="1A009475" w14:textId="79E53728" w:rsidR="00235418" w:rsidRDefault="00235418" w:rsidP="00DA041E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 xml:space="preserve">The purpose of using multidimensional scaling is to </w:t>
      </w:r>
      <w:r w:rsidR="00DD45AD">
        <w:rPr>
          <w14:ligatures w14:val="standard"/>
        </w:rPr>
        <w:t>graphically illustrate the similarities between objects of a dataset</w:t>
      </w:r>
      <w:r w:rsidR="00AA6E30">
        <w:rPr>
          <w14:ligatures w14:val="standard"/>
        </w:rPr>
        <w:t xml:space="preserve"> </w:t>
      </w:r>
      <w:r w:rsidR="00AA6E30">
        <w:rPr>
          <w:lang w:val="en-GB" w:eastAsia="ko-KR"/>
          <w14:ligatures w14:val="standard"/>
        </w:rPr>
        <w:t>of N-dimensions</w:t>
      </w:r>
      <w:r w:rsidR="00DD45AD">
        <w:rPr>
          <w14:ligatures w14:val="standard"/>
        </w:rPr>
        <w:t xml:space="preserve"> in a lower dimension (e.g. 2-D).</w:t>
      </w:r>
      <w:r w:rsidR="00FC4E64">
        <w:rPr>
          <w14:ligatures w14:val="standard"/>
        </w:rPr>
        <w:t xml:space="preserve"> This can be achieved by using a matrix of the cosine distances between each data object, as</w:t>
      </w:r>
      <w:r w:rsidR="008D2086">
        <w:rPr>
          <w14:ligatures w14:val="standard"/>
        </w:rPr>
        <w:t xml:space="preserve"> the one</w:t>
      </w:r>
      <w:r w:rsidR="00FC4E64">
        <w:rPr>
          <w14:ligatures w14:val="standard"/>
        </w:rPr>
        <w:t xml:space="preserve"> generated in Section 3</w:t>
      </w:r>
      <w:r w:rsidR="008D2086">
        <w:rPr>
          <w14:ligatures w14:val="standard"/>
        </w:rPr>
        <w:t>.</w:t>
      </w:r>
      <w:r w:rsidR="00CF0DA7">
        <w:rPr>
          <w14:ligatures w14:val="standard"/>
        </w:rPr>
        <w:t xml:space="preserve"> This matrix was used as an input</w:t>
      </w:r>
      <w:r w:rsidR="0054438B">
        <w:rPr>
          <w14:ligatures w14:val="standard"/>
        </w:rPr>
        <w:t xml:space="preserve"> to</w:t>
      </w:r>
      <w:r w:rsidR="00CF0DA7">
        <w:rPr>
          <w14:ligatures w14:val="standard"/>
        </w:rPr>
        <w:t xml:space="preserve"> the </w:t>
      </w:r>
      <w:r w:rsidR="00CF0DA7" w:rsidRPr="00CF0DA7">
        <w:rPr>
          <w:i/>
          <w14:ligatures w14:val="standard"/>
        </w:rPr>
        <w:t>MDS</w:t>
      </w:r>
      <w:r w:rsidR="00CF0DA7">
        <w:rPr>
          <w14:ligatures w14:val="standard"/>
        </w:rPr>
        <w:t xml:space="preserve"> function.</w:t>
      </w:r>
    </w:p>
    <w:p w14:paraId="108FCCB2" w14:textId="0FA10BF0" w:rsidR="00040AE8" w:rsidRPr="00A62B50" w:rsidRDefault="000003A4" w:rsidP="00DA041E">
      <w:pPr>
        <w:pStyle w:val="Head1"/>
        <w:rPr>
          <w14:ligatures w14:val="standard"/>
        </w:rPr>
      </w:pPr>
      <w:r>
        <w:rPr>
          <w14:ligatures w14:val="standard"/>
        </w:rPr>
        <w:t>5</w:t>
      </w:r>
      <w:r w:rsidR="00FF1AC1" w:rsidRPr="00A62B50">
        <w:rPr>
          <w:szCs w:val="22"/>
          <w14:ligatures w14:val="standard"/>
        </w:rPr>
        <w:t> </w:t>
      </w:r>
      <w:r w:rsidR="00113887">
        <w:rPr>
          <w14:ligatures w14:val="standard"/>
        </w:rPr>
        <w:t>RESULTS</w:t>
      </w:r>
    </w:p>
    <w:p w14:paraId="77AC90BE" w14:textId="433A1CBF" w:rsidR="00040AE8" w:rsidRPr="00A62B50" w:rsidRDefault="006B729E" w:rsidP="00DA041E">
      <w:pPr>
        <w:pStyle w:val="Head2"/>
        <w:rPr>
          <w14:ligatures w14:val="standard"/>
        </w:rPr>
      </w:pPr>
      <w:r>
        <w:rPr>
          <w14:ligatures w14:val="standard"/>
        </w:rPr>
        <w:t>5</w:t>
      </w:r>
      <w:r w:rsidR="00DF2AA0" w:rsidRPr="00A62B50">
        <w:rPr>
          <w14:ligatures w14:val="standard"/>
        </w:rPr>
        <w:t>.</w:t>
      </w:r>
      <w:r w:rsidR="008E533C" w:rsidRPr="00A62B50">
        <w:rPr>
          <w14:ligatures w14:val="standard"/>
        </w:rPr>
        <w:t>1</w:t>
      </w:r>
      <w:r w:rsidR="00FF1AC1" w:rsidRPr="00A62B50">
        <w:rPr>
          <w:szCs w:val="22"/>
          <w14:ligatures w14:val="standard"/>
        </w:rPr>
        <w:t> </w:t>
      </w:r>
      <w:r w:rsidR="008A04E2">
        <w:rPr>
          <w14:ligatures w14:val="standard"/>
        </w:rPr>
        <w:t>K-Means</w:t>
      </w:r>
    </w:p>
    <w:p w14:paraId="6F3FCD9F" w14:textId="7AD237B0" w:rsidR="001A6EB7" w:rsidRDefault="0018368D" w:rsidP="007D7262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The obtained results for the K-Means alg</w:t>
      </w:r>
      <w:r w:rsidR="00F602A5">
        <w:rPr>
          <w14:ligatures w14:val="standard"/>
        </w:rPr>
        <w:t>orithm are shown below.</w:t>
      </w:r>
      <w:r w:rsidR="000F6B8D">
        <w:rPr>
          <w14:ligatures w14:val="standard"/>
        </w:rPr>
        <w:t xml:space="preserve"> The 6 words closest to the centroids of t</w:t>
      </w:r>
      <w:r w:rsidR="00C50B37">
        <w:rPr>
          <w14:ligatures w14:val="standard"/>
        </w:rPr>
        <w:t>he c</w:t>
      </w:r>
      <w:r w:rsidR="008E7B6A">
        <w:rPr>
          <w14:ligatures w14:val="standard"/>
        </w:rPr>
        <w:t>lusters were also collected from the results to show a better insight of the clusters’</w:t>
      </w:r>
      <w:r w:rsidR="00996E06">
        <w:rPr>
          <w14:ligatures w14:val="standard"/>
        </w:rPr>
        <w:t xml:space="preserve"> theme</w:t>
      </w:r>
      <w:r w:rsidR="008E7B6A">
        <w:rPr>
          <w14:ligatures w14:val="standard"/>
        </w:rPr>
        <w:t>.</w:t>
      </w:r>
    </w:p>
    <w:p w14:paraId="7CDBF92A" w14:textId="77777777" w:rsidR="001A6EB7" w:rsidRDefault="001A6EB7" w:rsidP="007D7262">
      <w:pPr>
        <w:pStyle w:val="Para"/>
        <w:ind w:firstLine="0"/>
        <w:jc w:val="both"/>
        <w:rPr>
          <w14:ligatures w14:val="standar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05"/>
        <w:gridCol w:w="2325"/>
        <w:gridCol w:w="1578"/>
      </w:tblGrid>
      <w:tr w:rsidR="001B352B" w14:paraId="60FFA5B4" w14:textId="77777777" w:rsidTr="001B352B">
        <w:tc>
          <w:tcPr>
            <w:tcW w:w="1005" w:type="dxa"/>
            <w:vAlign w:val="center"/>
          </w:tcPr>
          <w:p w14:paraId="7AD3E7D8" w14:textId="4E3199E4" w:rsidR="001A6EB7" w:rsidRDefault="001A6EB7" w:rsidP="001B352B">
            <w:pPr>
              <w:pStyle w:val="Para"/>
              <w:ind w:firstLine="0"/>
              <w:jc w:val="center"/>
              <w:rPr>
                <w14:ligatures w14:val="standard"/>
              </w:rPr>
            </w:pPr>
            <w:r>
              <w:rPr>
                <w14:ligatures w14:val="standard"/>
              </w:rPr>
              <w:t>Cluster</w:t>
            </w:r>
          </w:p>
        </w:tc>
        <w:tc>
          <w:tcPr>
            <w:tcW w:w="2325" w:type="dxa"/>
            <w:vAlign w:val="center"/>
          </w:tcPr>
          <w:p w14:paraId="2E7248A0" w14:textId="5A26C944" w:rsidR="001A6EB7" w:rsidRDefault="001A6EB7" w:rsidP="001B352B">
            <w:pPr>
              <w:pStyle w:val="Para"/>
              <w:ind w:firstLine="0"/>
              <w:jc w:val="center"/>
              <w:rPr>
                <w14:ligatures w14:val="standard"/>
              </w:rPr>
            </w:pPr>
            <w:r>
              <w:rPr>
                <w14:ligatures w14:val="standard"/>
              </w:rPr>
              <w:t>Documents</w:t>
            </w:r>
          </w:p>
        </w:tc>
        <w:tc>
          <w:tcPr>
            <w:tcW w:w="1578" w:type="dxa"/>
            <w:vAlign w:val="center"/>
          </w:tcPr>
          <w:p w14:paraId="7158F5F8" w14:textId="6E79B820" w:rsidR="001A6EB7" w:rsidRDefault="00885E88" w:rsidP="001B352B">
            <w:pPr>
              <w:pStyle w:val="Para"/>
              <w:ind w:firstLine="0"/>
              <w:jc w:val="center"/>
              <w:rPr>
                <w14:ligatures w14:val="standard"/>
              </w:rPr>
            </w:pPr>
            <w:r>
              <w:rPr>
                <w14:ligatures w14:val="standard"/>
              </w:rPr>
              <w:t>Key</w:t>
            </w:r>
            <w:r w:rsidR="000450FB">
              <w:rPr>
                <w14:ligatures w14:val="standard"/>
              </w:rPr>
              <w:t>w</w:t>
            </w:r>
            <w:r w:rsidR="001A6EB7">
              <w:rPr>
                <w14:ligatures w14:val="standard"/>
              </w:rPr>
              <w:t>ords</w:t>
            </w:r>
          </w:p>
        </w:tc>
      </w:tr>
      <w:tr w:rsidR="001B352B" w14:paraId="49056500" w14:textId="77777777" w:rsidTr="001B352B">
        <w:tc>
          <w:tcPr>
            <w:tcW w:w="1005" w:type="dxa"/>
            <w:vAlign w:val="center"/>
          </w:tcPr>
          <w:p w14:paraId="4A84CF05" w14:textId="08F92C57" w:rsidR="001A6EB7" w:rsidRDefault="001A6EB7" w:rsidP="001B352B">
            <w:pPr>
              <w:pStyle w:val="Para"/>
              <w:ind w:firstLine="0"/>
              <w:jc w:val="center"/>
              <w:rPr>
                <w14:ligatures w14:val="standard"/>
              </w:rPr>
            </w:pPr>
            <w:r>
              <w:rPr>
                <w14:ligatures w14:val="standard"/>
              </w:rPr>
              <w:t>1</w:t>
            </w:r>
          </w:p>
        </w:tc>
        <w:tc>
          <w:tcPr>
            <w:tcW w:w="2325" w:type="dxa"/>
            <w:vAlign w:val="center"/>
          </w:tcPr>
          <w:p w14:paraId="6406CA7B" w14:textId="77CE4638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:lang w:val="en-GB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DhU</w:t>
            </w:r>
            <w:r w:rsidRPr="001B352B">
              <w:rPr>
                <w:sz w:val="12"/>
                <w:szCs w:val="12"/>
                <w:lang w:val="en-GB"/>
                <w14:ligatures w14:val="standard"/>
              </w:rPr>
              <w:t>LAAAAYAAJ,</w:t>
            </w:r>
            <w:r w:rsidR="001B352B">
              <w:rPr>
                <w:sz w:val="12"/>
                <w:szCs w:val="12"/>
                <w:lang w:val="en-GB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:lang w:val="en-GB"/>
                <w14:ligatures w14:val="standard"/>
              </w:rPr>
              <w:t>9ksIAAAAQAAJ,</w:t>
            </w:r>
            <w:r w:rsidR="001B352B">
              <w:rPr>
                <w:sz w:val="12"/>
                <w:szCs w:val="12"/>
                <w:lang w:val="en-GB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:lang w:val="en-GB" w:eastAsia="ko-KR"/>
                <w14:ligatures w14:val="standard"/>
              </w:rPr>
              <w:t>fnAMAAAAYAAJ,</w:t>
            </w:r>
          </w:p>
        </w:tc>
        <w:tc>
          <w:tcPr>
            <w:tcW w:w="1578" w:type="dxa"/>
            <w:vAlign w:val="center"/>
          </w:tcPr>
          <w:p w14:paraId="229403B9" w14:textId="11FBA7E7" w:rsidR="001A6EB7" w:rsidRPr="001B352B" w:rsidRDefault="009E0F0F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 xml:space="preserve">Peloponnesians, monians, </w:t>
            </w:r>
            <w:r w:rsidR="005C65A7" w:rsidRPr="001B352B">
              <w:rPr>
                <w:sz w:val="12"/>
                <w:szCs w:val="12"/>
                <w14:ligatures w14:val="standard"/>
              </w:rPr>
              <w:t>fays,</w:t>
            </w:r>
          </w:p>
          <w:p w14:paraId="7392BE73" w14:textId="790EB7C8" w:rsidR="005C65A7" w:rsidRPr="001B352B" w:rsidRDefault="005C65A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Lacedaemonians, hath, Thebans</w:t>
            </w:r>
          </w:p>
        </w:tc>
      </w:tr>
      <w:tr w:rsidR="001B352B" w14:paraId="3D279BD6" w14:textId="77777777" w:rsidTr="001B352B">
        <w:trPr>
          <w:trHeight w:val="209"/>
        </w:trPr>
        <w:tc>
          <w:tcPr>
            <w:tcW w:w="1005" w:type="dxa"/>
            <w:vAlign w:val="center"/>
          </w:tcPr>
          <w:p w14:paraId="6F009627" w14:textId="0FC39318" w:rsidR="001A6EB7" w:rsidRDefault="001A6EB7" w:rsidP="001B352B">
            <w:pPr>
              <w:pStyle w:val="Para"/>
              <w:ind w:firstLine="0"/>
              <w:jc w:val="center"/>
              <w:rPr>
                <w14:ligatures w14:val="standard"/>
              </w:rPr>
            </w:pPr>
            <w:r>
              <w:rPr>
                <w14:ligatures w14:val="standard"/>
              </w:rPr>
              <w:t>2</w:t>
            </w:r>
          </w:p>
        </w:tc>
        <w:tc>
          <w:tcPr>
            <w:tcW w:w="2325" w:type="dxa"/>
            <w:vAlign w:val="center"/>
          </w:tcPr>
          <w:p w14:paraId="2B0C82D0" w14:textId="33B572C8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MEoWAAAAYAAJ,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pX5KAAAAYAAJ,</w:t>
            </w:r>
          </w:p>
          <w:p w14:paraId="048D3841" w14:textId="70BFCE36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WORMAAAAYAAJ,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2X5KAAAAYAAJ</w:t>
            </w:r>
          </w:p>
        </w:tc>
        <w:tc>
          <w:tcPr>
            <w:tcW w:w="1578" w:type="dxa"/>
            <w:vAlign w:val="center"/>
          </w:tcPr>
          <w:p w14:paraId="38B3C040" w14:textId="090B313F" w:rsidR="001A6EB7" w:rsidRPr="001B352B" w:rsidRDefault="0089431B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Nero, Tacitus, Germanicus, Otho, Vitellius, Galba</w:t>
            </w:r>
          </w:p>
        </w:tc>
      </w:tr>
      <w:tr w:rsidR="001B352B" w14:paraId="72088A29" w14:textId="77777777" w:rsidTr="001B352B">
        <w:trPr>
          <w:trHeight w:val="209"/>
        </w:trPr>
        <w:tc>
          <w:tcPr>
            <w:tcW w:w="1005" w:type="dxa"/>
            <w:vAlign w:val="center"/>
          </w:tcPr>
          <w:p w14:paraId="63C53DD9" w14:textId="6C6D9619" w:rsidR="001A6EB7" w:rsidRDefault="001A6EB7" w:rsidP="001B352B">
            <w:pPr>
              <w:pStyle w:val="Para"/>
              <w:ind w:firstLine="0"/>
              <w:jc w:val="center"/>
              <w:rPr>
                <w14:ligatures w14:val="standard"/>
              </w:rPr>
            </w:pPr>
            <w:r>
              <w:rPr>
                <w14:ligatures w14:val="standard"/>
              </w:rPr>
              <w:t>3</w:t>
            </w:r>
          </w:p>
        </w:tc>
        <w:tc>
          <w:tcPr>
            <w:tcW w:w="2325" w:type="dxa"/>
            <w:vAlign w:val="center"/>
          </w:tcPr>
          <w:p w14:paraId="352DF804" w14:textId="66C344E6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IlUMAQAAMAAJ,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CSEUAAAAYAAJ,</w:t>
            </w:r>
          </w:p>
          <w:p w14:paraId="7A31FBC1" w14:textId="19493DAA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VPENAAAAQAAJ,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XmqHlMECi6kC,</w:t>
            </w:r>
          </w:p>
          <w:p w14:paraId="20E2A844" w14:textId="5ACE9864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GIt0HMhqjRgC,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aLcWAAAAqAAJ</w:t>
            </w:r>
          </w:p>
        </w:tc>
        <w:tc>
          <w:tcPr>
            <w:tcW w:w="1578" w:type="dxa"/>
            <w:vAlign w:val="center"/>
          </w:tcPr>
          <w:p w14:paraId="325E0AE7" w14:textId="630D0854" w:rsidR="001A6EB7" w:rsidRPr="001B352B" w:rsidRDefault="0089431B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Justinian, lib, Christian, Constantinople, Belisarius, Constantine</w:t>
            </w:r>
          </w:p>
        </w:tc>
      </w:tr>
      <w:tr w:rsidR="001B352B" w14:paraId="2A3A520F" w14:textId="77777777" w:rsidTr="001B352B">
        <w:trPr>
          <w:trHeight w:val="209"/>
        </w:trPr>
        <w:tc>
          <w:tcPr>
            <w:tcW w:w="1005" w:type="dxa"/>
            <w:vAlign w:val="center"/>
          </w:tcPr>
          <w:p w14:paraId="4CA93BA2" w14:textId="6BBE4BD5" w:rsidR="001A6EB7" w:rsidRDefault="001A6EB7" w:rsidP="001B352B">
            <w:pPr>
              <w:pStyle w:val="Para"/>
              <w:ind w:firstLine="0"/>
              <w:jc w:val="center"/>
              <w:rPr>
                <w14:ligatures w14:val="standard"/>
              </w:rPr>
            </w:pPr>
            <w:r>
              <w:rPr>
                <w14:ligatures w14:val="standard"/>
              </w:rPr>
              <w:t>4</w:t>
            </w:r>
          </w:p>
        </w:tc>
        <w:tc>
          <w:tcPr>
            <w:tcW w:w="2325" w:type="dxa"/>
            <w:vAlign w:val="center"/>
          </w:tcPr>
          <w:p w14:paraId="7E02D065" w14:textId="5B90E5E5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TgpMAAAAYAAJ,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CnnUAAAAMAAJ,</w:t>
            </w:r>
          </w:p>
          <w:p w14:paraId="13618FB2" w14:textId="36CBB508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ogsNAAAIAAJ,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y-AvAAAYAAJ</w:t>
            </w:r>
          </w:p>
        </w:tc>
        <w:tc>
          <w:tcPr>
            <w:tcW w:w="1578" w:type="dxa"/>
            <w:vAlign w:val="center"/>
          </w:tcPr>
          <w:p w14:paraId="20D24AFA" w14:textId="71901120" w:rsidR="001A6EB7" w:rsidRPr="001B352B" w:rsidRDefault="0089431B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JEWS, herod, Josephus, Jerusalem, Hyrcanus, Judea</w:t>
            </w:r>
          </w:p>
        </w:tc>
      </w:tr>
      <w:tr w:rsidR="001B352B" w14:paraId="532C7ABD" w14:textId="77777777" w:rsidTr="001B352B">
        <w:trPr>
          <w:trHeight w:val="209"/>
        </w:trPr>
        <w:tc>
          <w:tcPr>
            <w:tcW w:w="1005" w:type="dxa"/>
            <w:vAlign w:val="center"/>
          </w:tcPr>
          <w:p w14:paraId="1A6AD534" w14:textId="1731937A" w:rsidR="001A6EB7" w:rsidRDefault="001A6EB7" w:rsidP="001B352B">
            <w:pPr>
              <w:pStyle w:val="Para"/>
              <w:ind w:firstLine="0"/>
              <w:jc w:val="center"/>
              <w:rPr>
                <w14:ligatures w14:val="standard"/>
              </w:rPr>
            </w:pPr>
            <w:r>
              <w:rPr>
                <w14:ligatures w14:val="standard"/>
              </w:rPr>
              <w:t>5</w:t>
            </w:r>
          </w:p>
        </w:tc>
        <w:tc>
          <w:tcPr>
            <w:tcW w:w="2325" w:type="dxa"/>
            <w:vAlign w:val="center"/>
          </w:tcPr>
          <w:p w14:paraId="4E12370B" w14:textId="7B3C02F1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udEIAAAAQAAJ,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DqQNAAAAYAAJ,</w:t>
            </w:r>
          </w:p>
          <w:p w14:paraId="7204FD61" w14:textId="545CB37B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-C0BAAAAQAAJ,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RqMNAAAAYAAJ,</w:t>
            </w:r>
          </w:p>
          <w:p w14:paraId="276B6BEA" w14:textId="577912AF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m_6B1DkImIoC,</w:t>
            </w:r>
            <w:r w:rsidR="001B352B">
              <w:rPr>
                <w:sz w:val="12"/>
                <w:szCs w:val="12"/>
                <w14:ligatures w14:val="standard"/>
              </w:rPr>
              <w:t xml:space="preserve"> </w:t>
            </w:r>
            <w:r w:rsidRPr="001B352B">
              <w:rPr>
                <w:sz w:val="12"/>
                <w:szCs w:val="12"/>
                <w14:ligatures w14:val="standard"/>
              </w:rPr>
              <w:t>Bdw_AAAAYAAJ,</w:t>
            </w:r>
          </w:p>
          <w:p w14:paraId="0F81F7DF" w14:textId="7141D860" w:rsidR="001A6EB7" w:rsidRPr="001B352B" w:rsidRDefault="001A6EB7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dIkBAAAAQAAJ</w:t>
            </w:r>
          </w:p>
        </w:tc>
        <w:tc>
          <w:tcPr>
            <w:tcW w:w="1578" w:type="dxa"/>
            <w:vAlign w:val="center"/>
          </w:tcPr>
          <w:p w14:paraId="080EE089" w14:textId="3DBD4A65" w:rsidR="001A6EB7" w:rsidRPr="001B352B" w:rsidRDefault="00583B8F" w:rsidP="001B352B">
            <w:pPr>
              <w:pStyle w:val="Para"/>
              <w:ind w:firstLine="0"/>
              <w:jc w:val="center"/>
              <w:rPr>
                <w:sz w:val="12"/>
                <w:szCs w:val="12"/>
                <w14:ligatures w14:val="standard"/>
              </w:rPr>
            </w:pPr>
            <w:r w:rsidRPr="001B352B">
              <w:rPr>
                <w:sz w:val="12"/>
                <w:szCs w:val="12"/>
                <w14:ligatures w14:val="standard"/>
              </w:rPr>
              <w:t>Samnites, Lucius, Sulla, Carthaginian, Hannibal, Scipio</w:t>
            </w:r>
          </w:p>
        </w:tc>
      </w:tr>
    </w:tbl>
    <w:p w14:paraId="18365517" w14:textId="6BC54B9C" w:rsidR="006B729E" w:rsidRPr="00A62B50" w:rsidRDefault="006B729E" w:rsidP="001B352B">
      <w:pPr>
        <w:pStyle w:val="Head2"/>
        <w:ind w:left="0" w:firstLine="0"/>
        <w:rPr>
          <w14:ligatures w14:val="standard"/>
        </w:rPr>
      </w:pPr>
      <w:r>
        <w:rPr>
          <w14:ligatures w14:val="standard"/>
        </w:rPr>
        <w:t>5</w:t>
      </w:r>
      <w:r w:rsidRPr="00A62B50">
        <w:rPr>
          <w14:ligatures w14:val="standard"/>
        </w:rPr>
        <w:t>.</w:t>
      </w:r>
      <w:r w:rsidR="000C0646">
        <w:rPr>
          <w14:ligatures w14:val="standard"/>
        </w:rPr>
        <w:t>2</w:t>
      </w:r>
      <w:r w:rsidRPr="00A62B50">
        <w:rPr>
          <w:szCs w:val="22"/>
          <w14:ligatures w14:val="standard"/>
        </w:rPr>
        <w:t> </w:t>
      </w:r>
      <w:r w:rsidR="000C0646">
        <w:rPr>
          <w14:ligatures w14:val="standard"/>
        </w:rPr>
        <w:t>Hierarchical Document Clustering</w:t>
      </w:r>
    </w:p>
    <w:p w14:paraId="4BE48104" w14:textId="522F30B9" w:rsidR="006B729E" w:rsidRDefault="00DD67F5" w:rsidP="007D7262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To illustrate the results of the hierarchical document cluster,</w:t>
      </w:r>
      <w:r w:rsidR="006B729E" w:rsidRPr="00A62B50">
        <w:rPr>
          <w14:ligatures w14:val="standard"/>
        </w:rPr>
        <w:t xml:space="preserve"> </w:t>
      </w:r>
      <w:r>
        <w:rPr>
          <w14:ligatures w14:val="standard"/>
        </w:rPr>
        <w:t>a dend</w:t>
      </w:r>
      <w:r w:rsidR="00B84AF0">
        <w:rPr>
          <w14:ligatures w14:val="standard"/>
        </w:rPr>
        <w:t>r</w:t>
      </w:r>
      <w:r w:rsidR="001D407A">
        <w:rPr>
          <w14:ligatures w14:val="standard"/>
        </w:rPr>
        <w:t>ogram was plotted, as shown below.</w:t>
      </w:r>
      <w:r w:rsidR="009071C7">
        <w:rPr>
          <w14:ligatures w14:val="standard"/>
        </w:rPr>
        <w:t xml:space="preserve"> By comparing the clust</w:t>
      </w:r>
      <w:r w:rsidR="00051478">
        <w:rPr>
          <w14:ligatures w14:val="standard"/>
        </w:rPr>
        <w:t>ers obtained by K-Means and the</w:t>
      </w:r>
      <w:r w:rsidR="009071C7">
        <w:rPr>
          <w14:ligatures w14:val="standard"/>
        </w:rPr>
        <w:t xml:space="preserve"> clusters of the dendogram, it can be </w:t>
      </w:r>
      <w:r w:rsidR="00651640">
        <w:rPr>
          <w14:ligatures w14:val="standard"/>
        </w:rPr>
        <w:t>observed</w:t>
      </w:r>
      <w:r w:rsidR="009071C7">
        <w:rPr>
          <w14:ligatures w14:val="standard"/>
        </w:rPr>
        <w:t xml:space="preserve"> that the K-Means </w:t>
      </w:r>
      <w:r w:rsidR="00651640">
        <w:rPr>
          <w14:ligatures w14:val="standard"/>
        </w:rPr>
        <w:t xml:space="preserve">clusters are </w:t>
      </w:r>
      <w:r w:rsidR="00D32634">
        <w:rPr>
          <w14:ligatures w14:val="standard"/>
        </w:rPr>
        <w:t>also grouped in the same higher-</w:t>
      </w:r>
      <w:r w:rsidR="00AA34EC">
        <w:rPr>
          <w14:ligatures w14:val="standard"/>
        </w:rPr>
        <w:t>level clusters of the dendogram.</w:t>
      </w:r>
      <w:r w:rsidR="00223E8B">
        <w:rPr>
          <w14:ligatures w14:val="standard"/>
        </w:rPr>
        <w:t xml:space="preserve"> </w:t>
      </w:r>
      <w:r w:rsidR="0009044E">
        <w:rPr>
          <w14:ligatures w14:val="standard"/>
        </w:rPr>
        <w:t>The advantage of using a dendogram however, is that allows us to see which of the documents</w:t>
      </w:r>
      <w:r w:rsidR="00F123FB">
        <w:rPr>
          <w14:ligatures w14:val="standard"/>
        </w:rPr>
        <w:t xml:space="preserve"> in a cluster</w:t>
      </w:r>
      <w:r w:rsidR="0009044E">
        <w:rPr>
          <w14:ligatures w14:val="standard"/>
        </w:rPr>
        <w:t xml:space="preserve"> are closer together</w:t>
      </w:r>
      <w:r w:rsidR="00262742">
        <w:rPr>
          <w14:ligatures w14:val="standard"/>
        </w:rPr>
        <w:t>, by following down the roots.</w:t>
      </w:r>
      <w:r w:rsidR="008C6CED">
        <w:rPr>
          <w14:ligatures w14:val="standard"/>
        </w:rPr>
        <w:t xml:space="preserve"> Moreover, by comparing these results with the multidimensional scaling results, in Section 5.3, we can observe that the multidimensional scaling algorithm groups </w:t>
      </w:r>
      <w:r w:rsidR="00FB4722">
        <w:rPr>
          <w14:ligatures w14:val="standard"/>
        </w:rPr>
        <w:t xml:space="preserve">the documents </w:t>
      </w:r>
      <w:r w:rsidR="00A91FCE">
        <w:rPr>
          <w14:ligatures w14:val="standard"/>
        </w:rPr>
        <w:t>that are in</w:t>
      </w:r>
      <w:r w:rsidR="00FB4722">
        <w:rPr>
          <w14:ligatures w14:val="standard"/>
        </w:rPr>
        <w:t xml:space="preserve"> the same K-Means clusters</w:t>
      </w:r>
      <w:r w:rsidR="005F6B8E">
        <w:rPr>
          <w14:ligatures w14:val="standard"/>
        </w:rPr>
        <w:t>,</w:t>
      </w:r>
      <w:r w:rsidR="0058379D">
        <w:rPr>
          <w14:ligatures w14:val="standard"/>
        </w:rPr>
        <w:t xml:space="preserve"> spatially closer together, meaning that all of the algorithms are portraying the same information.</w:t>
      </w:r>
    </w:p>
    <w:p w14:paraId="3726D098" w14:textId="7AD745BC" w:rsidR="00DD67F5" w:rsidRDefault="001B352B" w:rsidP="007D7262">
      <w:pPr>
        <w:pStyle w:val="Para"/>
        <w:ind w:firstLine="0"/>
        <w:jc w:val="both"/>
        <w:rPr>
          <w14:ligatures w14:val="standard"/>
        </w:rPr>
      </w:pPr>
      <w:r>
        <w:rPr>
          <w:noProof/>
          <w:lang w:val="en-GB" w:eastAsia="ko-KR"/>
        </w:rPr>
        <w:lastRenderedPageBreak/>
        <w:drawing>
          <wp:inline distT="0" distB="0" distL="0" distR="0" wp14:anchorId="53AF7D6B" wp14:editId="75A82995">
            <wp:extent cx="30480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d_cluster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2115" w14:textId="55A0512E" w:rsidR="001B352B" w:rsidRPr="00A62B50" w:rsidRDefault="001B352B" w:rsidP="001B352B">
      <w:pPr>
        <w:pStyle w:val="Head2"/>
        <w:rPr>
          <w14:ligatures w14:val="standard"/>
        </w:rPr>
      </w:pPr>
      <w:r>
        <w:rPr>
          <w14:ligatures w14:val="standard"/>
        </w:rPr>
        <w:t>5</w:t>
      </w:r>
      <w:r w:rsidRPr="00A62B50">
        <w:rPr>
          <w14:ligatures w14:val="standard"/>
        </w:rPr>
        <w:t>.</w:t>
      </w:r>
      <w:r>
        <w:rPr>
          <w14:ligatures w14:val="standard"/>
        </w:rPr>
        <w:t>3</w:t>
      </w:r>
      <w:r w:rsidRPr="00A62B50">
        <w:rPr>
          <w:szCs w:val="22"/>
          <w14:ligatures w14:val="standard"/>
        </w:rPr>
        <w:t> </w:t>
      </w:r>
      <w:r w:rsidR="00483A08">
        <w:rPr>
          <w14:ligatures w14:val="standard"/>
        </w:rPr>
        <w:t>Multidimensional Scaling</w:t>
      </w:r>
    </w:p>
    <w:p w14:paraId="0E19482E" w14:textId="3305AE76" w:rsidR="002251D1" w:rsidRDefault="000F6F42" w:rsidP="007D7262">
      <w:pPr>
        <w:pStyle w:val="Para"/>
        <w:ind w:firstLine="0"/>
        <w:jc w:val="both"/>
        <w:rPr>
          <w14:ligatures w14:val="standard"/>
        </w:rPr>
      </w:pPr>
      <w:r>
        <w:rPr>
          <w14:ligatures w14:val="standard"/>
        </w:rPr>
        <w:t>The 2-D plot that was produced from applying multidimensional scaling</w:t>
      </w:r>
      <w:r w:rsidR="005E12EA">
        <w:rPr>
          <w14:ligatures w14:val="standard"/>
        </w:rPr>
        <w:t xml:space="preserve"> using the co</w:t>
      </w:r>
      <w:r w:rsidR="00DB4A7E">
        <w:rPr>
          <w14:ligatures w14:val="standard"/>
        </w:rPr>
        <w:t>sine distance matrix,</w:t>
      </w:r>
      <w:r>
        <w:rPr>
          <w14:ligatures w14:val="standard"/>
        </w:rPr>
        <w:t xml:space="preserve"> is shown below</w:t>
      </w:r>
      <w:r w:rsidR="002251D1">
        <w:rPr>
          <w14:ligatures w14:val="standard"/>
        </w:rPr>
        <w:t>.</w:t>
      </w:r>
    </w:p>
    <w:p w14:paraId="4F7E6F31" w14:textId="72581081" w:rsidR="002251D1" w:rsidRDefault="00777240" w:rsidP="007D7262">
      <w:pPr>
        <w:pStyle w:val="Para"/>
        <w:ind w:firstLine="0"/>
        <w:jc w:val="both"/>
        <w:rPr>
          <w14:ligatures w14:val="standard"/>
        </w:rPr>
      </w:pPr>
      <w:r>
        <w:rPr>
          <w:noProof/>
          <w:lang w:val="en-GB" w:eastAsia="ko-KR"/>
        </w:rPr>
        <w:drawing>
          <wp:inline distT="0" distB="0" distL="0" distR="0" wp14:anchorId="377E224B" wp14:editId="3421795D">
            <wp:extent cx="3048000" cy="149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uster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8565" w14:textId="51AF856A" w:rsidR="00040AE8" w:rsidRPr="00A62B50" w:rsidRDefault="007C75AF" w:rsidP="00DA041E">
      <w:pPr>
        <w:pStyle w:val="Head1"/>
        <w:rPr>
          <w14:ligatures w14:val="standard"/>
        </w:rPr>
      </w:pPr>
      <w:r>
        <w:rPr>
          <w14:ligatures w14:val="standard"/>
        </w:rPr>
        <w:t>6</w:t>
      </w:r>
      <w:r w:rsidR="00FF1AC1" w:rsidRPr="00A62B50">
        <w:rPr>
          <w:szCs w:val="22"/>
          <w14:ligatures w14:val="standard"/>
        </w:rPr>
        <w:t> </w:t>
      </w:r>
      <w:r w:rsidR="00DF2AA0" w:rsidRPr="00A62B50">
        <w:rPr>
          <w14:ligatures w14:val="standard"/>
        </w:rPr>
        <w:t>CONCLUSIONS</w:t>
      </w:r>
    </w:p>
    <w:p w14:paraId="4F423ACC" w14:textId="6F5BF0B7" w:rsidR="007C33CB" w:rsidRPr="00A62B50" w:rsidRDefault="00DF2AA0" w:rsidP="00DA041E">
      <w:pPr>
        <w:pStyle w:val="Para"/>
        <w:ind w:firstLine="0"/>
        <w:jc w:val="both"/>
        <w:rPr>
          <w14:ligatures w14:val="standard"/>
        </w:rPr>
      </w:pPr>
      <w:r w:rsidRPr="00A62B50">
        <w:rPr>
          <w14:ligatures w14:val="standard"/>
        </w:rPr>
        <w:t xml:space="preserve">In summary, </w:t>
      </w:r>
      <w:r w:rsidR="00CA5049">
        <w:rPr>
          <w14:ligatures w14:val="standard"/>
        </w:rPr>
        <w:t xml:space="preserve">by looking at the results, we can see how all the algorithms </w:t>
      </w:r>
      <w:r w:rsidR="004947A9">
        <w:rPr>
          <w14:ligatures w14:val="standard"/>
        </w:rPr>
        <w:t>are coherent with each other.</w:t>
      </w:r>
      <w:r w:rsidR="008C6359">
        <w:rPr>
          <w14:ligatures w14:val="standard"/>
        </w:rPr>
        <w:t xml:space="preserve"> However, each algorithm has a unique way of showing different insights of the data</w:t>
      </w:r>
      <w:r w:rsidR="004543DD">
        <w:rPr>
          <w14:ligatures w14:val="standard"/>
        </w:rPr>
        <w:t>, such as, the themes</w:t>
      </w:r>
      <w:r w:rsidR="00FB1380">
        <w:rPr>
          <w14:ligatures w14:val="standard"/>
        </w:rPr>
        <w:t xml:space="preserve"> of the data and</w:t>
      </w:r>
      <w:r w:rsidR="004543DD">
        <w:rPr>
          <w14:ligatures w14:val="standard"/>
        </w:rPr>
        <w:t xml:space="preserve"> t</w:t>
      </w:r>
      <w:r w:rsidR="008963E5">
        <w:rPr>
          <w14:ligatures w14:val="standard"/>
        </w:rPr>
        <w:t>he pairwise similarities.</w:t>
      </w:r>
    </w:p>
    <w:p w14:paraId="119445B3" w14:textId="77777777" w:rsidR="00870FFE" w:rsidRPr="00A62B50" w:rsidRDefault="00870FFE" w:rsidP="00870FFE">
      <w:pPr>
        <w:pStyle w:val="AckHead"/>
        <w:rPr>
          <w14:ligatures w14:val="standard"/>
        </w:rPr>
      </w:pPr>
      <w:r w:rsidRPr="00A62B50">
        <w:rPr>
          <w14:ligatures w14:val="standard"/>
        </w:rPr>
        <w:t>ACKNOWLEDGMENTS</w:t>
      </w:r>
    </w:p>
    <w:p w14:paraId="00429E8D" w14:textId="35E171E4" w:rsidR="00870FFE" w:rsidRPr="00A62B50" w:rsidRDefault="00F513B7" w:rsidP="00870FFE">
      <w:pPr>
        <w:pStyle w:val="AckPara"/>
        <w:rPr>
          <w14:ligatures w14:val="standard"/>
        </w:rPr>
      </w:pPr>
      <w:r>
        <w:rPr>
          <w14:ligatures w14:val="standard"/>
        </w:rPr>
        <w:t xml:space="preserve">Main source: </w:t>
      </w:r>
      <w:r w:rsidRPr="00F513B7">
        <w:rPr>
          <w14:ligatures w14:val="standard"/>
        </w:rPr>
        <w:t>http://brandonrose.org/clustering</w:t>
      </w:r>
    </w:p>
    <w:p w14:paraId="16C93562" w14:textId="3BA3FCFD" w:rsidR="00040AE8" w:rsidRPr="00A62B50" w:rsidRDefault="00F513B7" w:rsidP="00040AE8">
      <w:pPr>
        <w:pStyle w:val="ReferenceHead"/>
        <w:rPr>
          <w14:ligatures w14:val="standard"/>
        </w:rPr>
      </w:pPr>
      <w:r>
        <w:rPr>
          <w14:ligatures w14:val="standard"/>
        </w:rPr>
        <w:t>CODE</w:t>
      </w:r>
    </w:p>
    <w:p w14:paraId="02BF5534" w14:textId="0134551B" w:rsidR="00123993" w:rsidRPr="00A62B50" w:rsidRDefault="00F513B7" w:rsidP="00F513B7">
      <w:pPr>
        <w:pStyle w:val="Bibentry"/>
        <w:rPr>
          <w14:ligatures w14:val="standard"/>
        </w:rPr>
      </w:pPr>
      <w:bookmarkStart w:id="2" w:name="bib1"/>
      <w:bookmarkEnd w:id="2"/>
      <w:r>
        <w:rPr>
          <w14:ligatures w14:val="standard"/>
        </w:rPr>
        <w:t xml:space="preserve">Github: </w:t>
      </w:r>
    </w:p>
    <w:sectPr w:rsidR="00123993" w:rsidRPr="00A62B50" w:rsidSect="00DA041E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A4C7DB" w14:textId="77777777" w:rsidR="000F36A9" w:rsidRDefault="000F36A9" w:rsidP="00842867">
      <w:r>
        <w:separator/>
      </w:r>
    </w:p>
  </w:endnote>
  <w:endnote w:type="continuationSeparator" w:id="0">
    <w:p w14:paraId="6CB65DD3" w14:textId="77777777" w:rsidR="000F36A9" w:rsidRDefault="000F36A9" w:rsidP="00842867">
      <w:r>
        <w:continuationSeparator/>
      </w:r>
    </w:p>
  </w:endnote>
  <w:endnote w:type="continuationNotice" w:id="1">
    <w:p w14:paraId="78A9A595" w14:textId="77777777" w:rsidR="000F36A9" w:rsidRDefault="000F36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1E18C" w14:textId="77777777" w:rsidR="00DA041E" w:rsidRPr="00DA041E" w:rsidRDefault="00DA041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39D66" w14:textId="77777777" w:rsidR="00DA041E" w:rsidRPr="00DA041E" w:rsidRDefault="00DA041E" w:rsidP="007411E9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F556EF">
      <w:rPr>
        <w:rStyle w:val="PageNumber"/>
        <w:rFonts w:ascii="Linux Biolinum" w:hAnsi="Linux Biolinum" w:cs="Linux Biolinum"/>
        <w:noProof/>
      </w:rPr>
      <w:t>3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76EA0A3F" w14:textId="77777777" w:rsidR="00AE4D68" w:rsidRPr="00DA041E" w:rsidRDefault="00AE4D68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8C4A5C" w14:textId="77777777" w:rsidR="000F36A9" w:rsidRDefault="000F36A9" w:rsidP="00C24563">
      <w:r>
        <w:separator/>
      </w:r>
    </w:p>
  </w:footnote>
  <w:footnote w:type="continuationSeparator" w:id="0">
    <w:p w14:paraId="297BE47A" w14:textId="77777777" w:rsidR="000F36A9" w:rsidRDefault="000F36A9" w:rsidP="00842867">
      <w:r>
        <w:continuationSeparator/>
      </w:r>
    </w:p>
  </w:footnote>
  <w:footnote w:type="continuationNotice" w:id="1">
    <w:p w14:paraId="3972DB4B" w14:textId="77777777" w:rsidR="000F36A9" w:rsidRDefault="000F36A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8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5">
    <w:nsid w:val="5E1B06CA"/>
    <w:multiLevelType w:val="multilevel"/>
    <w:tmpl w:val="21CAC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8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3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0"/>
  </w:num>
  <w:num w:numId="15">
    <w:abstractNumId w:val="28"/>
  </w:num>
  <w:num w:numId="16">
    <w:abstractNumId w:val="42"/>
  </w:num>
  <w:num w:numId="17">
    <w:abstractNumId w:val="26"/>
  </w:num>
  <w:num w:numId="18">
    <w:abstractNumId w:val="12"/>
  </w:num>
  <w:num w:numId="19">
    <w:abstractNumId w:val="32"/>
  </w:num>
  <w:num w:numId="20">
    <w:abstractNumId w:val="40"/>
  </w:num>
  <w:num w:numId="21">
    <w:abstractNumId w:val="41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3"/>
  </w:num>
  <w:num w:numId="35">
    <w:abstractNumId w:val="24"/>
  </w:num>
  <w:num w:numId="36">
    <w:abstractNumId w:val="15"/>
  </w:num>
  <w:num w:numId="37">
    <w:abstractNumId w:val="39"/>
  </w:num>
  <w:num w:numId="38">
    <w:abstractNumId w:val="31"/>
  </w:num>
  <w:num w:numId="39">
    <w:abstractNumId w:val="27"/>
  </w:num>
  <w:num w:numId="40">
    <w:abstractNumId w:val="37"/>
  </w:num>
  <w:num w:numId="41">
    <w:abstractNumId w:val="34"/>
  </w:num>
  <w:num w:numId="42">
    <w:abstractNumId w:val="36"/>
  </w:num>
  <w:num w:numId="43">
    <w:abstractNumId w:val="11"/>
  </w:num>
  <w:num w:numId="44">
    <w:abstractNumId w:val="29"/>
  </w:num>
  <w:num w:numId="45">
    <w:abstractNumId w:val="21"/>
  </w:num>
  <w:num w:numId="46">
    <w:abstractNumId w:val="38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3A4"/>
    <w:rsid w:val="00000A8D"/>
    <w:rsid w:val="00000EF0"/>
    <w:rsid w:val="00004201"/>
    <w:rsid w:val="000044FA"/>
    <w:rsid w:val="00006511"/>
    <w:rsid w:val="000066AF"/>
    <w:rsid w:val="000070DA"/>
    <w:rsid w:val="00007C21"/>
    <w:rsid w:val="00007C69"/>
    <w:rsid w:val="00012676"/>
    <w:rsid w:val="00012C05"/>
    <w:rsid w:val="00012D5F"/>
    <w:rsid w:val="00013BE7"/>
    <w:rsid w:val="00014137"/>
    <w:rsid w:val="00014CEA"/>
    <w:rsid w:val="000164FE"/>
    <w:rsid w:val="000174F2"/>
    <w:rsid w:val="00017FF0"/>
    <w:rsid w:val="0002038E"/>
    <w:rsid w:val="00020429"/>
    <w:rsid w:val="00020650"/>
    <w:rsid w:val="000229A1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37D0E"/>
    <w:rsid w:val="00040AE8"/>
    <w:rsid w:val="000410AA"/>
    <w:rsid w:val="00041915"/>
    <w:rsid w:val="0004197E"/>
    <w:rsid w:val="00041E90"/>
    <w:rsid w:val="000425EA"/>
    <w:rsid w:val="0004466F"/>
    <w:rsid w:val="000450FB"/>
    <w:rsid w:val="00045680"/>
    <w:rsid w:val="0004577A"/>
    <w:rsid w:val="00045FDE"/>
    <w:rsid w:val="00046227"/>
    <w:rsid w:val="00046400"/>
    <w:rsid w:val="00051478"/>
    <w:rsid w:val="00051A82"/>
    <w:rsid w:val="00053441"/>
    <w:rsid w:val="00053ABE"/>
    <w:rsid w:val="0005498A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59C5"/>
    <w:rsid w:val="000763B7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44E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D1A"/>
    <w:rsid w:val="000A6F21"/>
    <w:rsid w:val="000A7316"/>
    <w:rsid w:val="000A78A4"/>
    <w:rsid w:val="000A7C56"/>
    <w:rsid w:val="000A7EB7"/>
    <w:rsid w:val="000B07AB"/>
    <w:rsid w:val="000B1908"/>
    <w:rsid w:val="000B21D4"/>
    <w:rsid w:val="000B2918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646"/>
    <w:rsid w:val="000C0AB4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0EAC"/>
    <w:rsid w:val="000E17DE"/>
    <w:rsid w:val="000E2138"/>
    <w:rsid w:val="000E28FC"/>
    <w:rsid w:val="000E3602"/>
    <w:rsid w:val="000E3CBF"/>
    <w:rsid w:val="000E53EB"/>
    <w:rsid w:val="000E55F5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36A9"/>
    <w:rsid w:val="000F4570"/>
    <w:rsid w:val="000F519B"/>
    <w:rsid w:val="000F5526"/>
    <w:rsid w:val="000F5753"/>
    <w:rsid w:val="000F5A61"/>
    <w:rsid w:val="000F6B8D"/>
    <w:rsid w:val="000F6F2A"/>
    <w:rsid w:val="000F6F42"/>
    <w:rsid w:val="000F771C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3887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993"/>
    <w:rsid w:val="00123E65"/>
    <w:rsid w:val="00124293"/>
    <w:rsid w:val="00124F8E"/>
    <w:rsid w:val="001250B1"/>
    <w:rsid w:val="00125E38"/>
    <w:rsid w:val="0012651A"/>
    <w:rsid w:val="001270C8"/>
    <w:rsid w:val="00127107"/>
    <w:rsid w:val="0012746C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C3D"/>
    <w:rsid w:val="00155DC3"/>
    <w:rsid w:val="00155EA8"/>
    <w:rsid w:val="00155EEA"/>
    <w:rsid w:val="001566FA"/>
    <w:rsid w:val="00157EBF"/>
    <w:rsid w:val="00157FB6"/>
    <w:rsid w:val="00160CF2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4131"/>
    <w:rsid w:val="00165C2A"/>
    <w:rsid w:val="0016765C"/>
    <w:rsid w:val="00167F5B"/>
    <w:rsid w:val="0017339E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3260"/>
    <w:rsid w:val="0018368D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02"/>
    <w:rsid w:val="00196FDF"/>
    <w:rsid w:val="001A0008"/>
    <w:rsid w:val="001A2746"/>
    <w:rsid w:val="001A2821"/>
    <w:rsid w:val="001A2920"/>
    <w:rsid w:val="001A2FDA"/>
    <w:rsid w:val="001A304B"/>
    <w:rsid w:val="001A4D49"/>
    <w:rsid w:val="001A4FF3"/>
    <w:rsid w:val="001A66CF"/>
    <w:rsid w:val="001A6EB7"/>
    <w:rsid w:val="001A72A9"/>
    <w:rsid w:val="001A7AF5"/>
    <w:rsid w:val="001A7B37"/>
    <w:rsid w:val="001A7CF8"/>
    <w:rsid w:val="001B0E5D"/>
    <w:rsid w:val="001B1BD1"/>
    <w:rsid w:val="001B23BC"/>
    <w:rsid w:val="001B32A5"/>
    <w:rsid w:val="001B352B"/>
    <w:rsid w:val="001B3A34"/>
    <w:rsid w:val="001B5F13"/>
    <w:rsid w:val="001B63C7"/>
    <w:rsid w:val="001B6B01"/>
    <w:rsid w:val="001B7543"/>
    <w:rsid w:val="001B7B14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704F"/>
    <w:rsid w:val="001C78C1"/>
    <w:rsid w:val="001D07D8"/>
    <w:rsid w:val="001D2D8D"/>
    <w:rsid w:val="001D3868"/>
    <w:rsid w:val="001D407A"/>
    <w:rsid w:val="001D40EE"/>
    <w:rsid w:val="001D41AB"/>
    <w:rsid w:val="001D4295"/>
    <w:rsid w:val="001D4723"/>
    <w:rsid w:val="001D6268"/>
    <w:rsid w:val="001D6618"/>
    <w:rsid w:val="001D7BAD"/>
    <w:rsid w:val="001D7F94"/>
    <w:rsid w:val="001E0D6A"/>
    <w:rsid w:val="001E0FB8"/>
    <w:rsid w:val="001E1973"/>
    <w:rsid w:val="001E1CCF"/>
    <w:rsid w:val="001E2468"/>
    <w:rsid w:val="001E2A70"/>
    <w:rsid w:val="001E36F8"/>
    <w:rsid w:val="001E45A4"/>
    <w:rsid w:val="001E4FC3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1F7DED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0BB"/>
    <w:rsid w:val="00216EAA"/>
    <w:rsid w:val="002171C3"/>
    <w:rsid w:val="00217A8B"/>
    <w:rsid w:val="00217BE8"/>
    <w:rsid w:val="002213B4"/>
    <w:rsid w:val="002214F5"/>
    <w:rsid w:val="00221EB3"/>
    <w:rsid w:val="0022321D"/>
    <w:rsid w:val="00223636"/>
    <w:rsid w:val="00223E8B"/>
    <w:rsid w:val="00223F2A"/>
    <w:rsid w:val="002251D1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418"/>
    <w:rsid w:val="00235710"/>
    <w:rsid w:val="002368CD"/>
    <w:rsid w:val="00236DD0"/>
    <w:rsid w:val="002402EC"/>
    <w:rsid w:val="00240418"/>
    <w:rsid w:val="0024054C"/>
    <w:rsid w:val="002419CB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2742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33C7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6E7F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1879"/>
    <w:rsid w:val="002B34FB"/>
    <w:rsid w:val="002B3C91"/>
    <w:rsid w:val="002B4B4C"/>
    <w:rsid w:val="002B5809"/>
    <w:rsid w:val="002B63B2"/>
    <w:rsid w:val="002B6E7C"/>
    <w:rsid w:val="002B6F65"/>
    <w:rsid w:val="002B7712"/>
    <w:rsid w:val="002C016C"/>
    <w:rsid w:val="002C0948"/>
    <w:rsid w:val="002C0AB0"/>
    <w:rsid w:val="002C132C"/>
    <w:rsid w:val="002C1AE2"/>
    <w:rsid w:val="002C25E3"/>
    <w:rsid w:val="002C3115"/>
    <w:rsid w:val="002C36DF"/>
    <w:rsid w:val="002C68B3"/>
    <w:rsid w:val="002C6D20"/>
    <w:rsid w:val="002C6F41"/>
    <w:rsid w:val="002C700A"/>
    <w:rsid w:val="002C7721"/>
    <w:rsid w:val="002D0B39"/>
    <w:rsid w:val="002D0D41"/>
    <w:rsid w:val="002D1492"/>
    <w:rsid w:val="002D2129"/>
    <w:rsid w:val="002D2435"/>
    <w:rsid w:val="002D3C4F"/>
    <w:rsid w:val="002D3CA3"/>
    <w:rsid w:val="002D3CF9"/>
    <w:rsid w:val="002D6134"/>
    <w:rsid w:val="002D654C"/>
    <w:rsid w:val="002D6BBB"/>
    <w:rsid w:val="002D7064"/>
    <w:rsid w:val="002D7634"/>
    <w:rsid w:val="002D7BA0"/>
    <w:rsid w:val="002D7D31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510D"/>
    <w:rsid w:val="002F6B04"/>
    <w:rsid w:val="002F7ECF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D82"/>
    <w:rsid w:val="0031591B"/>
    <w:rsid w:val="00317533"/>
    <w:rsid w:val="00320A65"/>
    <w:rsid w:val="0032310D"/>
    <w:rsid w:val="003232A0"/>
    <w:rsid w:val="0032419E"/>
    <w:rsid w:val="00325219"/>
    <w:rsid w:val="0032587E"/>
    <w:rsid w:val="003274F4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7F"/>
    <w:rsid w:val="003413DC"/>
    <w:rsid w:val="0034158E"/>
    <w:rsid w:val="00342F6B"/>
    <w:rsid w:val="003430E8"/>
    <w:rsid w:val="0034365F"/>
    <w:rsid w:val="00343942"/>
    <w:rsid w:val="00344381"/>
    <w:rsid w:val="00344D3E"/>
    <w:rsid w:val="00346222"/>
    <w:rsid w:val="003462D1"/>
    <w:rsid w:val="003464C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3DEE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6645D"/>
    <w:rsid w:val="00370792"/>
    <w:rsid w:val="0037127D"/>
    <w:rsid w:val="00372B18"/>
    <w:rsid w:val="00374076"/>
    <w:rsid w:val="003746CC"/>
    <w:rsid w:val="003767D7"/>
    <w:rsid w:val="0037690C"/>
    <w:rsid w:val="00376CCD"/>
    <w:rsid w:val="00377B72"/>
    <w:rsid w:val="003808AD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0689"/>
    <w:rsid w:val="003A1FBB"/>
    <w:rsid w:val="003A4297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0CF0"/>
    <w:rsid w:val="003C3A05"/>
    <w:rsid w:val="003C4895"/>
    <w:rsid w:val="003C498E"/>
    <w:rsid w:val="003C5241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6392"/>
    <w:rsid w:val="003D7514"/>
    <w:rsid w:val="003D75A0"/>
    <w:rsid w:val="003E0CFC"/>
    <w:rsid w:val="003E0E1C"/>
    <w:rsid w:val="003E4206"/>
    <w:rsid w:val="003E4470"/>
    <w:rsid w:val="003E4488"/>
    <w:rsid w:val="003E50A1"/>
    <w:rsid w:val="003E51BD"/>
    <w:rsid w:val="003E5834"/>
    <w:rsid w:val="003E5B04"/>
    <w:rsid w:val="003E60E7"/>
    <w:rsid w:val="003E6951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122C"/>
    <w:rsid w:val="004022BA"/>
    <w:rsid w:val="00402E07"/>
    <w:rsid w:val="00404124"/>
    <w:rsid w:val="004049AF"/>
    <w:rsid w:val="00404BC3"/>
    <w:rsid w:val="0040520C"/>
    <w:rsid w:val="004057BA"/>
    <w:rsid w:val="00405B5E"/>
    <w:rsid w:val="0041043E"/>
    <w:rsid w:val="00411FB8"/>
    <w:rsid w:val="00412D91"/>
    <w:rsid w:val="00412F98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2A73"/>
    <w:rsid w:val="00424D0B"/>
    <w:rsid w:val="004254FD"/>
    <w:rsid w:val="00425558"/>
    <w:rsid w:val="004257D7"/>
    <w:rsid w:val="004261BE"/>
    <w:rsid w:val="00426C64"/>
    <w:rsid w:val="00426FBC"/>
    <w:rsid w:val="004274E0"/>
    <w:rsid w:val="0043167A"/>
    <w:rsid w:val="004328FF"/>
    <w:rsid w:val="00433458"/>
    <w:rsid w:val="00433FCA"/>
    <w:rsid w:val="00434176"/>
    <w:rsid w:val="004347E8"/>
    <w:rsid w:val="00434C4D"/>
    <w:rsid w:val="0043531A"/>
    <w:rsid w:val="004357FD"/>
    <w:rsid w:val="004359F2"/>
    <w:rsid w:val="00435A21"/>
    <w:rsid w:val="00437414"/>
    <w:rsid w:val="00437FD6"/>
    <w:rsid w:val="00440D16"/>
    <w:rsid w:val="00440F91"/>
    <w:rsid w:val="0044212C"/>
    <w:rsid w:val="0044277F"/>
    <w:rsid w:val="00442E42"/>
    <w:rsid w:val="00444C0A"/>
    <w:rsid w:val="00445B9E"/>
    <w:rsid w:val="004514DA"/>
    <w:rsid w:val="004521DF"/>
    <w:rsid w:val="004535C9"/>
    <w:rsid w:val="00453BF4"/>
    <w:rsid w:val="004543DD"/>
    <w:rsid w:val="004553AB"/>
    <w:rsid w:val="00456E2A"/>
    <w:rsid w:val="004572B7"/>
    <w:rsid w:val="00457316"/>
    <w:rsid w:val="00461EE9"/>
    <w:rsid w:val="00462BB3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137D"/>
    <w:rsid w:val="004725B2"/>
    <w:rsid w:val="004731FD"/>
    <w:rsid w:val="00473361"/>
    <w:rsid w:val="004737F0"/>
    <w:rsid w:val="00473C5B"/>
    <w:rsid w:val="00473CFB"/>
    <w:rsid w:val="00474C96"/>
    <w:rsid w:val="004761D5"/>
    <w:rsid w:val="00476C9A"/>
    <w:rsid w:val="00477CD2"/>
    <w:rsid w:val="0048148D"/>
    <w:rsid w:val="00483A08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47A9"/>
    <w:rsid w:val="00495637"/>
    <w:rsid w:val="004961C4"/>
    <w:rsid w:val="0049721E"/>
    <w:rsid w:val="00497BDA"/>
    <w:rsid w:val="004A0034"/>
    <w:rsid w:val="004A06E0"/>
    <w:rsid w:val="004A0D0E"/>
    <w:rsid w:val="004A10DC"/>
    <w:rsid w:val="004A15C4"/>
    <w:rsid w:val="004A19C6"/>
    <w:rsid w:val="004A2674"/>
    <w:rsid w:val="004A403D"/>
    <w:rsid w:val="004A490A"/>
    <w:rsid w:val="004A4A49"/>
    <w:rsid w:val="004A4C98"/>
    <w:rsid w:val="004A53A6"/>
    <w:rsid w:val="004A57C1"/>
    <w:rsid w:val="004A5E2F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A79"/>
    <w:rsid w:val="004C1529"/>
    <w:rsid w:val="004C46D3"/>
    <w:rsid w:val="004C4DD7"/>
    <w:rsid w:val="004C6380"/>
    <w:rsid w:val="004C68C9"/>
    <w:rsid w:val="004C78EC"/>
    <w:rsid w:val="004C7B8F"/>
    <w:rsid w:val="004C7CF2"/>
    <w:rsid w:val="004D0A28"/>
    <w:rsid w:val="004D0D70"/>
    <w:rsid w:val="004D0E64"/>
    <w:rsid w:val="004D2181"/>
    <w:rsid w:val="004D2E85"/>
    <w:rsid w:val="004D59C6"/>
    <w:rsid w:val="004D6BB0"/>
    <w:rsid w:val="004E15BD"/>
    <w:rsid w:val="004E1688"/>
    <w:rsid w:val="004E19CF"/>
    <w:rsid w:val="004E1F0E"/>
    <w:rsid w:val="004E217A"/>
    <w:rsid w:val="004E3A6A"/>
    <w:rsid w:val="004E3E38"/>
    <w:rsid w:val="004E4642"/>
    <w:rsid w:val="004E46AB"/>
    <w:rsid w:val="004E48A2"/>
    <w:rsid w:val="004E54E9"/>
    <w:rsid w:val="004E5EF6"/>
    <w:rsid w:val="004E63C7"/>
    <w:rsid w:val="004E67DD"/>
    <w:rsid w:val="004E6ADF"/>
    <w:rsid w:val="004F0EB1"/>
    <w:rsid w:val="004F19AB"/>
    <w:rsid w:val="004F1A43"/>
    <w:rsid w:val="004F1F86"/>
    <w:rsid w:val="004F5AA8"/>
    <w:rsid w:val="004F5E42"/>
    <w:rsid w:val="004F7D1C"/>
    <w:rsid w:val="00500662"/>
    <w:rsid w:val="00501925"/>
    <w:rsid w:val="005025CA"/>
    <w:rsid w:val="0050314D"/>
    <w:rsid w:val="0050349C"/>
    <w:rsid w:val="00503775"/>
    <w:rsid w:val="00503A80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93"/>
    <w:rsid w:val="005266CB"/>
    <w:rsid w:val="00526747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838"/>
    <w:rsid w:val="00535CDC"/>
    <w:rsid w:val="00535FCA"/>
    <w:rsid w:val="00536352"/>
    <w:rsid w:val="0053660D"/>
    <w:rsid w:val="005372CF"/>
    <w:rsid w:val="00537721"/>
    <w:rsid w:val="00537736"/>
    <w:rsid w:val="005409B2"/>
    <w:rsid w:val="005414EB"/>
    <w:rsid w:val="00542D55"/>
    <w:rsid w:val="00543500"/>
    <w:rsid w:val="0054438B"/>
    <w:rsid w:val="00544406"/>
    <w:rsid w:val="005447AC"/>
    <w:rsid w:val="00546F9F"/>
    <w:rsid w:val="00547421"/>
    <w:rsid w:val="00547A98"/>
    <w:rsid w:val="00550550"/>
    <w:rsid w:val="00550BFA"/>
    <w:rsid w:val="00552F9E"/>
    <w:rsid w:val="005533A0"/>
    <w:rsid w:val="00554970"/>
    <w:rsid w:val="00555735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182"/>
    <w:rsid w:val="00563393"/>
    <w:rsid w:val="0056579A"/>
    <w:rsid w:val="00566F90"/>
    <w:rsid w:val="00567559"/>
    <w:rsid w:val="00570490"/>
    <w:rsid w:val="00570A0A"/>
    <w:rsid w:val="00570B6D"/>
    <w:rsid w:val="005711FE"/>
    <w:rsid w:val="00571B24"/>
    <w:rsid w:val="005721A0"/>
    <w:rsid w:val="005729D4"/>
    <w:rsid w:val="00573E8D"/>
    <w:rsid w:val="00574127"/>
    <w:rsid w:val="0057449F"/>
    <w:rsid w:val="00574B19"/>
    <w:rsid w:val="00574B49"/>
    <w:rsid w:val="00574BBE"/>
    <w:rsid w:val="00574F13"/>
    <w:rsid w:val="005758FF"/>
    <w:rsid w:val="00575E71"/>
    <w:rsid w:val="0057691A"/>
    <w:rsid w:val="00576DF8"/>
    <w:rsid w:val="00577F28"/>
    <w:rsid w:val="00580270"/>
    <w:rsid w:val="00582750"/>
    <w:rsid w:val="00583021"/>
    <w:rsid w:val="005836B3"/>
    <w:rsid w:val="0058379D"/>
    <w:rsid w:val="00583B8F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86B"/>
    <w:rsid w:val="00592CFB"/>
    <w:rsid w:val="00593740"/>
    <w:rsid w:val="00593B00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A7029"/>
    <w:rsid w:val="005B03CB"/>
    <w:rsid w:val="005B3757"/>
    <w:rsid w:val="005B3B0C"/>
    <w:rsid w:val="005B5CF1"/>
    <w:rsid w:val="005B5F80"/>
    <w:rsid w:val="005B6088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5FFD"/>
    <w:rsid w:val="005C612F"/>
    <w:rsid w:val="005C65A7"/>
    <w:rsid w:val="005C6C36"/>
    <w:rsid w:val="005C7A14"/>
    <w:rsid w:val="005C7A35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2EA"/>
    <w:rsid w:val="005E178E"/>
    <w:rsid w:val="005E3A74"/>
    <w:rsid w:val="005E4BB2"/>
    <w:rsid w:val="005E4FCD"/>
    <w:rsid w:val="005E5572"/>
    <w:rsid w:val="005E637A"/>
    <w:rsid w:val="005E7978"/>
    <w:rsid w:val="005E7B13"/>
    <w:rsid w:val="005E7CC2"/>
    <w:rsid w:val="005F043D"/>
    <w:rsid w:val="005F0B1E"/>
    <w:rsid w:val="005F1082"/>
    <w:rsid w:val="005F238B"/>
    <w:rsid w:val="005F2E24"/>
    <w:rsid w:val="005F304A"/>
    <w:rsid w:val="005F3BF0"/>
    <w:rsid w:val="005F498B"/>
    <w:rsid w:val="005F4EFC"/>
    <w:rsid w:val="005F51F4"/>
    <w:rsid w:val="005F6B8E"/>
    <w:rsid w:val="005F76EB"/>
    <w:rsid w:val="005F7715"/>
    <w:rsid w:val="00600769"/>
    <w:rsid w:val="00600E21"/>
    <w:rsid w:val="006014A8"/>
    <w:rsid w:val="006017A1"/>
    <w:rsid w:val="006017B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4F35"/>
    <w:rsid w:val="006156E1"/>
    <w:rsid w:val="00615757"/>
    <w:rsid w:val="0061588B"/>
    <w:rsid w:val="00615A33"/>
    <w:rsid w:val="0061601B"/>
    <w:rsid w:val="006160AD"/>
    <w:rsid w:val="006167FF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98"/>
    <w:rsid w:val="0063570C"/>
    <w:rsid w:val="006358E5"/>
    <w:rsid w:val="00635C5E"/>
    <w:rsid w:val="006368AF"/>
    <w:rsid w:val="00636F6A"/>
    <w:rsid w:val="006376F2"/>
    <w:rsid w:val="00640826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46E67"/>
    <w:rsid w:val="00650140"/>
    <w:rsid w:val="00651640"/>
    <w:rsid w:val="00652B0A"/>
    <w:rsid w:val="006535DA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497B"/>
    <w:rsid w:val="00665E75"/>
    <w:rsid w:val="00665F38"/>
    <w:rsid w:val="0066640D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2110"/>
    <w:rsid w:val="00674A74"/>
    <w:rsid w:val="00674D46"/>
    <w:rsid w:val="00675E89"/>
    <w:rsid w:val="00676674"/>
    <w:rsid w:val="0067791F"/>
    <w:rsid w:val="00680779"/>
    <w:rsid w:val="00682E0A"/>
    <w:rsid w:val="006837E5"/>
    <w:rsid w:val="00683A2D"/>
    <w:rsid w:val="00683DA8"/>
    <w:rsid w:val="0068421F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5E86"/>
    <w:rsid w:val="006966B9"/>
    <w:rsid w:val="0069696E"/>
    <w:rsid w:val="0069753F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6EE"/>
    <w:rsid w:val="006A7D1A"/>
    <w:rsid w:val="006A7F2A"/>
    <w:rsid w:val="006B0EE0"/>
    <w:rsid w:val="006B1C13"/>
    <w:rsid w:val="006B3090"/>
    <w:rsid w:val="006B3CEA"/>
    <w:rsid w:val="006B3EBA"/>
    <w:rsid w:val="006B42BC"/>
    <w:rsid w:val="006B5FB6"/>
    <w:rsid w:val="006B6982"/>
    <w:rsid w:val="006B729E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8E8"/>
    <w:rsid w:val="006C7EC9"/>
    <w:rsid w:val="006D01CC"/>
    <w:rsid w:val="006D0CD9"/>
    <w:rsid w:val="006D0FDC"/>
    <w:rsid w:val="006D218F"/>
    <w:rsid w:val="006D23BA"/>
    <w:rsid w:val="006D3765"/>
    <w:rsid w:val="006D38F3"/>
    <w:rsid w:val="006D4239"/>
    <w:rsid w:val="006D44F6"/>
    <w:rsid w:val="006D59E7"/>
    <w:rsid w:val="006D68B6"/>
    <w:rsid w:val="006D7F3E"/>
    <w:rsid w:val="006E044F"/>
    <w:rsid w:val="006E1F46"/>
    <w:rsid w:val="006E3AE2"/>
    <w:rsid w:val="006E3D46"/>
    <w:rsid w:val="006E4F65"/>
    <w:rsid w:val="006E57F2"/>
    <w:rsid w:val="006E6504"/>
    <w:rsid w:val="006E7E11"/>
    <w:rsid w:val="006F02D1"/>
    <w:rsid w:val="006F0B1E"/>
    <w:rsid w:val="006F1214"/>
    <w:rsid w:val="006F19D3"/>
    <w:rsid w:val="006F1A8A"/>
    <w:rsid w:val="006F25E7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1DA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205C5"/>
    <w:rsid w:val="00722B41"/>
    <w:rsid w:val="00722C77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A4D"/>
    <w:rsid w:val="00741B63"/>
    <w:rsid w:val="00741E64"/>
    <w:rsid w:val="00742185"/>
    <w:rsid w:val="0074253C"/>
    <w:rsid w:val="00742905"/>
    <w:rsid w:val="00742A9F"/>
    <w:rsid w:val="00743AB0"/>
    <w:rsid w:val="00743E12"/>
    <w:rsid w:val="007453A9"/>
    <w:rsid w:val="00745F2C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21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77240"/>
    <w:rsid w:val="00780A34"/>
    <w:rsid w:val="00780AEB"/>
    <w:rsid w:val="00781558"/>
    <w:rsid w:val="00782D7D"/>
    <w:rsid w:val="00783427"/>
    <w:rsid w:val="0078532D"/>
    <w:rsid w:val="0078619E"/>
    <w:rsid w:val="00786214"/>
    <w:rsid w:val="0078626B"/>
    <w:rsid w:val="00786ACE"/>
    <w:rsid w:val="00791551"/>
    <w:rsid w:val="007941C5"/>
    <w:rsid w:val="00794D92"/>
    <w:rsid w:val="00794DF0"/>
    <w:rsid w:val="00795CF9"/>
    <w:rsid w:val="00797407"/>
    <w:rsid w:val="0079775D"/>
    <w:rsid w:val="007A03E0"/>
    <w:rsid w:val="007A09D9"/>
    <w:rsid w:val="007A0CA4"/>
    <w:rsid w:val="007A0F24"/>
    <w:rsid w:val="007A1567"/>
    <w:rsid w:val="007A1C7A"/>
    <w:rsid w:val="007A263B"/>
    <w:rsid w:val="007A391C"/>
    <w:rsid w:val="007A4243"/>
    <w:rsid w:val="007A4287"/>
    <w:rsid w:val="007A42A8"/>
    <w:rsid w:val="007A6537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FC6"/>
    <w:rsid w:val="007C7162"/>
    <w:rsid w:val="007C75AF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D5A"/>
    <w:rsid w:val="007D63BD"/>
    <w:rsid w:val="007D66C9"/>
    <w:rsid w:val="007D687F"/>
    <w:rsid w:val="007D6F0F"/>
    <w:rsid w:val="007D7262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46B1"/>
    <w:rsid w:val="007E636D"/>
    <w:rsid w:val="007E6839"/>
    <w:rsid w:val="007E6E77"/>
    <w:rsid w:val="007E795F"/>
    <w:rsid w:val="007E7A2A"/>
    <w:rsid w:val="007E7B84"/>
    <w:rsid w:val="007F01BE"/>
    <w:rsid w:val="007F226B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7F7E13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2012C"/>
    <w:rsid w:val="00820257"/>
    <w:rsid w:val="00820FEF"/>
    <w:rsid w:val="00822756"/>
    <w:rsid w:val="0082292C"/>
    <w:rsid w:val="00824EEB"/>
    <w:rsid w:val="008256CB"/>
    <w:rsid w:val="00825CE9"/>
    <w:rsid w:val="00825FF7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235C"/>
    <w:rsid w:val="008424BC"/>
    <w:rsid w:val="00842867"/>
    <w:rsid w:val="008431C9"/>
    <w:rsid w:val="00843F31"/>
    <w:rsid w:val="00844653"/>
    <w:rsid w:val="0084504A"/>
    <w:rsid w:val="0084568B"/>
    <w:rsid w:val="00845A13"/>
    <w:rsid w:val="00845A6F"/>
    <w:rsid w:val="00845ECB"/>
    <w:rsid w:val="00845F44"/>
    <w:rsid w:val="008465E2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3ABB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E81"/>
    <w:rsid w:val="00883F97"/>
    <w:rsid w:val="008841F0"/>
    <w:rsid w:val="00885E88"/>
    <w:rsid w:val="0088682D"/>
    <w:rsid w:val="00891B51"/>
    <w:rsid w:val="00892CA5"/>
    <w:rsid w:val="00892FC5"/>
    <w:rsid w:val="0089431B"/>
    <w:rsid w:val="00894325"/>
    <w:rsid w:val="00894768"/>
    <w:rsid w:val="008950FD"/>
    <w:rsid w:val="008963E5"/>
    <w:rsid w:val="0089684C"/>
    <w:rsid w:val="00896B67"/>
    <w:rsid w:val="008A04E2"/>
    <w:rsid w:val="008A108F"/>
    <w:rsid w:val="008A135E"/>
    <w:rsid w:val="008A2EDC"/>
    <w:rsid w:val="008A30DE"/>
    <w:rsid w:val="008A3401"/>
    <w:rsid w:val="008A35F1"/>
    <w:rsid w:val="008A39D8"/>
    <w:rsid w:val="008A3CBD"/>
    <w:rsid w:val="008A3EE3"/>
    <w:rsid w:val="008A3F07"/>
    <w:rsid w:val="008A50C9"/>
    <w:rsid w:val="008A7761"/>
    <w:rsid w:val="008A77DE"/>
    <w:rsid w:val="008B12E9"/>
    <w:rsid w:val="008B1EB1"/>
    <w:rsid w:val="008B3E8D"/>
    <w:rsid w:val="008B3E96"/>
    <w:rsid w:val="008B4257"/>
    <w:rsid w:val="008B43A8"/>
    <w:rsid w:val="008B4863"/>
    <w:rsid w:val="008B5CE7"/>
    <w:rsid w:val="008B6515"/>
    <w:rsid w:val="008B7DF9"/>
    <w:rsid w:val="008C0BD6"/>
    <w:rsid w:val="008C1E6D"/>
    <w:rsid w:val="008C20F9"/>
    <w:rsid w:val="008C24D5"/>
    <w:rsid w:val="008C28BC"/>
    <w:rsid w:val="008C32CC"/>
    <w:rsid w:val="008C363F"/>
    <w:rsid w:val="008C4169"/>
    <w:rsid w:val="008C4F6C"/>
    <w:rsid w:val="008C501C"/>
    <w:rsid w:val="008C5A8B"/>
    <w:rsid w:val="008C6251"/>
    <w:rsid w:val="008C6359"/>
    <w:rsid w:val="008C66D0"/>
    <w:rsid w:val="008C6BE7"/>
    <w:rsid w:val="008C6CED"/>
    <w:rsid w:val="008C74E7"/>
    <w:rsid w:val="008D070A"/>
    <w:rsid w:val="008D0D14"/>
    <w:rsid w:val="008D1C2C"/>
    <w:rsid w:val="008D2086"/>
    <w:rsid w:val="008D310A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162"/>
    <w:rsid w:val="008E6F38"/>
    <w:rsid w:val="008E78FD"/>
    <w:rsid w:val="008E7B6A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8BE"/>
    <w:rsid w:val="00906B6E"/>
    <w:rsid w:val="009071C7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C56"/>
    <w:rsid w:val="00917D77"/>
    <w:rsid w:val="009212CC"/>
    <w:rsid w:val="00921912"/>
    <w:rsid w:val="00921B02"/>
    <w:rsid w:val="009220D2"/>
    <w:rsid w:val="0092227B"/>
    <w:rsid w:val="00924459"/>
    <w:rsid w:val="00925A76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2A3C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5A9"/>
    <w:rsid w:val="00981754"/>
    <w:rsid w:val="00981AE5"/>
    <w:rsid w:val="009830C1"/>
    <w:rsid w:val="009834E9"/>
    <w:rsid w:val="009838EF"/>
    <w:rsid w:val="00983F8D"/>
    <w:rsid w:val="00985947"/>
    <w:rsid w:val="00985E22"/>
    <w:rsid w:val="00985EF8"/>
    <w:rsid w:val="00986046"/>
    <w:rsid w:val="00986BAE"/>
    <w:rsid w:val="00987623"/>
    <w:rsid w:val="00990403"/>
    <w:rsid w:val="00991048"/>
    <w:rsid w:val="00991165"/>
    <w:rsid w:val="00992059"/>
    <w:rsid w:val="00992EA9"/>
    <w:rsid w:val="009932F4"/>
    <w:rsid w:val="009952B9"/>
    <w:rsid w:val="00995B0A"/>
    <w:rsid w:val="009960DB"/>
    <w:rsid w:val="00996308"/>
    <w:rsid w:val="00996E06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2F27"/>
    <w:rsid w:val="009B3275"/>
    <w:rsid w:val="009B333A"/>
    <w:rsid w:val="009B3B30"/>
    <w:rsid w:val="009B3E17"/>
    <w:rsid w:val="009B5300"/>
    <w:rsid w:val="009B6F49"/>
    <w:rsid w:val="009C1B5B"/>
    <w:rsid w:val="009C2CE3"/>
    <w:rsid w:val="009C2E99"/>
    <w:rsid w:val="009C2FF0"/>
    <w:rsid w:val="009C3DEA"/>
    <w:rsid w:val="009C49DD"/>
    <w:rsid w:val="009C5045"/>
    <w:rsid w:val="009C55CD"/>
    <w:rsid w:val="009C630A"/>
    <w:rsid w:val="009C6384"/>
    <w:rsid w:val="009C70D2"/>
    <w:rsid w:val="009C714A"/>
    <w:rsid w:val="009D127F"/>
    <w:rsid w:val="009D2554"/>
    <w:rsid w:val="009D2851"/>
    <w:rsid w:val="009D3B89"/>
    <w:rsid w:val="009D3EA7"/>
    <w:rsid w:val="009D4A4A"/>
    <w:rsid w:val="009D57F4"/>
    <w:rsid w:val="009D5834"/>
    <w:rsid w:val="009D6B49"/>
    <w:rsid w:val="009D7FDA"/>
    <w:rsid w:val="009E0036"/>
    <w:rsid w:val="009E01EF"/>
    <w:rsid w:val="009E0481"/>
    <w:rsid w:val="009E0A61"/>
    <w:rsid w:val="009E0B05"/>
    <w:rsid w:val="009E0E88"/>
    <w:rsid w:val="009E0F0F"/>
    <w:rsid w:val="009E30B2"/>
    <w:rsid w:val="009E32C3"/>
    <w:rsid w:val="009E3518"/>
    <w:rsid w:val="009E3DBD"/>
    <w:rsid w:val="009E5333"/>
    <w:rsid w:val="009E7B85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108B"/>
    <w:rsid w:val="00A01402"/>
    <w:rsid w:val="00A017BC"/>
    <w:rsid w:val="00A01E7D"/>
    <w:rsid w:val="00A0238B"/>
    <w:rsid w:val="00A03850"/>
    <w:rsid w:val="00A03D63"/>
    <w:rsid w:val="00A03F5B"/>
    <w:rsid w:val="00A05160"/>
    <w:rsid w:val="00A05CCC"/>
    <w:rsid w:val="00A07551"/>
    <w:rsid w:val="00A1097D"/>
    <w:rsid w:val="00A12B4F"/>
    <w:rsid w:val="00A14133"/>
    <w:rsid w:val="00A1548E"/>
    <w:rsid w:val="00A15636"/>
    <w:rsid w:val="00A15C27"/>
    <w:rsid w:val="00A16796"/>
    <w:rsid w:val="00A17873"/>
    <w:rsid w:val="00A209D8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0A62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47CF9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A5D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864"/>
    <w:rsid w:val="00A76DD7"/>
    <w:rsid w:val="00A76E5E"/>
    <w:rsid w:val="00A77A92"/>
    <w:rsid w:val="00A77D8A"/>
    <w:rsid w:val="00A8039B"/>
    <w:rsid w:val="00A803A3"/>
    <w:rsid w:val="00A80EFD"/>
    <w:rsid w:val="00A8279A"/>
    <w:rsid w:val="00A85120"/>
    <w:rsid w:val="00A851E1"/>
    <w:rsid w:val="00A86F07"/>
    <w:rsid w:val="00A91DB7"/>
    <w:rsid w:val="00A91FCE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1C3D"/>
    <w:rsid w:val="00AA34EC"/>
    <w:rsid w:val="00AA6530"/>
    <w:rsid w:val="00AA6D38"/>
    <w:rsid w:val="00AA6E25"/>
    <w:rsid w:val="00AA6E30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39D6"/>
    <w:rsid w:val="00AC4D4A"/>
    <w:rsid w:val="00AC5B5A"/>
    <w:rsid w:val="00AD0706"/>
    <w:rsid w:val="00AD0DE8"/>
    <w:rsid w:val="00AD2104"/>
    <w:rsid w:val="00AD2EE3"/>
    <w:rsid w:val="00AD4895"/>
    <w:rsid w:val="00AD52A6"/>
    <w:rsid w:val="00AD5B4B"/>
    <w:rsid w:val="00AD600E"/>
    <w:rsid w:val="00AD6280"/>
    <w:rsid w:val="00AD695B"/>
    <w:rsid w:val="00AE0EB6"/>
    <w:rsid w:val="00AE1870"/>
    <w:rsid w:val="00AE353E"/>
    <w:rsid w:val="00AE3603"/>
    <w:rsid w:val="00AE4D68"/>
    <w:rsid w:val="00AE4EF9"/>
    <w:rsid w:val="00AE5B8C"/>
    <w:rsid w:val="00AE63B1"/>
    <w:rsid w:val="00AE63CB"/>
    <w:rsid w:val="00AE6523"/>
    <w:rsid w:val="00AE6CEA"/>
    <w:rsid w:val="00AE7DB6"/>
    <w:rsid w:val="00AF0580"/>
    <w:rsid w:val="00AF11D5"/>
    <w:rsid w:val="00AF1E93"/>
    <w:rsid w:val="00AF2B18"/>
    <w:rsid w:val="00AF2BFC"/>
    <w:rsid w:val="00AF342B"/>
    <w:rsid w:val="00AF4215"/>
    <w:rsid w:val="00AF65B6"/>
    <w:rsid w:val="00AF7560"/>
    <w:rsid w:val="00AF7C24"/>
    <w:rsid w:val="00B00777"/>
    <w:rsid w:val="00B00953"/>
    <w:rsid w:val="00B023BE"/>
    <w:rsid w:val="00B025B4"/>
    <w:rsid w:val="00B03A93"/>
    <w:rsid w:val="00B05C02"/>
    <w:rsid w:val="00B072E6"/>
    <w:rsid w:val="00B1069F"/>
    <w:rsid w:val="00B10C0E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41CF"/>
    <w:rsid w:val="00B359DD"/>
    <w:rsid w:val="00B368B6"/>
    <w:rsid w:val="00B42DAA"/>
    <w:rsid w:val="00B43DEC"/>
    <w:rsid w:val="00B440CB"/>
    <w:rsid w:val="00B44475"/>
    <w:rsid w:val="00B45761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674A4"/>
    <w:rsid w:val="00B7089B"/>
    <w:rsid w:val="00B714DA"/>
    <w:rsid w:val="00B71D66"/>
    <w:rsid w:val="00B72DFC"/>
    <w:rsid w:val="00B73140"/>
    <w:rsid w:val="00B73561"/>
    <w:rsid w:val="00B742D4"/>
    <w:rsid w:val="00B75123"/>
    <w:rsid w:val="00B77ED0"/>
    <w:rsid w:val="00B8044D"/>
    <w:rsid w:val="00B81ED8"/>
    <w:rsid w:val="00B833BA"/>
    <w:rsid w:val="00B834CA"/>
    <w:rsid w:val="00B839C5"/>
    <w:rsid w:val="00B843A4"/>
    <w:rsid w:val="00B844B5"/>
    <w:rsid w:val="00B84AF0"/>
    <w:rsid w:val="00B854B6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183"/>
    <w:rsid w:val="00B9236E"/>
    <w:rsid w:val="00B92633"/>
    <w:rsid w:val="00B941E8"/>
    <w:rsid w:val="00B94675"/>
    <w:rsid w:val="00B949DE"/>
    <w:rsid w:val="00B95415"/>
    <w:rsid w:val="00BA0DBF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7E"/>
    <w:rsid w:val="00BB02CD"/>
    <w:rsid w:val="00BB0F55"/>
    <w:rsid w:val="00BB1965"/>
    <w:rsid w:val="00BB2F58"/>
    <w:rsid w:val="00BB38DF"/>
    <w:rsid w:val="00BB3A49"/>
    <w:rsid w:val="00BB3C2F"/>
    <w:rsid w:val="00BB3FB1"/>
    <w:rsid w:val="00BB4105"/>
    <w:rsid w:val="00BB519E"/>
    <w:rsid w:val="00BB578C"/>
    <w:rsid w:val="00BB59AA"/>
    <w:rsid w:val="00BB5E19"/>
    <w:rsid w:val="00BB6775"/>
    <w:rsid w:val="00BB6D68"/>
    <w:rsid w:val="00BB7002"/>
    <w:rsid w:val="00BB7466"/>
    <w:rsid w:val="00BB7A67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5F74"/>
    <w:rsid w:val="00BD6159"/>
    <w:rsid w:val="00BD6F05"/>
    <w:rsid w:val="00BD705E"/>
    <w:rsid w:val="00BD79B1"/>
    <w:rsid w:val="00BE091C"/>
    <w:rsid w:val="00BE0E50"/>
    <w:rsid w:val="00BE1063"/>
    <w:rsid w:val="00BE1AA2"/>
    <w:rsid w:val="00BE1DCA"/>
    <w:rsid w:val="00BE47A6"/>
    <w:rsid w:val="00BE4B9E"/>
    <w:rsid w:val="00BE5523"/>
    <w:rsid w:val="00BE561E"/>
    <w:rsid w:val="00BE60F8"/>
    <w:rsid w:val="00BE6A6C"/>
    <w:rsid w:val="00BE6F59"/>
    <w:rsid w:val="00BE77ED"/>
    <w:rsid w:val="00BE79EF"/>
    <w:rsid w:val="00BF0141"/>
    <w:rsid w:val="00BF07B8"/>
    <w:rsid w:val="00BF0F1C"/>
    <w:rsid w:val="00BF1688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9AB"/>
    <w:rsid w:val="00C20FFF"/>
    <w:rsid w:val="00C21B23"/>
    <w:rsid w:val="00C21C1E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22A"/>
    <w:rsid w:val="00C35637"/>
    <w:rsid w:val="00C35DD9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81B"/>
    <w:rsid w:val="00C43B95"/>
    <w:rsid w:val="00C44C82"/>
    <w:rsid w:val="00C4522D"/>
    <w:rsid w:val="00C500F0"/>
    <w:rsid w:val="00C50B37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35FD"/>
    <w:rsid w:val="00C64744"/>
    <w:rsid w:val="00C64F94"/>
    <w:rsid w:val="00C652CD"/>
    <w:rsid w:val="00C65795"/>
    <w:rsid w:val="00C65EB9"/>
    <w:rsid w:val="00C6706C"/>
    <w:rsid w:val="00C679A3"/>
    <w:rsid w:val="00C70354"/>
    <w:rsid w:val="00C7045F"/>
    <w:rsid w:val="00C704AE"/>
    <w:rsid w:val="00C70B56"/>
    <w:rsid w:val="00C71395"/>
    <w:rsid w:val="00C717FB"/>
    <w:rsid w:val="00C72D5A"/>
    <w:rsid w:val="00C733B4"/>
    <w:rsid w:val="00C7368B"/>
    <w:rsid w:val="00C75B6C"/>
    <w:rsid w:val="00C76C22"/>
    <w:rsid w:val="00C770FC"/>
    <w:rsid w:val="00C7716B"/>
    <w:rsid w:val="00C7749D"/>
    <w:rsid w:val="00C77C40"/>
    <w:rsid w:val="00C77D9F"/>
    <w:rsid w:val="00C77E48"/>
    <w:rsid w:val="00C8010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314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310A"/>
    <w:rsid w:val="00C9321C"/>
    <w:rsid w:val="00C93694"/>
    <w:rsid w:val="00C9386B"/>
    <w:rsid w:val="00C93EC2"/>
    <w:rsid w:val="00C94494"/>
    <w:rsid w:val="00C9454D"/>
    <w:rsid w:val="00C9472A"/>
    <w:rsid w:val="00C95453"/>
    <w:rsid w:val="00C96678"/>
    <w:rsid w:val="00C967A6"/>
    <w:rsid w:val="00C971F9"/>
    <w:rsid w:val="00CA06AE"/>
    <w:rsid w:val="00CA1275"/>
    <w:rsid w:val="00CA1FFB"/>
    <w:rsid w:val="00CA32D4"/>
    <w:rsid w:val="00CA3463"/>
    <w:rsid w:val="00CA35C7"/>
    <w:rsid w:val="00CA376F"/>
    <w:rsid w:val="00CA4CB1"/>
    <w:rsid w:val="00CA5049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16BC"/>
    <w:rsid w:val="00CB3065"/>
    <w:rsid w:val="00CB31B2"/>
    <w:rsid w:val="00CB32C6"/>
    <w:rsid w:val="00CB3E0E"/>
    <w:rsid w:val="00CB4059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2A5C"/>
    <w:rsid w:val="00CC320B"/>
    <w:rsid w:val="00CC59EE"/>
    <w:rsid w:val="00CC6983"/>
    <w:rsid w:val="00CD2519"/>
    <w:rsid w:val="00CD3386"/>
    <w:rsid w:val="00CD372F"/>
    <w:rsid w:val="00CD3F13"/>
    <w:rsid w:val="00CD5409"/>
    <w:rsid w:val="00CD59EC"/>
    <w:rsid w:val="00CD5F9B"/>
    <w:rsid w:val="00CD6DE1"/>
    <w:rsid w:val="00CD7657"/>
    <w:rsid w:val="00CD78A4"/>
    <w:rsid w:val="00CE04A8"/>
    <w:rsid w:val="00CE15F4"/>
    <w:rsid w:val="00CE1D5E"/>
    <w:rsid w:val="00CE3D7C"/>
    <w:rsid w:val="00CE4E56"/>
    <w:rsid w:val="00CF0DA7"/>
    <w:rsid w:val="00CF2AED"/>
    <w:rsid w:val="00CF3EAA"/>
    <w:rsid w:val="00CF45AF"/>
    <w:rsid w:val="00CF4A8B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28D"/>
    <w:rsid w:val="00D054DC"/>
    <w:rsid w:val="00D065AF"/>
    <w:rsid w:val="00D06F64"/>
    <w:rsid w:val="00D10370"/>
    <w:rsid w:val="00D10847"/>
    <w:rsid w:val="00D11B5D"/>
    <w:rsid w:val="00D12A81"/>
    <w:rsid w:val="00D138D2"/>
    <w:rsid w:val="00D14237"/>
    <w:rsid w:val="00D1559F"/>
    <w:rsid w:val="00D15736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4413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1BF7"/>
    <w:rsid w:val="00D32634"/>
    <w:rsid w:val="00D343F9"/>
    <w:rsid w:val="00D349B1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41F7"/>
    <w:rsid w:val="00D55B4A"/>
    <w:rsid w:val="00D566D3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67F4E"/>
    <w:rsid w:val="00D715CB"/>
    <w:rsid w:val="00D7177C"/>
    <w:rsid w:val="00D72639"/>
    <w:rsid w:val="00D72A6F"/>
    <w:rsid w:val="00D72A95"/>
    <w:rsid w:val="00D72D47"/>
    <w:rsid w:val="00D742E5"/>
    <w:rsid w:val="00D74426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1C8C"/>
    <w:rsid w:val="00D82233"/>
    <w:rsid w:val="00D824E3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409"/>
    <w:rsid w:val="00DA2535"/>
    <w:rsid w:val="00DA3471"/>
    <w:rsid w:val="00DA3696"/>
    <w:rsid w:val="00DA38BE"/>
    <w:rsid w:val="00DA5746"/>
    <w:rsid w:val="00DA5796"/>
    <w:rsid w:val="00DA5A5B"/>
    <w:rsid w:val="00DA683B"/>
    <w:rsid w:val="00DA719A"/>
    <w:rsid w:val="00DB295C"/>
    <w:rsid w:val="00DB2CEC"/>
    <w:rsid w:val="00DB3E25"/>
    <w:rsid w:val="00DB4A7E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5AD"/>
    <w:rsid w:val="00DD4C4C"/>
    <w:rsid w:val="00DD53A6"/>
    <w:rsid w:val="00DD568C"/>
    <w:rsid w:val="00DD60C2"/>
    <w:rsid w:val="00DD67F5"/>
    <w:rsid w:val="00DD6BDC"/>
    <w:rsid w:val="00DD7720"/>
    <w:rsid w:val="00DD792A"/>
    <w:rsid w:val="00DD7A81"/>
    <w:rsid w:val="00DE114B"/>
    <w:rsid w:val="00DE117F"/>
    <w:rsid w:val="00DE1D1C"/>
    <w:rsid w:val="00DE20A4"/>
    <w:rsid w:val="00DE28B4"/>
    <w:rsid w:val="00DE2D5B"/>
    <w:rsid w:val="00DE3121"/>
    <w:rsid w:val="00DE4493"/>
    <w:rsid w:val="00DE528A"/>
    <w:rsid w:val="00DE5993"/>
    <w:rsid w:val="00DE78D7"/>
    <w:rsid w:val="00DF0A7B"/>
    <w:rsid w:val="00DF1EAF"/>
    <w:rsid w:val="00DF2AA0"/>
    <w:rsid w:val="00DF40CC"/>
    <w:rsid w:val="00DF4E18"/>
    <w:rsid w:val="00DF5AD0"/>
    <w:rsid w:val="00DF78B8"/>
    <w:rsid w:val="00E0101E"/>
    <w:rsid w:val="00E01F69"/>
    <w:rsid w:val="00E02661"/>
    <w:rsid w:val="00E0293C"/>
    <w:rsid w:val="00E045E9"/>
    <w:rsid w:val="00E04D4A"/>
    <w:rsid w:val="00E06DFB"/>
    <w:rsid w:val="00E071FE"/>
    <w:rsid w:val="00E07FEE"/>
    <w:rsid w:val="00E1064F"/>
    <w:rsid w:val="00E1538D"/>
    <w:rsid w:val="00E163CC"/>
    <w:rsid w:val="00E1667E"/>
    <w:rsid w:val="00E16830"/>
    <w:rsid w:val="00E23368"/>
    <w:rsid w:val="00E23472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37ECD"/>
    <w:rsid w:val="00E41B37"/>
    <w:rsid w:val="00E41BC4"/>
    <w:rsid w:val="00E41ED8"/>
    <w:rsid w:val="00E4308F"/>
    <w:rsid w:val="00E44EFB"/>
    <w:rsid w:val="00E4526B"/>
    <w:rsid w:val="00E45570"/>
    <w:rsid w:val="00E46381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757"/>
    <w:rsid w:val="00E53F5D"/>
    <w:rsid w:val="00E5409C"/>
    <w:rsid w:val="00E54B8D"/>
    <w:rsid w:val="00E5538E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5C9A"/>
    <w:rsid w:val="00E66494"/>
    <w:rsid w:val="00E66A9E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6B1"/>
    <w:rsid w:val="00E8187B"/>
    <w:rsid w:val="00E81F48"/>
    <w:rsid w:val="00E8269D"/>
    <w:rsid w:val="00E82E34"/>
    <w:rsid w:val="00E82EF8"/>
    <w:rsid w:val="00E83BE8"/>
    <w:rsid w:val="00E8403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2FA9"/>
    <w:rsid w:val="00E935DF"/>
    <w:rsid w:val="00E93896"/>
    <w:rsid w:val="00E93CA0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B7928"/>
    <w:rsid w:val="00EC063A"/>
    <w:rsid w:val="00EC067B"/>
    <w:rsid w:val="00EC1752"/>
    <w:rsid w:val="00EC2533"/>
    <w:rsid w:val="00EC280C"/>
    <w:rsid w:val="00EC2F42"/>
    <w:rsid w:val="00EC31D7"/>
    <w:rsid w:val="00EC331A"/>
    <w:rsid w:val="00EC3ACF"/>
    <w:rsid w:val="00EC59FC"/>
    <w:rsid w:val="00EC6D12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D66"/>
    <w:rsid w:val="00ED324D"/>
    <w:rsid w:val="00ED359B"/>
    <w:rsid w:val="00ED3714"/>
    <w:rsid w:val="00ED39F1"/>
    <w:rsid w:val="00ED4791"/>
    <w:rsid w:val="00ED5166"/>
    <w:rsid w:val="00ED54D5"/>
    <w:rsid w:val="00ED5E30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4C9"/>
    <w:rsid w:val="00EE28D6"/>
    <w:rsid w:val="00EE2F32"/>
    <w:rsid w:val="00EE3938"/>
    <w:rsid w:val="00EE462B"/>
    <w:rsid w:val="00EE5150"/>
    <w:rsid w:val="00EE543B"/>
    <w:rsid w:val="00EE7FA6"/>
    <w:rsid w:val="00EF0941"/>
    <w:rsid w:val="00EF15E8"/>
    <w:rsid w:val="00EF264B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223"/>
    <w:rsid w:val="00F05644"/>
    <w:rsid w:val="00F05890"/>
    <w:rsid w:val="00F07152"/>
    <w:rsid w:val="00F1089F"/>
    <w:rsid w:val="00F11198"/>
    <w:rsid w:val="00F112F8"/>
    <w:rsid w:val="00F11395"/>
    <w:rsid w:val="00F123FB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522A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A75"/>
    <w:rsid w:val="00F41DE6"/>
    <w:rsid w:val="00F41EA7"/>
    <w:rsid w:val="00F42435"/>
    <w:rsid w:val="00F463A9"/>
    <w:rsid w:val="00F47B55"/>
    <w:rsid w:val="00F47EB4"/>
    <w:rsid w:val="00F513B7"/>
    <w:rsid w:val="00F53959"/>
    <w:rsid w:val="00F540B2"/>
    <w:rsid w:val="00F546E7"/>
    <w:rsid w:val="00F556EF"/>
    <w:rsid w:val="00F560F5"/>
    <w:rsid w:val="00F602A5"/>
    <w:rsid w:val="00F61ADC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2AA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321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80"/>
    <w:rsid w:val="00FB13AE"/>
    <w:rsid w:val="00FB163B"/>
    <w:rsid w:val="00FB19AD"/>
    <w:rsid w:val="00FB2889"/>
    <w:rsid w:val="00FB28B5"/>
    <w:rsid w:val="00FB2DDF"/>
    <w:rsid w:val="00FB36F0"/>
    <w:rsid w:val="00FB4722"/>
    <w:rsid w:val="00FB5392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4E64"/>
    <w:rsid w:val="00FC54EF"/>
    <w:rsid w:val="00FC6EF3"/>
    <w:rsid w:val="00FC79ED"/>
    <w:rsid w:val="00FD0306"/>
    <w:rsid w:val="00FD1B9A"/>
    <w:rsid w:val="00FD1BCF"/>
    <w:rsid w:val="00FD2375"/>
    <w:rsid w:val="00FD281E"/>
    <w:rsid w:val="00FD2957"/>
    <w:rsid w:val="00FD3725"/>
    <w:rsid w:val="00FD4EB7"/>
    <w:rsid w:val="00FD64B3"/>
    <w:rsid w:val="00FE0362"/>
    <w:rsid w:val="00FE13BC"/>
    <w:rsid w:val="00FE13E6"/>
    <w:rsid w:val="00FE15BA"/>
    <w:rsid w:val="00FE2FC4"/>
    <w:rsid w:val="00FE3DE2"/>
    <w:rsid w:val="00FE48C9"/>
    <w:rsid w:val="00FE48E8"/>
    <w:rsid w:val="00FE4EBC"/>
    <w:rsid w:val="00FE4EDA"/>
    <w:rsid w:val="00FE66A4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08498C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82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locked/>
    <w:rsid w:val="00DA041E"/>
    <w:rPr>
      <w:rFonts w:ascii="Times New Roman" w:eastAsia="Times New Roman" w:hAnsi="Times New Roman" w:cs="Times New Roman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DA041E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DA041E"/>
    <w:pPr>
      <w:spacing w:before="180" w:after="80"/>
      <w:ind w:left="440" w:hanging="4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DA041E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DA041E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DA041E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autoRedefine/>
    <w:qFormat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Normal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17A80742-4D5E-E441-B71A-03A9E35EA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C:\ACM\Templates\ACM.dotm</Template>
  <TotalTime>177</TotalTime>
  <Pages>2</Pages>
  <Words>1056</Words>
  <Characters>6025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Spin-wave dynamics in a hexagonal 2-D magnonic crystal</vt:lpstr>
    </vt:vector>
  </TitlesOfParts>
  <Company/>
  <LinksUpToDate>false</LinksUpToDate>
  <CharactersWithSpaces>7067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lee d. (dl2g14)</cp:lastModifiedBy>
  <cp:revision>313</cp:revision>
  <cp:lastPrinted>2017-04-24T07:13:00Z</cp:lastPrinted>
  <dcterms:created xsi:type="dcterms:W3CDTF">2018-03-08T17:40:00Z</dcterms:created>
  <dcterms:modified xsi:type="dcterms:W3CDTF">2018-03-15T13:23:00Z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