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</w:rPr>
        <w:t>공기업 가산점 시스템 요구사항</w:t>
      </w:r>
    </w:p>
    <w:p>
      <w:pPr>
        <w:rPr>
          <w:b/>
          <w:bCs/>
        </w:rPr>
      </w:pPr>
      <w:r>
        <w:rPr>
          <w:b/>
          <w:bCs/>
        </w:rPr>
        <w:t>1. 회원 및 유저 스펙 관리 기능 (User Specification Management)</w:t>
      </w:r>
    </w:p>
    <w:p>
      <w:pPr>
        <w:numPr>
          <w:ilvl w:val="0"/>
          <w:numId w:val="1"/>
        </w:numPr>
      </w:pPr>
      <w:r>
        <w:rPr>
          <w:b/>
          <w:bCs/>
        </w:rPr>
        <w:t>자격증 입력 인터페이스 제공:</w:t>
      </w:r>
      <w:r>
        <w:t xml:space="preserve"> * 사용자가 보유한 자격증(컴퓨터활용능력, 한국사능력검정시험, 정보처리기사, 국어능력시험 등)의 종류와 급수를 선택할 수 있는 UI/UX 제공.</w:t>
      </w:r>
    </w:p>
    <w:p>
      <w:pPr>
        <w:numPr>
          <w:ilvl w:val="0"/>
          <w:numId w:val="1"/>
        </w:numPr>
      </w:pPr>
      <w:r>
        <w:rPr>
          <w:b/>
          <w:bCs/>
        </w:rPr>
        <w:t>어학 성적 정량 입력:</w:t>
      </w:r>
      <w:r>
        <w:t xml:space="preserve"> * 토익(TOEIC), </w:t>
      </w:r>
      <w:r>
        <w:t>토익스피킹</w:t>
      </w:r>
      <w:r>
        <w:t xml:space="preserve">, </w:t>
      </w:r>
      <w:r>
        <w:t>오픽</w:t>
      </w:r>
      <w:r>
        <w:t>(</w:t>
      </w:r>
      <w:r>
        <w:t>OPIc</w:t>
      </w:r>
      <w:r>
        <w:t xml:space="preserve">) 등 정량적 점수나 등급을 </w:t>
      </w:r>
      <w:r>
        <w:t>입력받는</w:t>
      </w:r>
      <w:r>
        <w:t xml:space="preserve"> 기능.</w:t>
      </w:r>
    </w:p>
    <w:p>
      <w:pPr>
        <w:numPr>
          <w:ilvl w:val="0"/>
          <w:numId w:val="1"/>
        </w:numPr>
      </w:pPr>
      <w:r>
        <w:rPr>
          <w:b/>
          <w:bCs/>
        </w:rPr>
        <w:t>직무/직렬 필터링:</w:t>
      </w:r>
      <w:r>
        <w:t xml:space="preserve"> * 지원자가 '사무직(경영/회계/행정)'인지 '기술직(전기/기계/토목 등)'인지 선택하여 불필요한 공기업 리스트를 걸러내는 기능.</w:t>
      </w:r>
    </w:p>
    <w:p>
      <w:pPr>
        <w:rPr>
          <w:b/>
          <w:bCs/>
        </w:rPr>
      </w:pPr>
      <w:r>
        <w:rPr>
          <w:b/>
          <w:bCs/>
        </w:rPr>
        <w:t>2. 가산점 데이터베이스 및 연산 엔진 (DB &amp; Rule Engine)</w:t>
      </w:r>
    </w:p>
    <w:p>
      <w:pPr>
        <w:numPr>
          <w:ilvl w:val="0"/>
          <w:numId w:val="2"/>
        </w:numPr>
      </w:pPr>
      <w:r>
        <w:rPr>
          <w:b/>
          <w:bCs/>
        </w:rPr>
        <w:t>전국 공기업 가산점 DB 구축:</w:t>
      </w:r>
      <w:r>
        <w:t xml:space="preserve"> * 시장형·준시장형 공기업 및 주요 준정부기관의 자격증별 배점, 어학 만점 기준, 직렬별 우대사항 데이터를 </w:t>
      </w:r>
      <w:r>
        <w:t>정형화하여</w:t>
      </w:r>
      <w:r>
        <w:t xml:space="preserve"> 저장.</w:t>
      </w:r>
    </w:p>
    <w:p>
      <w:pPr>
        <w:numPr>
          <w:ilvl w:val="0"/>
          <w:numId w:val="2"/>
        </w:numPr>
      </w:pPr>
      <w:r>
        <w:rPr>
          <w:b/>
          <w:bCs/>
        </w:rPr>
        <w:t>기업별 가산점 연산 로직 구현:</w:t>
      </w:r>
    </w:p>
    <w:p>
      <w:pPr>
        <w:numPr>
          <w:ilvl w:val="1"/>
          <w:numId w:val="2"/>
        </w:numPr>
      </w:pPr>
      <w:r>
        <w:rPr>
          <w:b/>
          <w:bCs/>
        </w:rPr>
        <w:t>합산 룰:</w:t>
      </w:r>
      <w:r>
        <w:t xml:space="preserve"> 여러 자격증 점수를 더하되, 기업별 '공통 가점 최대 한도(예: 20점)'를 넘지 않도록 제한하는 로직.</w:t>
      </w:r>
    </w:p>
    <w:p>
      <w:pPr>
        <w:numPr>
          <w:ilvl w:val="1"/>
          <w:numId w:val="2"/>
        </w:numPr>
      </w:pPr>
      <w:r>
        <w:rPr>
          <w:b/>
          <w:bCs/>
        </w:rPr>
        <w:t>중복 제거(OR) 룰:</w:t>
      </w:r>
      <w:r>
        <w:t xml:space="preserve"> 동일 계열 자격증(예: </w:t>
      </w:r>
      <w:r>
        <w:t>컴활</w:t>
      </w:r>
      <w:r>
        <w:t xml:space="preserve"> 1급과 2급을 동시에 입력한 경우) 중 가장 높은 등급 1개만 연산에 반영하는 로직.</w:t>
      </w:r>
    </w:p>
    <w:p>
      <w:pPr>
        <w:numPr>
          <w:ilvl w:val="1"/>
          <w:numId w:val="2"/>
        </w:numPr>
      </w:pPr>
      <w:r>
        <w:rPr>
          <w:b/>
          <w:bCs/>
        </w:rPr>
        <w:t>어학 비례 연산 룰:</w:t>
      </w:r>
      <w:r>
        <w:t xml:space="preserve"> '</w:t>
      </w:r>
      <w:r>
        <w:t>고고익선</w:t>
      </w:r>
      <w:r>
        <w:t xml:space="preserve">' 형태의 기업인 경우, 유저의 토익 점수를 (유저 </w:t>
      </w:r>
      <w:r>
        <w:t>점수 /</w:t>
      </w:r>
      <w:r>
        <w:t xml:space="preserve"> 만점 기준) * 배점 공식으로 자동 계산하는 로직.</w:t>
      </w:r>
    </w:p>
    <w:p>
      <w:pPr>
        <w:rPr>
          <w:b/>
          <w:bCs/>
        </w:rPr>
      </w:pPr>
      <w:r>
        <w:rPr>
          <w:b/>
          <w:bCs/>
        </w:rPr>
        <w:t>3. 맞춤형 공기업 매칭 및 추천 기능 (Matching &amp; Recommendation)</w:t>
      </w:r>
    </w:p>
    <w:p>
      <w:pPr>
        <w:numPr>
          <w:ilvl w:val="0"/>
          <w:numId w:val="3"/>
        </w:numPr>
      </w:pPr>
      <w:r>
        <w:rPr>
          <w:b/>
          <w:bCs/>
        </w:rPr>
        <w:t xml:space="preserve">가산점 </w:t>
      </w:r>
      <w:r>
        <w:rPr>
          <w:b/>
          <w:bCs/>
        </w:rPr>
        <w:t>매칭률</w:t>
      </w:r>
      <w:r>
        <w:rPr>
          <w:b/>
          <w:bCs/>
        </w:rPr>
        <w:t>(점수) 계산:</w:t>
      </w:r>
      <w:r>
        <w:t xml:space="preserve"> * 유저가 입력한 </w:t>
      </w:r>
      <w:r>
        <w:t>스펙셋을</w:t>
      </w:r>
      <w:r>
        <w:t xml:space="preserve"> 기반으로 전국 공기업별 가산점을 각각 계산하여 </w:t>
      </w:r>
      <w:r>
        <w:rPr>
          <w:b/>
          <w:bCs/>
        </w:rPr>
        <w:t xml:space="preserve">[내 </w:t>
      </w:r>
      <w:r>
        <w:rPr>
          <w:b/>
          <w:bCs/>
        </w:rPr>
        <w:t>가산점 /</w:t>
      </w:r>
      <w:r>
        <w:rPr>
          <w:b/>
          <w:bCs/>
        </w:rPr>
        <w:t xml:space="preserve"> 해당 기업 최대 가산점]</w:t>
      </w:r>
      <w:r>
        <w:t xml:space="preserve"> 비율을 산출.</w:t>
      </w:r>
    </w:p>
    <w:p>
      <w:pPr>
        <w:numPr>
          <w:ilvl w:val="0"/>
          <w:numId w:val="3"/>
        </w:numPr>
      </w:pPr>
      <w:r>
        <w:rPr>
          <w:b/>
          <w:bCs/>
        </w:rPr>
        <w:t>가산점 최적화 정렬 (Sorting):</w:t>
      </w:r>
      <w:r>
        <w:t xml:space="preserve"> * 계산된 </w:t>
      </w:r>
      <w:r>
        <w:t>매칭률을</w:t>
      </w:r>
      <w:r>
        <w:t xml:space="preserve"> 바탕으로 유저에게 가장 높은 가산점을 받을 수 있는 공기업 리스트를 내림차순(높은 순)으로 정렬하여 화면에 출력.</w:t>
      </w:r>
    </w:p>
    <w:p>
      <w:pPr>
        <w:numPr>
          <w:ilvl w:val="0"/>
          <w:numId w:val="3"/>
        </w:numPr>
      </w:pPr>
      <w:r>
        <w:rPr>
          <w:b/>
          <w:bCs/>
        </w:rPr>
        <w:t>스펙 보완 피드백 (가치 제안):</w:t>
      </w:r>
      <w:r>
        <w:t xml:space="preserve"> * "현재 한전은 만점(100%)이지만, LH는 토익 점수 감점으로 인해 82%입니다. 토익 점수를 OO점 이상 올리면 가산점 만점이 가능합니다." 같은 </w:t>
      </w:r>
      <w:r>
        <w:rPr>
          <w:b/>
          <w:bCs/>
        </w:rPr>
        <w:t>개인 맞춤형 가이드 멘트</w:t>
      </w:r>
      <w:r>
        <w:t xml:space="preserve"> 노출 기능.</w:t>
      </w:r>
    </w:p>
    <w:p>
      <w:pPr>
        <w:rPr>
          <w:b/>
          <w:bCs/>
        </w:rPr>
      </w:pPr>
      <w:r>
        <w:rPr>
          <w:b/>
          <w:bCs/>
        </w:rPr>
        <w:t>4. 데이터 최적화 및 관리자 기능 (Data Management)</w:t>
      </w:r>
    </w:p>
    <w:p>
      <w:pPr>
        <w:numPr>
          <w:ilvl w:val="0"/>
          <w:numId w:val="4"/>
        </w:numPr>
      </w:pPr>
      <w:r>
        <w:rPr>
          <w:b/>
          <w:bCs/>
        </w:rPr>
        <w:t xml:space="preserve">채용 공고 및 가산점 업데이트 </w:t>
      </w:r>
      <w:r>
        <w:rPr>
          <w:b/>
          <w:bCs/>
        </w:rPr>
        <w:t>파인드</w:t>
      </w:r>
      <w:r>
        <w:rPr>
          <w:b/>
          <w:bCs/>
        </w:rPr>
        <w:t>:</w:t>
      </w:r>
      <w:r>
        <w:t xml:space="preserve"> * </w:t>
      </w:r>
      <w:r>
        <w:t>잡알리오</w:t>
      </w:r>
      <w:r>
        <w:t xml:space="preserve">(JOB ALIO) API 또는 </w:t>
      </w:r>
      <w:r>
        <w:t>공공데이터포털</w:t>
      </w:r>
      <w:r>
        <w:t xml:space="preserve"> API를 연동하여 새로운 채용 시즌이나 공기업 가산점 변경 사항을 주기적으로 모니터링하고 관리자가 수동/자동으로 DB를 업데이트할 수 있는 구조 마련.</w:t>
      </w:r>
    </w:p>
    <w:p>
      <w:r>
        <w:rPr>
          <w:rFonts w:hint="eastAsia"/>
        </w:rPr>
        <w:t>시스템 개념 흐름도:</w:t>
      </w:r>
    </w:p>
    <w:p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사용자 입력 </w:t>
      </w:r>
      <w:r>
        <w:t>–</w:t>
      </w:r>
      <w:r>
        <w:rPr>
          <w:rFonts w:hint="eastAsia"/>
        </w:rPr>
        <w:t xml:space="preserve"> 토익 ~~점, </w:t>
      </w:r>
      <w:r>
        <w:rPr>
          <w:rFonts w:hint="eastAsia"/>
        </w:rPr>
        <w:t>컴활</w:t>
      </w:r>
      <w:r>
        <w:rPr>
          <w:rFonts w:hint="eastAsia"/>
        </w:rPr>
        <w:t xml:space="preserve"> ~급</w:t>
      </w:r>
    </w:p>
    <w:p>
      <w:pPr>
        <w:pStyle w:val="a6"/>
        <w:numPr>
          <w:ilvl w:val="0"/>
          <w:numId w:val="5"/>
        </w:numPr>
      </w:pPr>
      <w:r>
        <w:rPr>
          <w:rFonts w:hint="eastAsia"/>
        </w:rPr>
        <w:t xml:space="preserve">가산점 추천 엔진 </w:t>
      </w:r>
      <w:r>
        <w:t>–</w:t>
      </w:r>
      <w:r>
        <w:rPr>
          <w:rFonts w:hint="eastAsia"/>
        </w:rPr>
        <w:t xml:space="preserve"> 기업별 가점 한도 계산, 어학 비례/패스 룰 적용, 중복 자격증 필터링</w:t>
      </w:r>
    </w:p>
    <w:p>
      <w:pPr>
        <w:pStyle w:val="a6"/>
        <w:numPr>
          <w:ilvl w:val="0"/>
          <w:numId w:val="5"/>
        </w:numPr>
      </w:pPr>
      <w:r>
        <w:rPr>
          <w:rFonts w:hint="eastAsia"/>
        </w:rPr>
        <w:t>백엔드</w:t>
      </w:r>
      <w:r>
        <w:rPr>
          <w:rFonts w:hint="eastAsia"/>
        </w:rPr>
        <w:t xml:space="preserve"> DB </w:t>
      </w:r>
      <w:r>
        <w:t>–</w:t>
      </w:r>
      <w:r>
        <w:rPr>
          <w:rFonts w:hint="eastAsia"/>
        </w:rPr>
        <w:t xml:space="preserve"> 전국 공기업 가산점 리스트, 직렬별 기사 배점 표</w:t>
      </w:r>
    </w:p>
    <w:p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최종 매칭 및 추천 화면 </w:t>
      </w:r>
      <w:r>
        <w:t>–</w:t>
      </w:r>
      <w:r>
        <w:rPr>
          <w:rFonts w:hint="eastAsia"/>
        </w:rPr>
        <w:t xml:space="preserve"> 한국전력공사(</w:t>
      </w:r>
      <w:r>
        <w:rPr>
          <w:rFonts w:hint="eastAsia"/>
        </w:rPr>
        <w:t>매칭률</w:t>
      </w:r>
      <w:r>
        <w:rPr>
          <w:rFonts w:hint="eastAsia"/>
        </w:rPr>
        <w:t xml:space="preserve"> ~~점)</w:t>
      </w:r>
    </w:p>
    <w:p>
      <w:pPr>
        <w:rPr>
          <w:rFonts w:hint="eastAsia"/>
        </w:rPr>
      </w:pPr>
      <w:r>
        <w:rPr>
          <w:rFonts w:hint="eastAsia"/>
        </w:rPr>
        <w:t>A, C &gt; B &gt; D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1041d9f"/>
    <w:multiLevelType w:val="multilevel"/>
    <w:tmpl w:val="382a0e90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1">
    <w:nsid w:val="62ab7c14"/>
    <w:multiLevelType w:val="multilevel"/>
    <w:tmpl w:val="b3ee478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2">
    <w:nsid w:val="30491c47"/>
    <w:multiLevelType w:val="multilevel"/>
    <w:tmpl w:val="2842be94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3">
    <w:nsid w:val="2f4a67bc"/>
    <w:multiLevelType w:val="multilevel"/>
    <w:tmpl w:val="cd4678b6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 w:tentative="on">
      <w:start w:val="1"/>
      <w:numFmt w:val="bullet"/>
      <w:lvlText w:val="o"/>
      <w:lvlJc w:val="left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 w:tentative="on">
      <w:start w:val="1"/>
      <w:numFmt w:val="bullet"/>
      <w:lvlText w:val=""/>
      <w:lvlJc w:val="left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 w:tentative="on">
      <w:start w:val="1"/>
      <w:numFmt w:val="bullet"/>
      <w:lvlText w:val=""/>
      <w:lvlJc w:val="left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 w:tentative="on">
      <w:start w:val="1"/>
      <w:numFmt w:val="bullet"/>
      <w:lvlText w:val=""/>
      <w:lvlJc w:val="left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 w:tentative="on">
      <w:start w:val="1"/>
      <w:numFmt w:val="bullet"/>
      <w:lvlText w:val=""/>
      <w:lvlJc w:val="left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 w:tentative="on">
      <w:start w:val="1"/>
      <w:numFmt w:val="bullet"/>
      <w:lvlText w:val=""/>
      <w:lvlJc w:val="left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 w:tentative="on">
      <w:start w:val="1"/>
      <w:numFmt w:val="bullet"/>
      <w:lvlText w:val=""/>
      <w:lvlJc w:val="left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 w:tentative="on">
      <w:start w:val="1"/>
      <w:numFmt w:val="bullet"/>
      <w:lvlText w:val=""/>
      <w:lvlJc w:val="left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4">
    <w:nsid w:val="61747d89"/>
    <w:multiLevelType w:val="hybridMultilevel"/>
    <w:tmpl w:val="81645006"/>
    <w:lvl w:ilvl="0" w:tplc="222a071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320" w:hanging="440"/>
      </w:pPr>
    </w:lvl>
    <w:lvl w:ilvl="2" w:tentative="on" w:tplc="409001b">
      <w:start w:val="1"/>
      <w:numFmt w:val="lowerRoman"/>
      <w:lvlText w:val="%3."/>
      <w:lvlJc w:val="right"/>
      <w:pPr>
        <w:ind w:left="1760" w:hanging="440"/>
      </w:pPr>
    </w:lvl>
    <w:lvl w:ilvl="3" w:tentative="on" w:tplc="409000f">
      <w:start w:val="1"/>
      <w:lvlText w:val="%4."/>
      <w:lvlJc w:val="left"/>
      <w:pPr>
        <w:ind w:left="2200" w:hanging="440"/>
      </w:pPr>
    </w:lvl>
    <w:lvl w:ilvl="4" w:tentative="on" w:tplc="4090019">
      <w:start w:val="1"/>
      <w:numFmt w:val="upperLetter"/>
      <w:lvlText w:val="%5."/>
      <w:lvlJc w:val="left"/>
      <w:pPr>
        <w:ind w:left="2640" w:hanging="440"/>
      </w:pPr>
    </w:lvl>
    <w:lvl w:ilvl="5" w:tentative="on" w:tplc="409001b">
      <w:start w:val="1"/>
      <w:numFmt w:val="lowerRoman"/>
      <w:lvlText w:val="%6."/>
      <w:lvlJc w:val="right"/>
      <w:pPr>
        <w:ind w:left="3080" w:hanging="440"/>
      </w:pPr>
    </w:lvl>
    <w:lvl w:ilvl="6" w:tentative="on" w:tplc="409000f">
      <w:start w:val="1"/>
      <w:lvlText w:val="%7."/>
      <w:lvlJc w:val="left"/>
      <w:pPr>
        <w:ind w:left="3520" w:hanging="440"/>
      </w:pPr>
    </w:lvl>
    <w:lvl w:ilvl="7" w:tentative="on" w:tplc="4090019">
      <w:start w:val="1"/>
      <w:numFmt w:val="upperLetter"/>
      <w:lvlText w:val="%8."/>
      <w:lvlJc w:val="left"/>
      <w:pPr>
        <w:ind w:left="3960" w:hanging="440"/>
      </w:pPr>
    </w:lvl>
    <w:lvl w:ilvl="8" w:tentative="on" w:tplc="409001b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HAnsi" w:hAnsiTheme="minorHAnsi" w:cstheme="minorEastAsia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HAnsi" w:hAnsiTheme="majorHAnsi" w:cstheme="majorEastAsia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HAnsi" w:hAnsiTheme="majorHAnsi" w:cstheme="majorEastAsia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HAnsi" w:hAnsiTheme="majorHAnsi" w:cstheme="majorEastAsia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HAnsi" w:hAnsiTheme="majorHAnsi" w:cstheme="majorEastAsia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HAnsi" w:hAnsiTheme="majorHAnsi" w:cstheme="majorEastAsia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HAnsi" w:hAnsiTheme="majorHAnsi" w:cstheme="majorEastAsia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HAnsi" w:hAnsiTheme="majorHAnsi" w:cstheme="majorEastAsia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HAnsi" w:hAnsiTheme="majorHAnsi" w:cstheme="majorEastAsia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HAnsi" w:hAnsiTheme="majorHAnsi" w:cstheme="majorEastAsia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HAnsi" w:hAnsiTheme="majorHAnsi" w:cstheme="majorEastAsia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HAnsi" w:hAnsiTheme="majorHAnsi" w:cstheme="majorEastAsia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HAnsi" w:hAnsiTheme="majorHAnsi" w:cstheme="majorEastAsia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HAnsi" w:hAnsiTheme="majorHAnsi" w:cstheme="majorEastAsia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HAnsi" w:hAnsiTheme="majorHAnsi" w:cstheme="majorEastAsia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HAnsi" w:hAnsiTheme="majorHAnsi" w:cstheme="majorEastAsia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HAnsi" w:hAnsiTheme="majorHAnsi" w:cstheme="majorEastAsia"/>
      <w:color w:val="A1A1A1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8C8C8C"/>
    </w:rPr>
  </w:style>
  <w:style w:type="character" w:customStyle="1" w:styleId="Char1">
    <w:name w:val="인용 Char"/>
    <w:uiPriority w:val="29"/>
    <w:basedOn w:val="a0"/>
    <w:link w:val="a5"/>
    <w:rPr>
      <w:i/>
      <w:iCs/>
      <w:color w:val="8C8C8C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채민 박</dc:creator>
  <cp:keywords/>
  <dc:description/>
  <cp:lastModifiedBy>leedh</cp:lastModifiedBy>
  <cp:revision>1</cp:revision>
  <dcterms:created xsi:type="dcterms:W3CDTF">2026-05-26T05:48:00Z</dcterms:created>
  <dcterms:modified xsi:type="dcterms:W3CDTF">2026-05-27T00:47:04Z</dcterms:modified>
  <cp:version>1300.0100.01</cp:version>
</cp:coreProperties>
</file>