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43889" w14:textId="499ABDA2" w:rsidR="00AF6BDB" w:rsidRDefault="00AF6BDB" w:rsidP="00AF6BDB">
      <w:pPr>
        <w:ind w:firstLine="0"/>
        <w:jc w:val="center"/>
        <w:rPr>
          <w:sz w:val="28"/>
          <w:szCs w:val="28"/>
        </w:rPr>
      </w:pPr>
      <w:r w:rsidRPr="00AF6BDB">
        <w:rPr>
          <w:rFonts w:hint="eastAsia"/>
          <w:sz w:val="28"/>
          <w:szCs w:val="28"/>
        </w:rPr>
        <w:t>T</w:t>
      </w:r>
      <w:r w:rsidRPr="00AF6BDB">
        <w:rPr>
          <w:sz w:val="28"/>
          <w:szCs w:val="28"/>
        </w:rPr>
        <w:t>one Removal</w:t>
      </w:r>
    </w:p>
    <w:p w14:paraId="3D6D5DE8" w14:textId="59187DDC" w:rsidR="00AF6BDB" w:rsidRPr="00AF6BDB" w:rsidRDefault="00AF6BDB" w:rsidP="00AF6BDB">
      <w:pPr>
        <w:ind w:firstLine="0"/>
        <w:jc w:val="right"/>
        <w:rPr>
          <w:szCs w:val="20"/>
        </w:rPr>
      </w:pPr>
      <w:r w:rsidRPr="00AF6BDB">
        <w:rPr>
          <w:rFonts w:hint="eastAsia"/>
          <w:szCs w:val="20"/>
        </w:rPr>
        <w:t>2</w:t>
      </w:r>
      <w:r w:rsidRPr="00AF6BDB">
        <w:rPr>
          <w:szCs w:val="20"/>
        </w:rPr>
        <w:t>018</w:t>
      </w:r>
      <w:r>
        <w:rPr>
          <w:szCs w:val="20"/>
        </w:rPr>
        <w:t>140088</w:t>
      </w:r>
      <w:r w:rsidR="00102F65">
        <w:rPr>
          <w:szCs w:val="20"/>
        </w:rPr>
        <w:t xml:space="preserve"> </w:t>
      </w:r>
      <w:r>
        <w:rPr>
          <w:rFonts w:hint="eastAsia"/>
          <w:szCs w:val="20"/>
        </w:rPr>
        <w:t>생명과학부</w:t>
      </w:r>
      <w:r w:rsidR="00102F65">
        <w:rPr>
          <w:szCs w:val="20"/>
        </w:rPr>
        <w:t xml:space="preserve"> </w:t>
      </w:r>
      <w:r>
        <w:rPr>
          <w:rFonts w:hint="eastAsia"/>
          <w:szCs w:val="20"/>
        </w:rPr>
        <w:t>이도성</w:t>
      </w:r>
    </w:p>
    <w:p w14:paraId="15F62540" w14:textId="47EDB4E9" w:rsidR="004568FC" w:rsidRDefault="00D863AA" w:rsidP="003C2B89">
      <w:pPr>
        <w:ind w:firstLine="800"/>
        <w:rPr>
          <w:rFonts w:hint="eastAsia"/>
        </w:rPr>
      </w:pPr>
      <w:r>
        <w:t>The tone SunshineSquare have unwanted tones at the end</w:t>
      </w:r>
      <w:r>
        <w:t xml:space="preserve"> and t</w:t>
      </w:r>
      <w:r w:rsidR="009D7595">
        <w:t>his project “Tone Removal” aims to remove</w:t>
      </w:r>
      <w:r>
        <w:t xml:space="preserve"> the</w:t>
      </w:r>
      <w:r w:rsidR="009D7595">
        <w:t xml:space="preserve"> unwanted sounds at </w:t>
      </w:r>
      <w:r w:rsidR="005F3298">
        <w:t>specific frequencies</w:t>
      </w:r>
      <w:r>
        <w:t>.</w:t>
      </w:r>
    </w:p>
    <w:tbl>
      <w:tblPr>
        <w:tblStyle w:val="a4"/>
        <w:tblW w:w="4321" w:type="pct"/>
        <w:tblInd w:w="-5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306"/>
        <w:gridCol w:w="1208"/>
        <w:gridCol w:w="1057"/>
        <w:gridCol w:w="1057"/>
        <w:gridCol w:w="1057"/>
        <w:gridCol w:w="1057"/>
        <w:gridCol w:w="1050"/>
      </w:tblGrid>
      <w:tr w:rsidR="00D5324E" w14:paraId="16B0AFF4" w14:textId="77777777" w:rsidTr="00D5324E">
        <w:trPr>
          <w:trHeight w:val="599"/>
        </w:trPr>
        <w:tc>
          <w:tcPr>
            <w:tcW w:w="839" w:type="pct"/>
            <w:shd w:val="clear" w:color="auto" w:fill="FFFFFF" w:themeFill="background1"/>
          </w:tcPr>
          <w:p w14:paraId="54625606" w14:textId="77777777" w:rsidR="00D14CC9" w:rsidRDefault="00D14CC9" w:rsidP="009D7595">
            <w:pPr>
              <w:pStyle w:val="a3"/>
              <w:ind w:leftChars="0" w:left="0" w:firstLine="0"/>
            </w:pPr>
          </w:p>
        </w:tc>
        <w:tc>
          <w:tcPr>
            <w:tcW w:w="775" w:type="pct"/>
            <w:shd w:val="clear" w:color="auto" w:fill="FFFFFF" w:themeFill="background1"/>
          </w:tcPr>
          <w:p w14:paraId="5B8AFD7E" w14:textId="36B3262F" w:rsidR="00D14CC9" w:rsidRDefault="00D14CC9" w:rsidP="003C2B89">
            <w:pPr>
              <w:pStyle w:val="a3"/>
              <w:ind w:leftChars="0" w:left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8" w:type="pct"/>
            <w:shd w:val="clear" w:color="auto" w:fill="FFFFFF" w:themeFill="background1"/>
          </w:tcPr>
          <w:p w14:paraId="7E2BB864" w14:textId="11CCB0F8" w:rsidR="00D14CC9" w:rsidRDefault="00D14CC9" w:rsidP="003C2B89">
            <w:pPr>
              <w:pStyle w:val="a3"/>
              <w:ind w:leftChars="0" w:left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78" w:type="pct"/>
            <w:shd w:val="clear" w:color="auto" w:fill="FFFFFF" w:themeFill="background1"/>
          </w:tcPr>
          <w:p w14:paraId="6E4DCA90" w14:textId="74ADD00A" w:rsidR="00D14CC9" w:rsidRDefault="00D14CC9" w:rsidP="003C2B89">
            <w:pPr>
              <w:pStyle w:val="a3"/>
              <w:ind w:leftChars="0" w:left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78" w:type="pct"/>
            <w:shd w:val="clear" w:color="auto" w:fill="FFFFFF" w:themeFill="background1"/>
          </w:tcPr>
          <w:p w14:paraId="3960E86E" w14:textId="4B130771" w:rsidR="00D14CC9" w:rsidRDefault="00D14CC9" w:rsidP="003C2B89">
            <w:pPr>
              <w:pStyle w:val="a3"/>
              <w:ind w:leftChars="0" w:left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78" w:type="pct"/>
            <w:shd w:val="clear" w:color="auto" w:fill="FFFFFF" w:themeFill="background1"/>
          </w:tcPr>
          <w:p w14:paraId="55C19003" w14:textId="341164F9" w:rsidR="00D14CC9" w:rsidRDefault="00D14CC9" w:rsidP="003C2B89">
            <w:pPr>
              <w:pStyle w:val="a3"/>
              <w:ind w:leftChars="0" w:left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76" w:type="pct"/>
            <w:shd w:val="clear" w:color="auto" w:fill="FFFFFF" w:themeFill="background1"/>
          </w:tcPr>
          <w:p w14:paraId="7DBEAAF0" w14:textId="1A5B8604" w:rsidR="00D14CC9" w:rsidRDefault="00D14CC9" w:rsidP="003C2B89">
            <w:pPr>
              <w:pStyle w:val="a3"/>
              <w:ind w:leftChars="0" w:left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D5324E" w14:paraId="2CB64EB7" w14:textId="77777777" w:rsidTr="00D5324E">
        <w:trPr>
          <w:trHeight w:val="599"/>
        </w:trPr>
        <w:tc>
          <w:tcPr>
            <w:tcW w:w="839" w:type="pct"/>
            <w:shd w:val="clear" w:color="auto" w:fill="FFFFFF" w:themeFill="background1"/>
          </w:tcPr>
          <w:p w14:paraId="135AD35F" w14:textId="0B517BD6" w:rsidR="00D14CC9" w:rsidRDefault="00D14CC9" w:rsidP="009D7595">
            <w:pPr>
              <w:pStyle w:val="a3"/>
              <w:ind w:leftChars="0" w:left="0" w:firstLine="0"/>
            </w:pPr>
            <w:r>
              <w:rPr>
                <w:rFonts w:hint="eastAsia"/>
              </w:rPr>
              <w:t>H</w:t>
            </w:r>
            <w:r>
              <w:t>z</w:t>
            </w:r>
          </w:p>
        </w:tc>
        <w:tc>
          <w:tcPr>
            <w:tcW w:w="775" w:type="pct"/>
            <w:shd w:val="clear" w:color="auto" w:fill="FFFFFF" w:themeFill="background1"/>
          </w:tcPr>
          <w:p w14:paraId="1E6BB20A" w14:textId="6AD634C4" w:rsidR="00D14CC9" w:rsidRDefault="00D14CC9" w:rsidP="003C2B89">
            <w:pPr>
              <w:pStyle w:val="a3"/>
              <w:ind w:leftChars="0" w:left="0" w:firstLine="0"/>
              <w:jc w:val="center"/>
            </w:pPr>
            <w:r>
              <w:rPr>
                <w:rFonts w:hint="eastAsia"/>
              </w:rPr>
              <w:t>4</w:t>
            </w:r>
            <w:r>
              <w:t>715</w:t>
            </w:r>
          </w:p>
        </w:tc>
        <w:tc>
          <w:tcPr>
            <w:tcW w:w="678" w:type="pct"/>
            <w:shd w:val="clear" w:color="auto" w:fill="FFFFFF" w:themeFill="background1"/>
          </w:tcPr>
          <w:p w14:paraId="2499EAE6" w14:textId="2F0DA5C1" w:rsidR="00D14CC9" w:rsidRDefault="00D14CC9" w:rsidP="003C2B89">
            <w:pPr>
              <w:pStyle w:val="a3"/>
              <w:ind w:leftChars="0" w:left="0" w:firstLine="0"/>
              <w:jc w:val="center"/>
            </w:pPr>
            <w:r>
              <w:rPr>
                <w:rFonts w:hint="eastAsia"/>
              </w:rPr>
              <w:t>3</w:t>
            </w:r>
            <w:r>
              <w:t>150</w:t>
            </w:r>
          </w:p>
        </w:tc>
        <w:tc>
          <w:tcPr>
            <w:tcW w:w="678" w:type="pct"/>
            <w:shd w:val="clear" w:color="auto" w:fill="FFFFFF" w:themeFill="background1"/>
          </w:tcPr>
          <w:p w14:paraId="3FD5350C" w14:textId="1DF1C766" w:rsidR="00D14CC9" w:rsidRDefault="00D14CC9" w:rsidP="003C2B89">
            <w:pPr>
              <w:pStyle w:val="a3"/>
              <w:ind w:leftChars="0" w:left="0" w:firstLine="0"/>
              <w:jc w:val="center"/>
            </w:pPr>
            <w:r>
              <w:rPr>
                <w:rFonts w:hint="eastAsia"/>
              </w:rPr>
              <w:t>1</w:t>
            </w:r>
            <w:r>
              <w:t>570</w:t>
            </w:r>
          </w:p>
        </w:tc>
        <w:tc>
          <w:tcPr>
            <w:tcW w:w="678" w:type="pct"/>
            <w:shd w:val="clear" w:color="auto" w:fill="FFFFFF" w:themeFill="background1"/>
          </w:tcPr>
          <w:p w14:paraId="7160EFBD" w14:textId="5F7B64C0" w:rsidR="00D14CC9" w:rsidRDefault="00D14CC9" w:rsidP="003C2B89">
            <w:pPr>
              <w:pStyle w:val="a3"/>
              <w:ind w:leftChars="0" w:left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78" w:type="pct"/>
            <w:shd w:val="clear" w:color="auto" w:fill="FFFFFF" w:themeFill="background1"/>
          </w:tcPr>
          <w:p w14:paraId="2EDA1275" w14:textId="3BC986A3" w:rsidR="00D14CC9" w:rsidRDefault="00D14CC9" w:rsidP="003C2B89">
            <w:pPr>
              <w:pStyle w:val="a3"/>
              <w:ind w:leftChars="0" w:left="0" w:firstLine="0"/>
              <w:jc w:val="center"/>
            </w:pPr>
            <w:r>
              <w:rPr>
                <w:rFonts w:hint="eastAsia"/>
              </w:rPr>
              <w:t>4</w:t>
            </w:r>
            <w:r>
              <w:t>720</w:t>
            </w:r>
          </w:p>
        </w:tc>
        <w:tc>
          <w:tcPr>
            <w:tcW w:w="676" w:type="pct"/>
            <w:shd w:val="clear" w:color="auto" w:fill="FFFFFF" w:themeFill="background1"/>
          </w:tcPr>
          <w:p w14:paraId="7F02E273" w14:textId="72BB961B" w:rsidR="00D14CC9" w:rsidRDefault="00D14CC9" w:rsidP="003C2B89">
            <w:pPr>
              <w:pStyle w:val="a3"/>
              <w:ind w:leftChars="0" w:left="0" w:firstLine="0"/>
              <w:jc w:val="center"/>
            </w:pPr>
            <w:r>
              <w:rPr>
                <w:rFonts w:hint="eastAsia"/>
              </w:rPr>
              <w:t>1</w:t>
            </w:r>
            <w:r>
              <w:t>600</w:t>
            </w:r>
          </w:p>
        </w:tc>
      </w:tr>
      <w:tr w:rsidR="00D5324E" w14:paraId="39DD9DEE" w14:textId="77777777" w:rsidTr="00D5324E">
        <w:trPr>
          <w:trHeight w:val="599"/>
        </w:trPr>
        <w:tc>
          <w:tcPr>
            <w:tcW w:w="839" w:type="pct"/>
            <w:shd w:val="clear" w:color="auto" w:fill="FFFFFF" w:themeFill="background1"/>
          </w:tcPr>
          <w:p w14:paraId="4E3A7DA5" w14:textId="3F8340D1" w:rsidR="00D14CC9" w:rsidRDefault="00D14CC9" w:rsidP="009D7595">
            <w:pPr>
              <w:pStyle w:val="a3"/>
              <w:ind w:leftChars="0" w:left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775" w:type="pct"/>
            <w:shd w:val="clear" w:color="auto" w:fill="FFFFFF" w:themeFill="background1"/>
          </w:tcPr>
          <w:p w14:paraId="34F30F4A" w14:textId="37EA731A" w:rsidR="00D14CC9" w:rsidRDefault="003C2B89" w:rsidP="00D5324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.7970</w:t>
            </w:r>
          </w:p>
        </w:tc>
        <w:tc>
          <w:tcPr>
            <w:tcW w:w="678" w:type="pct"/>
            <w:shd w:val="clear" w:color="auto" w:fill="FFFFFF" w:themeFill="background1"/>
          </w:tcPr>
          <w:p w14:paraId="6B9E5662" w14:textId="482A810E" w:rsidR="00D14CC9" w:rsidRDefault="003C2B89" w:rsidP="00D5324E">
            <w:pPr>
              <w:pStyle w:val="a3"/>
              <w:ind w:leftChars="0" w:left="0" w:firstLine="0"/>
              <w:jc w:val="center"/>
            </w:pPr>
            <w:r>
              <w:rPr>
                <w:rFonts w:hint="eastAsia"/>
              </w:rPr>
              <w:t>0</w:t>
            </w:r>
            <w:r>
              <w:t>.4450</w:t>
            </w:r>
          </w:p>
        </w:tc>
        <w:tc>
          <w:tcPr>
            <w:tcW w:w="678" w:type="pct"/>
            <w:shd w:val="clear" w:color="auto" w:fill="FFFFFF" w:themeFill="background1"/>
          </w:tcPr>
          <w:p w14:paraId="3464D8E6" w14:textId="018B2EE4" w:rsidR="00D14CC9" w:rsidRDefault="003C2B89" w:rsidP="00D5324E">
            <w:pPr>
              <w:pStyle w:val="a3"/>
              <w:ind w:leftChars="0" w:left="0" w:firstLine="0"/>
              <w:jc w:val="center"/>
            </w:pPr>
            <w:r>
              <w:rPr>
                <w:rFonts w:hint="eastAsia"/>
              </w:rPr>
              <w:t>-</w:t>
            </w:r>
            <w:r>
              <w:t>1.2514</w:t>
            </w:r>
          </w:p>
        </w:tc>
        <w:tc>
          <w:tcPr>
            <w:tcW w:w="678" w:type="pct"/>
            <w:shd w:val="clear" w:color="auto" w:fill="FFFFFF" w:themeFill="background1"/>
          </w:tcPr>
          <w:p w14:paraId="1BE1CD98" w14:textId="371CDF5C" w:rsidR="00D14CC9" w:rsidRDefault="003C2B89" w:rsidP="00D5324E">
            <w:pPr>
              <w:pStyle w:val="a3"/>
              <w:ind w:leftChars="0" w:left="0" w:firstLine="0"/>
              <w:jc w:val="center"/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678" w:type="pct"/>
            <w:shd w:val="clear" w:color="auto" w:fill="FFFFFF" w:themeFill="background1"/>
          </w:tcPr>
          <w:p w14:paraId="4098F21F" w14:textId="62D8018F" w:rsidR="00D14CC9" w:rsidRDefault="003C2B89" w:rsidP="00D5324E">
            <w:pPr>
              <w:pStyle w:val="a3"/>
              <w:ind w:leftChars="0" w:left="0" w:firstLine="0"/>
              <w:jc w:val="center"/>
            </w:pPr>
            <w:r>
              <w:rPr>
                <w:rFonts w:hint="eastAsia"/>
              </w:rPr>
              <w:t>1</w:t>
            </w:r>
            <w:r>
              <w:t>.7995</w:t>
            </w:r>
          </w:p>
        </w:tc>
        <w:tc>
          <w:tcPr>
            <w:tcW w:w="676" w:type="pct"/>
            <w:shd w:val="clear" w:color="auto" w:fill="FFFFFF" w:themeFill="background1"/>
          </w:tcPr>
          <w:p w14:paraId="468D680D" w14:textId="09B53997" w:rsidR="00D14CC9" w:rsidRDefault="003C2B89" w:rsidP="00D5324E">
            <w:pPr>
              <w:pStyle w:val="a3"/>
              <w:ind w:leftChars="0" w:left="0" w:firstLine="0"/>
              <w:jc w:val="center"/>
            </w:pPr>
            <w:r>
              <w:rPr>
                <w:rFonts w:hint="eastAsia"/>
              </w:rPr>
              <w:t>-</w:t>
            </w:r>
            <w:r>
              <w:t>1.2246</w:t>
            </w:r>
          </w:p>
        </w:tc>
      </w:tr>
    </w:tbl>
    <w:p w14:paraId="5638C491" w14:textId="02585CB3" w:rsidR="004568FC" w:rsidRDefault="006925A8" w:rsidP="003C2B89">
      <w:pPr>
        <w:ind w:firstLine="0"/>
      </w:pPr>
      <w:r>
        <w:t xml:space="preserve">Table 1. </w:t>
      </w:r>
      <w:r>
        <w:t>A table listing the frequency in Hz, the digital frequency, and A for each tone.</w:t>
      </w:r>
      <w:r>
        <w:t xml:space="preserve"> </w:t>
      </w:r>
      <w:r w:rsidR="00D14CC9">
        <w:t xml:space="preserve">At first </w:t>
      </w:r>
      <w:r>
        <w:t xml:space="preserve">no.1~4 was used to remove the beeping sound, </w:t>
      </w:r>
      <w:r w:rsidR="008B4698">
        <w:t xml:space="preserve">and then </w:t>
      </w:r>
      <w:r>
        <w:t xml:space="preserve">no.5~6 </w:t>
      </w:r>
      <w:r>
        <w:rPr>
          <w:rFonts w:hint="eastAsia"/>
        </w:rPr>
        <w:t>w</w:t>
      </w:r>
      <w:r>
        <w:t>as added to clear the remaining noise from no.1 and 3 frequency.</w:t>
      </w:r>
      <w:r w:rsidR="004568FC">
        <w:t xml:space="preserve"> </w:t>
      </w:r>
    </w:p>
    <w:p w14:paraId="67205FA5" w14:textId="15930023" w:rsidR="00EA2FDA" w:rsidRDefault="00C55B18" w:rsidP="0053740F">
      <w:pPr>
        <w:ind w:firstLine="800"/>
        <w:rPr>
          <w:rFonts w:hint="eastAsia"/>
        </w:rPr>
      </w:pPr>
      <w:r>
        <w:t>For</w:t>
      </w:r>
      <w:r w:rsidR="00D5324E">
        <w:t xml:space="preserve"> the</w:t>
      </w:r>
      <w:r>
        <w:t xml:space="preserve"> f</w:t>
      </w:r>
      <w:r w:rsidR="00EA2FDA">
        <w:t xml:space="preserve">requency response </w:t>
      </w:r>
      <w:r w:rsidR="00EA2FDA">
        <w:rPr>
          <w:rFonts w:ascii="Cambria Math" w:hAnsi="Cambria Math" w:cs="Cambria Math"/>
        </w:rPr>
        <w:t>𝐻</w:t>
      </w:r>
      <w:r w:rsidR="00EA2FDA">
        <w:t>(</w:t>
      </w:r>
      <w:r w:rsidR="001C695C">
        <w:rPr>
          <w:rFonts w:ascii="Cambria Math" w:hAnsi="Cambria Math" w:cs="Cambria Math"/>
        </w:rPr>
        <w:t>e</w:t>
      </w:r>
      <w:r w:rsidR="001C695C">
        <w:t>xp(</w:t>
      </w:r>
      <w:r w:rsidR="00EA2FDA">
        <w:rPr>
          <w:rFonts w:ascii="Cambria Math" w:hAnsi="Cambria Math" w:cs="Cambria Math"/>
        </w:rPr>
        <w:t>𝑗𝑤̂</w:t>
      </w:r>
      <w:r w:rsidR="001C695C">
        <w:rPr>
          <w:rFonts w:ascii="Cambria Math" w:hAnsi="Cambria Math" w:cs="Cambria Math"/>
        </w:rPr>
        <w:t>)</w:t>
      </w:r>
      <w:r w:rsidR="00EA2FDA">
        <w:t>)</w:t>
      </w:r>
      <w:r w:rsidR="001C695C">
        <w:t xml:space="preserve"> = sigma(b_k*exp(-j</w:t>
      </w:r>
      <w:r w:rsidR="001C695C">
        <w:rPr>
          <w:rFonts w:ascii="Cambria Math" w:hAnsi="Cambria Math" w:cs="Cambria Math"/>
        </w:rPr>
        <w:t>𝑤̂</w:t>
      </w:r>
      <w:r w:rsidR="001C695C">
        <w:rPr>
          <w:rFonts w:ascii="Cambria Math" w:hAnsi="Cambria Math" w:cs="Cambria Math"/>
        </w:rPr>
        <w:t>k))</w:t>
      </w:r>
      <w:r>
        <w:rPr>
          <w:rFonts w:ascii="Cambria Math" w:hAnsi="Cambria Math" w:cs="Cambria Math"/>
        </w:rPr>
        <w:t xml:space="preserve"> (</w:t>
      </w:r>
      <w:r w:rsidR="001C695C">
        <w:rPr>
          <w:rFonts w:ascii="Cambria Math" w:hAnsi="Cambria Math" w:cs="Cambria Math"/>
        </w:rPr>
        <w:t>k = 0:M</w:t>
      </w:r>
      <w:r>
        <w:rPr>
          <w:rFonts w:ascii="Cambria Math" w:hAnsi="Cambria Math" w:cs="Cambria Math"/>
        </w:rPr>
        <w:t>), a nulling filter [1,</w:t>
      </w:r>
      <w:r w:rsidR="00F72C30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A,</w:t>
      </w:r>
      <w:r w:rsidR="00F72C30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1] </w:t>
      </w:r>
      <w:r>
        <w:rPr>
          <w:rFonts w:ascii="Cambria Math" w:hAnsi="Cambria Math" w:cs="Cambria Math" w:hint="eastAsia"/>
        </w:rPr>
        <w:t>w</w:t>
      </w:r>
      <w:r>
        <w:rPr>
          <w:rFonts w:ascii="Cambria Math" w:hAnsi="Cambria Math" w:cs="Cambria Math"/>
        </w:rPr>
        <w:t>as selected for the tone removal.</w:t>
      </w:r>
      <w:r w:rsidR="003C2B89">
        <w:rPr>
          <w:rFonts w:hint="eastAsia"/>
        </w:rPr>
        <w:t xml:space="preserve"> </w:t>
      </w:r>
      <w:r w:rsidR="00EA2FDA">
        <w:t>A was introduced as -2*cos(w), where w</w:t>
      </w:r>
      <w:r w:rsidR="005F3298">
        <w:t>=2*pi*f/fs</w:t>
      </w:r>
      <w:r w:rsidR="00EA2FDA">
        <w:t xml:space="preserve"> is the </w:t>
      </w:r>
      <w:r w:rsidR="001C695C">
        <w:rPr>
          <w:rFonts w:ascii="Cambria Math" w:hAnsi="Cambria Math" w:cs="Cambria Math"/>
        </w:rPr>
        <w:t>𝑤̂</w:t>
      </w:r>
      <w:r w:rsidR="0053740F">
        <w:t>.</w:t>
      </w:r>
      <w:r w:rsidR="0053740F">
        <w:rPr>
          <w:rFonts w:hint="eastAsia"/>
        </w:rPr>
        <w:t xml:space="preserve"> </w:t>
      </w:r>
      <w:r w:rsidR="0053740F">
        <w:t xml:space="preserve">The </w:t>
      </w:r>
      <w:r w:rsidR="00EA2FDA">
        <w:t>selected filters are shown in the table 1.</w:t>
      </w:r>
    </w:p>
    <w:p w14:paraId="1DB65CD3" w14:textId="67E4FE80" w:rsidR="009D7595" w:rsidRDefault="00D14CC9" w:rsidP="006B45EB">
      <w:pPr>
        <w:ind w:firstLine="0"/>
      </w:pPr>
      <w:r w:rsidRPr="00D14CC9">
        <w:drawing>
          <wp:inline distT="0" distB="0" distL="0" distR="0" wp14:anchorId="35A92B8E" wp14:editId="62AE51E6">
            <wp:extent cx="4800600" cy="2145537"/>
            <wp:effectExtent l="0" t="0" r="0" b="7620"/>
            <wp:docPr id="1" name="그림 1" descr="텍스트, 스크린샷, 다채로움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다채로움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502" cy="216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608B" w14:textId="11C24908" w:rsidR="00973750" w:rsidRPr="00973750" w:rsidRDefault="00973750" w:rsidP="003C2B89">
      <w:pPr>
        <w:ind w:firstLine="0"/>
        <w:rPr>
          <w:rFonts w:hint="eastAsia"/>
        </w:rPr>
      </w:pPr>
      <w:r>
        <w:t xml:space="preserve">Figure 1. </w:t>
      </w:r>
      <w:r>
        <w:t>a spectrogram of the cleaned</w:t>
      </w:r>
      <w:r>
        <w:t>-</w:t>
      </w:r>
      <w:r>
        <w:t xml:space="preserve">up </w:t>
      </w:r>
      <w:r w:rsidR="00F72C30">
        <w:t>tones (</w:t>
      </w:r>
      <w:r>
        <w:t xml:space="preserve">figure 6) and the original </w:t>
      </w:r>
      <w:r w:rsidR="00F72C30">
        <w:t>tones (</w:t>
      </w:r>
      <w:r>
        <w:t>figure 1).</w:t>
      </w:r>
      <w:r>
        <w:rPr>
          <w:rFonts w:hint="eastAsia"/>
        </w:rPr>
        <w:t xml:space="preserve"> </w:t>
      </w:r>
      <w:r>
        <w:t xml:space="preserve">Some noise still seems to remain on 1600 </w:t>
      </w:r>
      <w:r w:rsidR="00F72C30">
        <w:t>frequency;</w:t>
      </w:r>
      <w:r>
        <w:t xml:space="preserve"> </w:t>
      </w:r>
      <w:r w:rsidR="00F72C30">
        <w:t>however,</w:t>
      </w:r>
      <w:r>
        <w:t xml:space="preserve"> played result did not show the noise.</w:t>
      </w:r>
    </w:p>
    <w:p w14:paraId="26019F69" w14:textId="16E8DF22" w:rsidR="006B45EB" w:rsidRDefault="00247B7F" w:rsidP="00247B7F">
      <w:pPr>
        <w:ind w:firstLine="800"/>
        <w:rPr>
          <w:rFonts w:hint="eastAsia"/>
        </w:rPr>
      </w:pPr>
      <w:r>
        <w:t>Using multiple nulling filters and convolving the filters successfully removed the noise. Filtering the tone by using the frequency term allowed us to disunite the noise from the speech</w:t>
      </w:r>
      <w:r w:rsidR="00084CD9">
        <w:t xml:space="preserve"> and to remove the separated unwanted tones.</w:t>
      </w:r>
    </w:p>
    <w:sectPr w:rsidR="006B45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9555A"/>
    <w:multiLevelType w:val="hybridMultilevel"/>
    <w:tmpl w:val="E1AE95C2"/>
    <w:lvl w:ilvl="0" w:tplc="1640EE42">
      <w:start w:val="1"/>
      <w:numFmt w:val="lowerLetter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77" w:hanging="440"/>
      </w:pPr>
    </w:lvl>
    <w:lvl w:ilvl="2" w:tplc="0409001B" w:tentative="1">
      <w:start w:val="1"/>
      <w:numFmt w:val="lowerRoman"/>
      <w:lvlText w:val="%3."/>
      <w:lvlJc w:val="right"/>
      <w:pPr>
        <w:ind w:left="1717" w:hanging="440"/>
      </w:pPr>
    </w:lvl>
    <w:lvl w:ilvl="3" w:tplc="0409000F" w:tentative="1">
      <w:start w:val="1"/>
      <w:numFmt w:val="decimal"/>
      <w:lvlText w:val="%4."/>
      <w:lvlJc w:val="left"/>
      <w:pPr>
        <w:ind w:left="2157" w:hanging="440"/>
      </w:pPr>
    </w:lvl>
    <w:lvl w:ilvl="4" w:tplc="04090019" w:tentative="1">
      <w:start w:val="1"/>
      <w:numFmt w:val="upperLetter"/>
      <w:lvlText w:val="%5."/>
      <w:lvlJc w:val="left"/>
      <w:pPr>
        <w:ind w:left="2597" w:hanging="440"/>
      </w:pPr>
    </w:lvl>
    <w:lvl w:ilvl="5" w:tplc="0409001B" w:tentative="1">
      <w:start w:val="1"/>
      <w:numFmt w:val="lowerRoman"/>
      <w:lvlText w:val="%6."/>
      <w:lvlJc w:val="right"/>
      <w:pPr>
        <w:ind w:left="3037" w:hanging="440"/>
      </w:pPr>
    </w:lvl>
    <w:lvl w:ilvl="6" w:tplc="0409000F" w:tentative="1">
      <w:start w:val="1"/>
      <w:numFmt w:val="decimal"/>
      <w:lvlText w:val="%7."/>
      <w:lvlJc w:val="left"/>
      <w:pPr>
        <w:ind w:left="3477" w:hanging="440"/>
      </w:pPr>
    </w:lvl>
    <w:lvl w:ilvl="7" w:tplc="04090019" w:tentative="1">
      <w:start w:val="1"/>
      <w:numFmt w:val="upperLetter"/>
      <w:lvlText w:val="%8."/>
      <w:lvlJc w:val="left"/>
      <w:pPr>
        <w:ind w:left="3917" w:hanging="440"/>
      </w:pPr>
    </w:lvl>
    <w:lvl w:ilvl="8" w:tplc="0409001B" w:tentative="1">
      <w:start w:val="1"/>
      <w:numFmt w:val="lowerRoman"/>
      <w:lvlText w:val="%9."/>
      <w:lvlJc w:val="right"/>
      <w:pPr>
        <w:ind w:left="4357" w:hanging="440"/>
      </w:pPr>
    </w:lvl>
  </w:abstractNum>
  <w:num w:numId="1" w16cid:durableId="863830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8FC"/>
    <w:rsid w:val="00084CD9"/>
    <w:rsid w:val="000C0902"/>
    <w:rsid w:val="00102F65"/>
    <w:rsid w:val="001C695C"/>
    <w:rsid w:val="00247B7F"/>
    <w:rsid w:val="003C2B89"/>
    <w:rsid w:val="00432478"/>
    <w:rsid w:val="004568FC"/>
    <w:rsid w:val="00494047"/>
    <w:rsid w:val="0053740F"/>
    <w:rsid w:val="005F3298"/>
    <w:rsid w:val="006925A8"/>
    <w:rsid w:val="006B45EB"/>
    <w:rsid w:val="0076238A"/>
    <w:rsid w:val="008A1EE2"/>
    <w:rsid w:val="008A4B95"/>
    <w:rsid w:val="008B4698"/>
    <w:rsid w:val="00973750"/>
    <w:rsid w:val="009B59A5"/>
    <w:rsid w:val="009C0F30"/>
    <w:rsid w:val="009D7595"/>
    <w:rsid w:val="00AF6BDB"/>
    <w:rsid w:val="00C55B18"/>
    <w:rsid w:val="00C751DB"/>
    <w:rsid w:val="00D12A1C"/>
    <w:rsid w:val="00D14CC9"/>
    <w:rsid w:val="00D5324E"/>
    <w:rsid w:val="00D863AA"/>
    <w:rsid w:val="00EA2FDA"/>
    <w:rsid w:val="00F634B1"/>
    <w:rsid w:val="00F7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CE88"/>
  <w15:chartTrackingRefBased/>
  <w15:docId w15:val="{7B76205A-A4E8-4534-8D59-943E01AA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384" w:lineRule="auto"/>
        <w:ind w:firstLine="39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595"/>
    <w:pPr>
      <w:ind w:leftChars="400" w:left="800"/>
    </w:pPr>
  </w:style>
  <w:style w:type="table" w:styleId="a4">
    <w:name w:val="Table Grid"/>
    <w:basedOn w:val="a1"/>
    <w:uiPriority w:val="39"/>
    <w:rsid w:val="00D14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이도성[ 학부재학 / 생명과학부 ]</dc:creator>
  <cp:keywords/>
  <dc:description/>
  <cp:lastModifiedBy>이도성[ 학부재학 / 생명과학부 ]</cp:lastModifiedBy>
  <cp:revision>27</cp:revision>
  <dcterms:created xsi:type="dcterms:W3CDTF">2023-04-28T02:02:00Z</dcterms:created>
  <dcterms:modified xsi:type="dcterms:W3CDTF">2023-04-30T11:48:00Z</dcterms:modified>
</cp:coreProperties>
</file>