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  <w:lang w:val="en-US" w:eastAsia="zh-CN"/>
        </w:rPr>
        <w:t>Xxxx</w:t>
      </w:r>
      <w:r>
        <w:rPr>
          <w:rFonts w:hint="eastAsia" w:ascii="黑体" w:hAnsi="黑体" w:eastAsia="黑体"/>
          <w:spacing w:val="30"/>
          <w:sz w:val="44"/>
          <w:szCs w:val="44"/>
        </w:rPr>
        <w:t>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单片机原理及应用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11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605"/>
        <w:gridCol w:w="1393"/>
        <w:gridCol w:w="1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62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393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4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0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393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4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0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AD应用-简易电压表</w:t>
            </w:r>
          </w:p>
        </w:tc>
        <w:tc>
          <w:tcPr>
            <w:tcW w:w="1393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4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一、实验目的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1、熟悉模拟电压转化成数字的工作原理；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2、熟悉</w:t>
      </w:r>
      <w:r>
        <w:rPr>
          <w:rFonts w:ascii="宋体" w:hAnsi="宋体" w:eastAsia="宋体"/>
          <w:sz w:val="24"/>
          <w:szCs w:val="24"/>
        </w:rPr>
        <w:t>LCD</w:t>
      </w:r>
      <w:r>
        <w:rPr>
          <w:rFonts w:hint="eastAsia" w:ascii="宋体" w:hAnsi="宋体" w:eastAsia="宋体"/>
          <w:sz w:val="24"/>
          <w:szCs w:val="24"/>
        </w:rPr>
        <w:t>1602的常用指令和编程方法；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3、熟悉A</w:t>
      </w:r>
      <w:r>
        <w:rPr>
          <w:rFonts w:ascii="宋体" w:hAnsi="宋体" w:eastAsia="宋体"/>
          <w:sz w:val="24"/>
          <w:szCs w:val="24"/>
        </w:rPr>
        <w:t>DC0804</w:t>
      </w:r>
      <w:r>
        <w:rPr>
          <w:rFonts w:hint="eastAsia" w:ascii="宋体" w:hAnsi="宋体" w:eastAsia="宋体"/>
          <w:sz w:val="24"/>
          <w:szCs w:val="24"/>
        </w:rPr>
        <w:t>的使用和程序编写方法。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二、实验内容及原理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1、A</w:t>
      </w:r>
      <w:r>
        <w:rPr>
          <w:rFonts w:ascii="宋体" w:hAnsi="宋体" w:eastAsia="宋体"/>
          <w:sz w:val="24"/>
          <w:szCs w:val="24"/>
        </w:rPr>
        <w:t>DC0804</w:t>
      </w:r>
      <w:r>
        <w:rPr>
          <w:rFonts w:hint="eastAsia" w:ascii="宋体" w:hAnsi="宋体" w:eastAsia="宋体"/>
          <w:sz w:val="24"/>
          <w:szCs w:val="24"/>
        </w:rPr>
        <w:t>芯片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ADC0804是一个8位CMOS型逐次比较式A/D转换器，具有三态锁存输出功能，最短转换时间为100us，</w:t>
      </w:r>
      <w:r>
        <w:rPr>
          <w:rFonts w:hint="eastAsia" w:ascii="宋体" w:hAnsi="宋体" w:eastAsia="宋体"/>
          <w:sz w:val="24"/>
          <w:szCs w:val="24"/>
        </w:rPr>
        <w:t>其引脚图如下：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80660" cy="2262505"/>
                <wp:effectExtent l="0" t="0" r="15240" b="4445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246" cy="2262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2552700" cy="1839595"/>
                                  <wp:effectExtent l="0" t="0" r="0" b="825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3967" t="6968" r="67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5418" cy="1855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图1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 xml:space="preserve"> ADC8040引脚图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8.15pt;width:415.8pt;" fillcolor="#FFFFFF" filled="t" stroked="f" coordsize="21600,21600" o:gfxdata="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/i6l9UAAAAF&#10;AQAADwAAAAAAAAABACAAAAAiAAAAZHJzL2Rvd25yZXYueG1sUEsBAhQAFAAAAAgAh07iQAG0ekQf&#10;AgAABwQAAA4AAAAAAAAAAQAgAAAAJA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2552700" cy="1839595"/>
                            <wp:effectExtent l="0" t="0" r="0" b="825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l="3967" t="6968" r="67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5418" cy="18559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图1</w:t>
                      </w:r>
                      <w:r>
                        <w:rPr>
                          <w:rFonts w:ascii="宋体" w:hAnsi="宋体" w:eastAsia="宋体"/>
                        </w:rPr>
                        <w:t xml:space="preserve"> ADC8040引脚图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tabs>
          <w:tab w:val="left" w:pos="432"/>
          <w:tab w:val="clear" w:pos="916"/>
        </w:tabs>
        <w:wordWrap w:val="0"/>
        <w:spacing w:line="360" w:lineRule="auto"/>
      </w:pPr>
      <w:r>
        <w:tab/>
      </w:r>
      <w:r>
        <w:t xml:space="preserve">① 芯片参数：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工作电压：+5V，即VCC=+5V。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模拟转换电压范围：0～+5V，即0≤Vin≤+5V。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分辨率：8位，即分辨率为1/2</w:t>
      </w:r>
      <w:r>
        <w:rPr>
          <w:rFonts w:ascii="宋体" w:hAnsi="宋体" w:eastAsia="宋体" w:cs="宋体"/>
          <w:color w:val="auto"/>
          <w:kern w:val="0"/>
          <w:sz w:val="24"/>
          <w:szCs w:val="24"/>
          <w:vertAlign w:val="superscript"/>
        </w:rPr>
        <w:t>8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=1/256，转换值介于0～255之间。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转换时间：100us（f</w:t>
      </w:r>
      <w:r>
        <w:rPr>
          <w:rFonts w:ascii="宋体" w:hAnsi="宋体" w:eastAsia="宋体" w:cs="宋体"/>
          <w:color w:val="auto"/>
          <w:kern w:val="0"/>
          <w:sz w:val="24"/>
          <w:szCs w:val="24"/>
          <w:vertAlign w:val="subscript"/>
        </w:rPr>
        <w:t xml:space="preserve">CK 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= 640KHz时）。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转换误差：±1LSB。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1/2参考电压：2.5V，即V</w:t>
      </w:r>
      <w:r>
        <w:rPr>
          <w:rFonts w:ascii="宋体" w:hAnsi="宋体" w:eastAsia="宋体" w:cs="宋体"/>
          <w:color w:val="auto"/>
          <w:kern w:val="0"/>
          <w:sz w:val="24"/>
          <w:szCs w:val="24"/>
          <w:vertAlign w:val="subscript"/>
        </w:rPr>
        <w:t xml:space="preserve">ref 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= 5V。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② 各个引脚名称及作用：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Vin（+）、Vin（-）：两个模拟信号输入端，可以接收单极性、双极性和差模输入信号。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DB0-DB7：具有三态特性数字信号输出端，输出结果为八位二进制结果。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CLKIN：时钟信号输入端。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CLKR:内部时钟发生器的外接电阻端，与CLK端配合可由芯片自身产生时钟脉冲，其频率计算方式是：fck=1/(1.1RC）。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CS：片选信号输入端，低电平有效。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WR：写信号输入端，低电平启动AD转换。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RD：读信号输入端，低电平输出端有效。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INTR：转换完毕中断提供端，AD转换结束后，低电平表示本次转换已完成。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VREF/2：参考电平输入，决定量化单位。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VCC：芯片电源5V输入。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AGND:模拟电源地线。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DGND:数字电源地线。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③ ADC0804的转换原理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  ADC0804是属于逐次逼近式（Successive Approximation Method）A/D转换器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，转换速度快，分辨率高。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2、L</w:t>
      </w:r>
      <w:r>
        <w:rPr>
          <w:rFonts w:ascii="宋体" w:hAnsi="宋体" w:eastAsia="宋体"/>
          <w:sz w:val="24"/>
          <w:szCs w:val="24"/>
        </w:rPr>
        <w:t>CD</w:t>
      </w:r>
      <w:r>
        <w:rPr>
          <w:rFonts w:hint="eastAsia" w:ascii="宋体" w:hAnsi="宋体" w:eastAsia="宋体"/>
          <w:sz w:val="24"/>
          <w:szCs w:val="24"/>
        </w:rPr>
        <w:t>1602液晶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LCD1602液晶模块是两行16个字符，用5×7点阵图形来显示字符的液晶显示器，属</w:t>
      </w:r>
      <w:r>
        <w:rPr>
          <w:rFonts w:hint="eastAsia" w:ascii="宋体" w:hAnsi="宋体" w:eastAsia="宋体"/>
          <w:sz w:val="24"/>
          <w:szCs w:val="24"/>
        </w:rPr>
        <w:t>于</w:t>
      </w:r>
      <w:r>
        <w:rPr>
          <w:rFonts w:ascii="宋体" w:hAnsi="宋体" w:eastAsia="宋体"/>
          <w:sz w:val="24"/>
          <w:szCs w:val="24"/>
        </w:rPr>
        <w:t>16字×2行类型。内部具有字符发生器ROM( Character- Generator Rom, CG ROM)，可显示192种字符(160个5×7点阵字符和5×10点阵字符)。具有64B的自定义字符RAM( Character- Generator RAM, CG RAM)，可以定义8个5×8点阵字符或4个5×11点阵字符。具有64B的数据显示RAM(Da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a- Display RAM, DD RAM)。</w:t>
      </w:r>
      <w:r>
        <w:rPr>
          <w:rFonts w:hint="eastAsia" w:ascii="宋体" w:hAnsi="宋体" w:eastAsia="宋体"/>
          <w:sz w:val="24"/>
          <w:szCs w:val="24"/>
        </w:rPr>
        <w:t>下图为L</w:t>
      </w:r>
      <w:r>
        <w:rPr>
          <w:rFonts w:ascii="宋体" w:hAnsi="宋体" w:eastAsia="宋体"/>
          <w:sz w:val="24"/>
          <w:szCs w:val="24"/>
        </w:rPr>
        <w:t>CD</w:t>
      </w:r>
      <w:r>
        <w:rPr>
          <w:rFonts w:hint="eastAsia" w:ascii="宋体" w:hAnsi="宋体" w:eastAsia="宋体"/>
          <w:sz w:val="24"/>
          <w:szCs w:val="24"/>
        </w:rPr>
        <w:t>1602的引脚图。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69230" cy="2402840"/>
                <wp:effectExtent l="0" t="0" r="762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523" cy="240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1850390" cy="1922780"/>
                                  <wp:effectExtent l="0" t="0" r="16510" b="127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t="103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0746" cy="1922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图2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 xml:space="preserve"> LCD1602液晶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引脚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9.2pt;width:414.9pt;" fillcolor="#FFFFFF" filled="t" stroked="f" coordsize="21600,21600" o:gfxdata="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L5F7rVAAAABQEA&#10;AA8AAAAAAAAAAQAgAAAAIgAAAGRycy9kb3ducmV2LnhtbFBLAQIUABQAAAAIAIdO4kAycADwHQIA&#10;AAUEAAAOAAAAAAAAAAEAIAAAACQBAABkcnMvZTJvRG9jLnhtbFBLBQYAAAAABgAGAFkBAACzBQAA&#10;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1850390" cy="1922780"/>
                            <wp:effectExtent l="0" t="0" r="16510" b="127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t="103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0746" cy="19229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图2</w:t>
                      </w:r>
                      <w:r>
                        <w:rPr>
                          <w:rFonts w:ascii="宋体" w:hAnsi="宋体" w:eastAsia="宋体"/>
                        </w:rPr>
                        <w:t xml:space="preserve"> LCD1602液晶</w:t>
                      </w:r>
                      <w:r>
                        <w:rPr>
                          <w:rFonts w:hint="eastAsia" w:ascii="宋体" w:hAnsi="宋体" w:eastAsia="宋体"/>
                        </w:rPr>
                        <w:t>引脚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模块引脚功能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69230" cy="1822450"/>
                <wp:effectExtent l="0" t="0" r="7620" b="635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523" cy="1822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表1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 xml:space="preserve"> 模块的引脚功能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686810" cy="1416685"/>
                                  <wp:effectExtent l="0" t="0" r="8890" b="1206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2839" cy="14499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3.5pt;width:414.9pt;" fillcolor="#FFFFFF" filled="t" stroked="f" coordsize="21600,21600" o:gfxdata="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2/ddNQAAAAFAQAA&#10;DwAAAAAAAAABACAAAAAiAAAAZHJzL2Rvd25yZXYueG1sUEsBAhQAFAAAAAgAh07iQPRlfSkdAgAA&#10;BQQAAA4AAAAAAAAAAQAgAAAAIw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表1</w:t>
                      </w:r>
                      <w:r>
                        <w:rPr>
                          <w:rFonts w:ascii="宋体" w:hAnsi="宋体" w:eastAsia="宋体"/>
                        </w:rPr>
                        <w:t xml:space="preserve"> 模块的引脚功能</w:t>
                      </w:r>
                    </w:p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686810" cy="1416685"/>
                            <wp:effectExtent l="0" t="0" r="8890" b="1206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2839" cy="14499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② </w:t>
      </w:r>
      <w:r>
        <w:rPr>
          <w:rFonts w:ascii="宋体" w:hAnsi="宋体" w:eastAsia="宋体"/>
          <w:sz w:val="24"/>
          <w:szCs w:val="24"/>
        </w:rPr>
        <w:t>LCD</w:t>
      </w:r>
      <w:r>
        <w:rPr>
          <w:rFonts w:hint="eastAsia" w:ascii="宋体" w:hAnsi="宋体" w:eastAsia="宋体"/>
          <w:sz w:val="24"/>
          <w:szCs w:val="24"/>
        </w:rPr>
        <w:t>1602指令集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69230" cy="2174240"/>
                <wp:effectExtent l="0" t="0" r="7620" b="1651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230" cy="2174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 w:cs="Calibri"/>
                              </w:rPr>
                            </w:pPr>
                            <w:r>
                              <w:rPr>
                                <w:rFonts w:ascii="宋体" w:hAnsi="宋体" w:eastAsia="宋体" w:cs="Calibri"/>
                              </w:rPr>
                              <w:t>表2 LCD1602指令集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68420" cy="1774190"/>
                                  <wp:effectExtent l="0" t="0" r="17780" b="1651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6971" cy="18101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1.2pt;width:414.9pt;" fillcolor="#FFFFFF" filled="t" stroked="f" coordsize="21600,21600" o:gfxdata="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/bHJbVAAAABQEA&#10;AA8AAAAAAAAAAQAgAAAAIgAAAGRycy9kb3ducmV2LnhtbFBLAQIUABQAAAAIAIdO4kBeObghHQIA&#10;AAUEAAAOAAAAAAAAAAEAIAAAACQBAABkcnMvZTJvRG9jLnhtbFBLBQYAAAAABgAGAFkBAACzBQAA&#10;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 w:cs="Calibri"/>
                        </w:rPr>
                      </w:pPr>
                      <w:r>
                        <w:rPr>
                          <w:rFonts w:ascii="宋体" w:hAnsi="宋体" w:eastAsia="宋体" w:cs="Calibri"/>
                        </w:rPr>
                        <w:t>表2 LCD1602指令集</w:t>
                      </w:r>
                    </w:p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68420" cy="1774190"/>
                            <wp:effectExtent l="0" t="0" r="17780" b="1651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6971" cy="18101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三、实验要求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1、调节滑动变阻器，对其电压进行采样，采集到的是一个八位的二进制数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LCD</w:t>
      </w:r>
      <w:r>
        <w:rPr>
          <w:rFonts w:hint="eastAsia" w:ascii="宋体" w:hAnsi="宋体" w:eastAsia="宋体"/>
          <w:sz w:val="24"/>
          <w:szCs w:val="24"/>
        </w:rPr>
        <w:t>1602液晶</w:t>
      </w:r>
      <w:r>
        <w:rPr>
          <w:rFonts w:ascii="宋体" w:hAnsi="宋体" w:eastAsia="宋体"/>
          <w:sz w:val="24"/>
          <w:szCs w:val="24"/>
        </w:rPr>
        <w:t>上</w:t>
      </w:r>
      <w:r>
        <w:rPr>
          <w:rFonts w:hint="eastAsia" w:ascii="宋体" w:hAnsi="宋体" w:eastAsia="宋体"/>
          <w:sz w:val="24"/>
          <w:szCs w:val="24"/>
        </w:rPr>
        <w:t>的第一行</w:t>
      </w:r>
      <w:r>
        <w:rPr>
          <w:rFonts w:ascii="宋体" w:hAnsi="宋体" w:eastAsia="宋体"/>
          <w:sz w:val="24"/>
          <w:szCs w:val="24"/>
        </w:rPr>
        <w:t>显示</w:t>
      </w:r>
      <w:r>
        <w:rPr>
          <w:rFonts w:hint="eastAsia" w:ascii="宋体" w:hAnsi="宋体" w:eastAsia="宋体"/>
          <w:sz w:val="24"/>
          <w:szCs w:val="24"/>
        </w:rPr>
        <w:t>采集到的电压</w:t>
      </w:r>
      <w:r>
        <w:rPr>
          <w:rFonts w:ascii="宋体" w:hAnsi="宋体" w:eastAsia="宋体"/>
          <w:sz w:val="24"/>
          <w:szCs w:val="24"/>
        </w:rPr>
        <w:t>值</w:t>
      </w:r>
      <w:r>
        <w:rPr>
          <w:rFonts w:hint="eastAsia" w:ascii="宋体" w:hAnsi="宋体" w:eastAsia="宋体"/>
          <w:sz w:val="24"/>
          <w:szCs w:val="24"/>
        </w:rPr>
        <w:t>（进制不限）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3、（选做）</w:t>
      </w:r>
      <w:r>
        <w:rPr>
          <w:rFonts w:ascii="宋体" w:hAnsi="宋体" w:eastAsia="宋体"/>
          <w:sz w:val="24"/>
          <w:szCs w:val="24"/>
        </w:rPr>
        <w:t>LCD</w:t>
      </w:r>
      <w:r>
        <w:rPr>
          <w:rFonts w:hint="eastAsia" w:ascii="宋体" w:hAnsi="宋体" w:eastAsia="宋体"/>
          <w:sz w:val="24"/>
          <w:szCs w:val="24"/>
        </w:rPr>
        <w:t>1602液晶</w:t>
      </w:r>
      <w:r>
        <w:rPr>
          <w:rFonts w:ascii="宋体" w:hAnsi="宋体" w:eastAsia="宋体"/>
          <w:sz w:val="24"/>
          <w:szCs w:val="24"/>
        </w:rPr>
        <w:t>上</w:t>
      </w:r>
      <w:r>
        <w:rPr>
          <w:rFonts w:hint="eastAsia" w:ascii="宋体" w:hAnsi="宋体" w:eastAsia="宋体"/>
          <w:sz w:val="24"/>
          <w:szCs w:val="24"/>
        </w:rPr>
        <w:t>的第二行用十进制</w:t>
      </w:r>
      <w:r>
        <w:rPr>
          <w:rFonts w:ascii="宋体" w:hAnsi="宋体" w:eastAsia="宋体"/>
          <w:sz w:val="24"/>
          <w:szCs w:val="24"/>
        </w:rPr>
        <w:t>显示</w:t>
      </w:r>
      <w:r>
        <w:rPr>
          <w:rFonts w:hint="eastAsia" w:ascii="宋体" w:hAnsi="宋体" w:eastAsia="宋体"/>
          <w:sz w:val="24"/>
          <w:szCs w:val="24"/>
        </w:rPr>
        <w:t>该采样</w:t>
      </w:r>
      <w:r>
        <w:rPr>
          <w:rFonts w:ascii="宋体" w:hAnsi="宋体" w:eastAsia="宋体"/>
          <w:sz w:val="24"/>
          <w:szCs w:val="24"/>
        </w:rPr>
        <w:t>值</w:t>
      </w:r>
      <w:r>
        <w:rPr>
          <w:rFonts w:hint="eastAsia" w:ascii="宋体" w:hAnsi="宋体" w:eastAsia="宋体"/>
          <w:sz w:val="24"/>
          <w:szCs w:val="24"/>
        </w:rPr>
        <w:t>对应5</w:t>
      </w:r>
      <w:r>
        <w:rPr>
          <w:rFonts w:ascii="宋体" w:hAnsi="宋体" w:eastAsia="宋体"/>
          <w:sz w:val="24"/>
          <w:szCs w:val="24"/>
        </w:rPr>
        <w:t>V</w:t>
      </w:r>
      <w:r>
        <w:rPr>
          <w:rFonts w:hint="eastAsia" w:ascii="宋体" w:hAnsi="宋体" w:eastAsia="宋体"/>
          <w:sz w:val="24"/>
          <w:szCs w:val="24"/>
        </w:rPr>
        <w:t>的实际电压值，且显示的</w:t>
      </w:r>
      <w:r>
        <w:rPr>
          <w:rFonts w:ascii="宋体" w:hAnsi="宋体" w:eastAsia="宋体"/>
          <w:sz w:val="24"/>
          <w:szCs w:val="24"/>
        </w:rPr>
        <w:t>最小分辨率为0.0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V。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四、实验源代码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#include&lt;reg52.h&gt;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#include &lt;intrins.h&gt;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typedef unsigned char uchar;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#define AddWr 0x90        //PCF8591 地址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sbit en = P3 ^ 4;           //lcd1602写数据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sbit rs = P3 ^ 5;           //lcd1602写指令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sbit scl=P2^0;             //I2C    时钟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sbit sda=P2^1;             //I2C    数据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bit ack;                   //应答标志位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unsigned char date;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sbit C1=P2^6;//数码管1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sbit C2=P2^7;//数码管2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sbit Dp=P2^5;//小数点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uchar code table[] =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"0123456789."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uchar code table1[] =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"SMC1602 0x01..."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unsigned int data dis[3]={0x00,0x00,0x00};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unsigned int getData;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起动总线函数                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函数原型: void    Start_I2c();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功能:         启动I2C总线,即发送I2C起始条件.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********************************************************************/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Start_I2c()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sda=1;                 /*发送起始条件的数据信号*/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        /*起始条件建立时间大于4.7us,延时*/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sda=0;                 /*发送起始信号*/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        /* 起始条件锁定时间大于4μs*/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scl=0;             /*钳住I2C总线，准备发送或接收数据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结束总线函数                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函数原型: void    Stop_I2c();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功能:         结束I2C总线,即发送I2C结束条件.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********************************************************************/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Stop_I2c()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sda=0;            /*发送结束条件的数据信号*/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     /*发送结束条件的时钟信号*/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scl=1;            /*结束条件建立时间大于4μs*/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sda=1;            /*发送I2C总线结束信号*/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字节数据发送函数                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函数原型: void    I2C_SendByte(UCHAR c);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功能:         将数据c发送出去,可以是地址,也可以是数据,发完后等待应答,并对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此状态位进行操作.(不应答或非应答都使ack=0)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发送数据正常，ack=1; ack=0表示被控器无应答或损坏。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********************************************************************/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I2C_SendByte(unsigned char    c)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unsigned char    i;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for(i=0;i&lt;8;i++)    /*要传送的数据长度为8位*/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if((c&lt;&lt;i)&amp;0x80)sda=1;     /*判断发送位*/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else    sda=0;                   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scl=1;                             /*置时钟线为高，通知被控器开始接收数据位*/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                         /*保证时钟高电平周期大于4μs*/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    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scl=0;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sda=1;                                /*8位发送完后释放数据线，准备接收应答位*/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if(sda==1)ack=0;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else ack=1;                /*判断是否接收到应答信号*/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scl=0;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字节数据接收函数                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函数原型: UCHAR    I2C_RcvByte();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功能:                用来接收从器件传来的数据,并判断总线错误(不发应答信号)，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发完后请用应答函数应答从机。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********************************************************************/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unsigned char I2C_RcvByte()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unsigned char    retc=0,i;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sda=1;                                         /*置数据线为输入方式*/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for(i=0;i&lt;8;i++)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         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scl=0;                                    /*置时钟线为低，准备接收数据位*/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                                 /*时钟低电平周期大于4.7μs*/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scl=1;                                    /*置时钟线为高使数据线上数据有效*/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retc=retc&lt;&lt;1;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if(sda==1)retc=retc+1;    /*读数据位,接收的数据位放入retc中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_nop_();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scl=0;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return(retc);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应答子函数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函数原型:    void Ack_I2c(bit a);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功能:            主控器进行应答信号(可以是应答或非应答信号，由位参数a决定)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********************************************************************/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Ack_I2c(bit a)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{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if(a==0)sda=0;                            /*在此发出应答或非应答信号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else sda=1;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/*0为发出应答，1为非应答信号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                                /*时钟低电平周期大于4μs*/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scl=0;                                         /*清时钟线，住I2C总线以便继续接收*/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_nop_();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函数名                : Pcf8591_DaConversion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函数功能            : PCF8591的输出端输出模拟量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输入                    : addr（器件地址），channel（转换通道），value（转换的数值）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* 输出                 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: 无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******************* *****************************************/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bit Pcf8591_DaConversion(unsigned char addr,unsigned char channel,unsigned char Val)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Start_I2c();                            //启动总线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I2C_SendByte(addr);                        //发送器件地址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if(ack==0)return(0);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I2C_SendByte(0x40|channel);                            //发送控制字节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if(ack==0)return(0);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I2C_SendByte(Val);                        //发送DAC的数值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if(ack==0)return(0);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Stop_I2c();                             //结束总线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return(1);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函数名                : Pcf8591_SendByte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函数功能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: 写入一个控制命令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输入                  : addr（器件地址），channel（转换通道）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输出                  : 无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************************************************************/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bit PCF8591_SendByte(unsigned char addr,unsigned char channel)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Start_I2c();                            //启动总线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I2C_SendByte(addr);                        //发送器件地址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if(ack==0)return(0);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I2C_SendByte(0x40|channel);                            //发送控制字节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if(ack==0)return(0);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Stop_I2c();                             //结束总线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return(1);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/************************************************************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* 函数名             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: PCF8591_RcvByte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* 函数功能            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: 读取一个转换值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输入                    :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 输出                    : dat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************************************************************/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unsigned char PCF8591_RcvByte(unsigned char addr)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{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unsigned char dat;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Start_I2c();                    //启动总线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I2C_SendByte(addr+1);            //发送器件地址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if(ack==0)return(0);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dat=I2C_RcvByte();                    //读取数据0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Ack_I2c(1);                     //发送非应答信号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Stop_I2c();                     //结束总线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return(dat);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/*------------------------------------------------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串口初始化函数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------------------------------------------------*/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init_com(void)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EA=1;                //开总中断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ES=1;                //允许串口中断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ET1=1;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TMOD=0x22;     //定时器T1，在方式2中断产生波特率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PCON=0x00;     //SMOD=0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SCON=0x50;     // 方式1 由定时器控制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TH1=0xfd;        //波特率设置为9600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TL1=0xfd;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TR1=1;             //开定时器T1运行控制位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/*------------------------------------------------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延时函数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------------------------------------------------*/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delay(unsigned char i)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unsigned char j,k;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for(j=i;j&gt;0;j--)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for(k=125;k&gt;0;k--);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/*------------------------------------------------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把读取值转换成一个一个的字符，给串口显示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------------------------------------------------*/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To_ascii(unsigned char num)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SBUF=num/100+'0';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delay(200);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SBUF=num/10%10+'0';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delay(200);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SBUF=num%10+'0';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delay(200);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 写数据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write_date(uchar date)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//参考写操作时序图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rs = 1; //RS高电平,写数据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P0 = date; //写入数据,对应时序图t_SP2数据建立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delay(5);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en = 1; //打开使能,给E一个高脉冲,开始写入数据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delay(5);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en = 0; //关闭使能,写入数据完成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 写指令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write_com(uchar com)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//基本原理同写数据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rs = 0; //RS低电平,写指令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P0 = com;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delay(5);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en = 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delay(5);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en = 0;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 初始化LCD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init_lcd()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en = 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write_com(0x38); //00111000 设置16*2显示,5*7点阵,8位数据接口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write_com(0x0E); //00001110 开显示,显示光标,不闪烁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write_com(0x06); //00000110 读写字符后地址指针+1,光标+1,屏幕不移动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write_com(0x01); //清屏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write_com(0x80 + 0x01); //设置数据地址指针从第一个开始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Display()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write_date(table[dis[1]]);//整数位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delay(20);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write_date(table[10]);//小数点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delay(20);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write_date(table[dis[0]]);//小数位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delay(20);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/*void Display()interrupt 0 using 1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uchar i;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for (i = 0; i &lt; 16; ++i) //遍历逐个写入第一行数据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write_date(table1[i]);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delay(20);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Clear()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write_com(0x01);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/*------------------------------------------------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主函数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------------------------------------------------*/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main()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{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/* 初始化LCD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init_lcd();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/* 初始化中断 */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EA = 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EX0 = 1;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delay(100);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while(1)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PCF8591_SendByte(AddWr,0);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//启动转换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getData=PCF8591_RcvByte(AddWr);    //读转换完的数字信号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dis[1]=getData/51;     //整数位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dis[2]=getData%51;     //dis[2]位中间暂存数据位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dis[2]=dis[2]*10;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dis[0]=dis[2]/51;        //计算输出电压的小数值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Clear();                //清屏准备显示新内容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Display();              //显示内容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五、实验结果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 电路图：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65420" cy="2891790"/>
            <wp:effectExtent l="0" t="0" r="11430" b="3810"/>
            <wp:docPr id="4" name="图片 4" descr="电路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路预览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运行图：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3515" cy="2769235"/>
            <wp:effectExtent l="0" t="0" r="1333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六、实验小结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电压表数据生成及读取难度不大，读懂 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ADC0804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 xml:space="preserve"> 的功能表即可。Lcd1602是一个比较通用的液晶屏幕，在github上有现成的基础开发库，加载或直接包含进源码后，进行调用即可。Lcd需要注意的是我接在P0口需要加一个上拉电源，否则无法正常使用，另外一个解决方法是改用P1口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参考文章</w:t>
      </w:r>
    </w:p>
    <w:p>
      <w:pPr>
        <w:numPr>
          <w:ilvl w:val="0"/>
          <w:numId w:val="0"/>
        </w:numPr>
        <w:rPr>
          <w:rFonts w:hint="eastAsia" w:cs="Arial"/>
          <w:sz w:val="21"/>
          <w:szCs w:val="22"/>
        </w:rPr>
      </w:pPr>
      <w:r>
        <w:rPr>
          <w:rFonts w:hint="default" w:cs="Arial"/>
          <w:color w:val="auto"/>
          <w:sz w:val="21"/>
          <w:szCs w:val="22"/>
          <w:u w:val="none"/>
        </w:rPr>
        <w:fldChar w:fldCharType="begin"/>
      </w:r>
      <w:r>
        <w:rPr>
          <w:rFonts w:hint="default" w:cs="Arial"/>
          <w:color w:val="auto"/>
          <w:sz w:val="21"/>
          <w:szCs w:val="22"/>
          <w:u w:val="none"/>
        </w:rPr>
        <w:instrText xml:space="preserve"> HYPERLINK "https://www.cnblogs.com/hughdong/p/6890337.html" </w:instrText>
      </w:r>
      <w:r>
        <w:rPr>
          <w:rFonts w:hint="default" w:cs="Arial"/>
          <w:color w:val="auto"/>
          <w:sz w:val="21"/>
          <w:szCs w:val="22"/>
          <w:u w:val="none"/>
        </w:rPr>
        <w:fldChar w:fldCharType="separate"/>
      </w:r>
      <w:r>
        <w:rPr>
          <w:rStyle w:val="8"/>
          <w:rFonts w:hint="default" w:cs="Arial"/>
          <w:sz w:val="21"/>
          <w:szCs w:val="22"/>
        </w:rPr>
        <w:t>51单片机 | 实现SMC1602液晶</w:t>
      </w:r>
      <w:r>
        <w:rPr>
          <w:rStyle w:val="8"/>
          <w:rFonts w:hint="default" w:cs="Arial"/>
          <w:sz w:val="21"/>
          <w:szCs w:val="22"/>
          <w:lang w:val="en-US" w:eastAsia="zh-CN"/>
        </w:rPr>
        <w:t>屏显示实例</w:t>
      </w:r>
      <w:r>
        <w:rPr>
          <w:rFonts w:hint="default" w:cs="Arial"/>
          <w:color w:val="auto"/>
          <w:sz w:val="21"/>
          <w:szCs w:val="22"/>
          <w:u w:val="none"/>
        </w:rPr>
        <w:fldChar w:fldCharType="end"/>
      </w:r>
    </w:p>
    <w:p>
      <w:pPr>
        <w:numPr>
          <w:ilvl w:val="0"/>
          <w:numId w:val="0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"https://blog.csdn.net/qq_40602000/article/details/84102765"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【C51单片机】数字电压表设计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45CE55"/>
    <w:multiLevelType w:val="singleLevel"/>
    <w:tmpl w:val="EB45CE5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D3E64C7"/>
    <w:multiLevelType w:val="singleLevel"/>
    <w:tmpl w:val="6D3E64C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D7"/>
    <w:rsid w:val="00104CDD"/>
    <w:rsid w:val="003E2E0E"/>
    <w:rsid w:val="00534018"/>
    <w:rsid w:val="0054453C"/>
    <w:rsid w:val="005B138D"/>
    <w:rsid w:val="008A482D"/>
    <w:rsid w:val="008B0551"/>
    <w:rsid w:val="009174BB"/>
    <w:rsid w:val="00A97CA2"/>
    <w:rsid w:val="00AD4D94"/>
    <w:rsid w:val="00BF1BD1"/>
    <w:rsid w:val="00C90B70"/>
    <w:rsid w:val="00C93C54"/>
    <w:rsid w:val="00CA5081"/>
    <w:rsid w:val="00D539D7"/>
    <w:rsid w:val="00DE4FF2"/>
    <w:rsid w:val="00E00B8D"/>
    <w:rsid w:val="00E47025"/>
    <w:rsid w:val="00E95484"/>
    <w:rsid w:val="00F15B9F"/>
    <w:rsid w:val="00F16DF0"/>
    <w:rsid w:val="00F82177"/>
    <w:rsid w:val="3D9F04F8"/>
    <w:rsid w:val="4571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color w:val="2E3033"/>
      <w:kern w:val="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TML 预设格式 Char"/>
    <w:basedOn w:val="7"/>
    <w:link w:val="6"/>
    <w:semiHidden/>
    <w:uiPriority w:val="99"/>
    <w:rPr>
      <w:rFonts w:ascii="宋体" w:hAnsi="宋体" w:eastAsia="宋体" w:cs="宋体"/>
      <w:color w:val="auto"/>
      <w:kern w:val="0"/>
      <w:sz w:val="24"/>
      <w:szCs w:val="24"/>
    </w:rPr>
  </w:style>
  <w:style w:type="character" w:customStyle="1" w:styleId="13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4">
    <w:name w:val="页眉 Char"/>
    <w:basedOn w:val="7"/>
    <w:link w:val="5"/>
    <w:uiPriority w:val="99"/>
    <w:rPr>
      <w:sz w:val="18"/>
      <w:szCs w:val="18"/>
    </w:rPr>
  </w:style>
  <w:style w:type="character" w:customStyle="1" w:styleId="15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190</Words>
  <Characters>1088</Characters>
  <Lines>9</Lines>
  <Paragraphs>2</Paragraphs>
  <TotalTime>3</TotalTime>
  <ScaleCrop>false</ScaleCrop>
  <LinksUpToDate>false</LinksUpToDate>
  <CharactersWithSpaces>1276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2019-11-17T10:47:00Z</dcterms:created>
  <dc:creator>金淳 张</dc:creator>
  <cp:lastModifiedBy>SkYe</cp:lastModifiedBy>
  <dcterms:modified xsi:type="dcterms:W3CDTF">2020-06-24T06:55:21Z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