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eastAsia="微软雅黑" w:ascii="微软雅黑" w:hAnsi="微软雅黑"/>
          <w:sz w:val="48"/>
          <w:szCs w:val="48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雅森云图</w:t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t>对外接口文档</w:t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36"/>
          <w:szCs w:val="20"/>
        </w:rPr>
      </w:pPr>
      <w:r>
        <w:rPr>
          <w:rFonts w:eastAsia="微软雅黑" w:ascii="微软雅黑" w:hAnsi="微软雅黑"/>
          <w:sz w:val="36"/>
          <w:szCs w:val="20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36"/>
        </w:rPr>
      </w:pPr>
      <w:r>
        <w:rPr>
          <w:rFonts w:eastAsia="微软雅黑" w:ascii="微软雅黑" w:hAnsi="微软雅黑"/>
          <w:sz w:val="36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52"/>
        </w:rPr>
      </w:pPr>
      <w:r>
        <w:rPr>
          <w:rFonts w:eastAsia="微软雅黑" w:ascii="微软雅黑" w:hAnsi="微软雅黑"/>
          <w:sz w:val="52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52"/>
        </w:rPr>
      </w:pPr>
      <w:r>
        <w:rPr>
          <w:rFonts w:eastAsia="微软雅黑" w:ascii="微软雅黑" w:hAnsi="微软雅黑"/>
          <w:sz w:val="52"/>
        </w:rPr>
      </w:r>
    </w:p>
    <w:p>
      <w:pPr>
        <w:pStyle w:val="Normal"/>
        <w:ind w:left="4463" w:hanging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</w:rPr>
        <w:t>文档版本：</w:t>
      </w:r>
      <w:bookmarkStart w:id="0" w:name="_GoBack"/>
      <w:bookmarkEnd w:id="0"/>
      <w:r>
        <w:rPr>
          <w:rFonts w:eastAsia="微软雅黑" w:ascii="微软雅黑" w:hAnsi="微软雅黑"/>
        </w:rPr>
        <w:t>1.0.0.2</w:t>
      </w:r>
    </w:p>
    <w:p>
      <w:pPr>
        <w:pStyle w:val="Normal"/>
        <w:ind w:left="4463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作者：张靖</w:t>
      </w:r>
    </w:p>
    <w:p>
      <w:pPr>
        <w:pStyle w:val="Normal"/>
        <w:spacing w:lineRule="auto" w:line="360"/>
        <w:ind w:left="4463" w:hanging="0"/>
        <w:rPr>
          <w:rFonts w:ascii="微软雅黑" w:hAnsi="微软雅黑" w:eastAsia="微软雅黑"/>
          <w:sz w:val="52"/>
        </w:rPr>
      </w:pPr>
      <w:r>
        <w:rPr>
          <w:rFonts w:ascii="微软雅黑" w:hAnsi="微软雅黑" w:eastAsia="微软雅黑"/>
        </w:rPr>
        <w:t>日期：</w:t>
      </w:r>
      <w:r>
        <w:rPr>
          <w:rFonts w:eastAsia="微软雅黑" w:cs="宋体" w:ascii="微软雅黑" w:hAnsi="微软雅黑"/>
          <w:sz w:val="22"/>
        </w:rPr>
        <w:t>2018-10-09</w:t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52"/>
        </w:rPr>
      </w:pPr>
      <w:r>
        <w:rPr>
          <w:rFonts w:eastAsia="微软雅黑" w:ascii="微软雅黑" w:hAnsi="微软雅黑"/>
          <w:sz w:val="52"/>
        </w:rPr>
      </w:r>
    </w:p>
    <w:p>
      <w:pPr>
        <w:pStyle w:val="Normal"/>
        <w:spacing w:lineRule="auto" w:line="360"/>
        <w:rPr>
          <w:rFonts w:ascii="微软雅黑" w:hAnsi="微软雅黑" w:eastAsia="微软雅黑"/>
          <w:sz w:val="52"/>
        </w:rPr>
      </w:pPr>
      <w:r>
        <w:rPr>
          <w:rFonts w:eastAsia="微软雅黑" w:ascii="微软雅黑" w:hAnsi="微软雅黑"/>
          <w:sz w:val="52"/>
        </w:rPr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52"/>
        </w:rPr>
      </w:pPr>
      <w:r>
        <w:rPr/>
        <w:drawing>
          <wp:inline distT="0" distB="0" distL="0" distR="0">
            <wp:extent cx="1656715" cy="469265"/>
            <wp:effectExtent l="0" t="0" r="0" b="0"/>
            <wp:docPr id="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微软雅黑" w:hAnsi="微软雅黑" w:eastAsia="微软雅黑"/>
          <w:sz w:val="32"/>
        </w:rPr>
      </w:pPr>
      <w:r>
        <w:rPr>
          <w:rFonts w:ascii="微软雅黑" w:hAnsi="微软雅黑" w:eastAsia="微软雅黑"/>
          <w:sz w:val="32"/>
        </w:rPr>
        <w:t>北京雅森科技发展有限公司</w:t>
      </w:r>
    </w:p>
    <w:p>
      <w:pPr>
        <w:pStyle w:val="Caption"/>
        <w:keepNext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版本记录表</w:t>
      </w:r>
    </w:p>
    <w:tbl>
      <w:tblPr>
        <w:tblW w:w="892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4677"/>
        <w:gridCol w:w="850"/>
        <w:gridCol w:w="848"/>
        <w:gridCol w:w="1563"/>
      </w:tblGrid>
      <w:tr>
        <w:trPr/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版本号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内容简述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作者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审核</w:t>
            </w:r>
          </w:p>
        </w:tc>
        <w:tc>
          <w:tcPr>
            <w:tcW w:w="1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日期</w:t>
            </w:r>
          </w:p>
        </w:tc>
      </w:tr>
      <w:tr>
        <w:trPr/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1.0.0.0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张靖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2018-09-19</w:t>
            </w:r>
          </w:p>
        </w:tc>
      </w:tr>
      <w:tr>
        <w:trPr/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1.0.0.1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张靖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2018-09-21</w:t>
            </w:r>
          </w:p>
        </w:tc>
      </w:tr>
    </w:tbl>
    <w:p>
      <w:pPr>
        <w:pStyle w:val="Normal"/>
        <w:rPr>
          <w:lang w:val="zh-CN"/>
        </w:rPr>
      </w:pPr>
      <w:r>
        <w:rPr>
          <w:lang w:val="zh-CN"/>
        </w:rPr>
      </w:r>
    </w:p>
    <w:sdt>
      <w:sdtPr>
        <w:docPartObj>
          <w:docPartGallery w:val="Table of Contents"/>
          <w:docPartUnique w:val="true"/>
        </w:docPartObj>
        <w:id w:val="159078448"/>
      </w:sdtPr>
      <w:sdtContent>
        <w:p>
          <w:pPr>
            <w:pStyle w:val="1"/>
            <w:numPr>
              <w:ilvl w:val="0"/>
              <w:numId w:val="0"/>
            </w:numPr>
            <w:ind w:left="425" w:hanging="0"/>
            <w:rPr/>
          </w:pPr>
          <w:bookmarkStart w:id="1" w:name="_Toc526859884"/>
          <w:bookmarkStart w:id="2" w:name="__RefHeading___Toc2450_1619966629"/>
          <w:bookmarkEnd w:id="1"/>
          <w:bookmarkEnd w:id="2"/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pos="83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450_1619966629">
            <w:r>
              <w:rPr>
                <w:webHidden/>
                <w:rStyle w:val="Style9"/>
                <w:vanish w:val="false"/>
              </w:rPr>
              <w:t>目录</w:t>
            </w:r>
            <w:r>
              <w:rPr>
                <w:rStyle w:val="Style9"/>
              </w:rPr>
              <w:tab/>
              <w:t>1</w:t>
            </w:r>
          </w:hyperlink>
        </w:p>
        <w:p>
          <w:pPr>
            <w:pStyle w:val="12"/>
            <w:tabs>
              <w:tab w:val="right" w:pos="8306" w:leader="dot"/>
            </w:tabs>
            <w:rPr/>
          </w:pPr>
          <w:hyperlink w:anchor="__RefHeading___Toc2452_1619966629">
            <w:r>
              <w:rPr>
                <w:webHidden/>
                <w:rStyle w:val="Style9"/>
                <w:vanish w:val="false"/>
              </w:rPr>
              <w:t>1</w:t>
            </w:r>
            <w:r>
              <w:rPr>
                <w:rStyle w:val="Style9"/>
              </w:rPr>
              <w:t>概述</w:t>
            </w:r>
            <w:r>
              <w:rPr>
                <w:rStyle w:val="Style9"/>
              </w:rPr>
              <w:tab/>
              <w:t>2</w:t>
            </w:r>
          </w:hyperlink>
        </w:p>
        <w:p>
          <w:pPr>
            <w:pStyle w:val="12"/>
            <w:tabs>
              <w:tab w:val="right" w:pos="8306" w:leader="dot"/>
            </w:tabs>
            <w:rPr/>
          </w:pPr>
          <w:hyperlink w:anchor="__RefHeading___Toc2454_1619966629">
            <w:r>
              <w:rPr>
                <w:webHidden/>
                <w:rStyle w:val="Style9"/>
                <w:vanish w:val="false"/>
              </w:rPr>
              <w:t>2</w:t>
            </w:r>
            <w:r>
              <w:rPr>
                <w:rStyle w:val="Style9"/>
              </w:rPr>
              <w:t>编码格式</w:t>
            </w:r>
            <w:r>
              <w:rPr>
                <w:rStyle w:val="Style9"/>
              </w:rPr>
              <w:tab/>
              <w:t>2</w:t>
            </w:r>
          </w:hyperlink>
        </w:p>
        <w:p>
          <w:pPr>
            <w:pStyle w:val="12"/>
            <w:tabs>
              <w:tab w:val="right" w:pos="8306" w:leader="dot"/>
            </w:tabs>
            <w:rPr/>
          </w:pPr>
          <w:hyperlink w:anchor="__RefHeading___Toc2456_1619966629">
            <w:r>
              <w:rPr>
                <w:webHidden/>
                <w:rStyle w:val="Style9"/>
                <w:vanish w:val="false"/>
              </w:rPr>
              <w:t>3</w:t>
            </w:r>
            <w:r>
              <w:rPr>
                <w:rStyle w:val="Style9"/>
              </w:rPr>
              <w:t>雅森云图接口</w:t>
            </w:r>
            <w:r>
              <w:rPr>
                <w:rStyle w:val="Style9"/>
              </w:rPr>
              <w:tab/>
              <w:t>2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58_1619966629">
            <w:r>
              <w:rPr>
                <w:webHidden/>
                <w:rStyle w:val="Style9"/>
                <w:vanish w:val="false"/>
              </w:rPr>
              <w:t>3.1</w:t>
            </w:r>
            <w:r>
              <w:rPr>
                <w:rStyle w:val="Style9"/>
              </w:rPr>
              <w:t>获取绑定检查的检查编号</w:t>
            </w:r>
            <w:r>
              <w:rPr>
                <w:rStyle w:val="Style9"/>
              </w:rPr>
              <w:tab/>
              <w:t>2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60_1619966629">
            <w:r>
              <w:rPr>
                <w:webHidden/>
                <w:rStyle w:val="Style9"/>
                <w:vanish w:val="false"/>
              </w:rPr>
              <w:t>3.2</w:t>
            </w:r>
            <w:r>
              <w:rPr>
                <w:rStyle w:val="Style9"/>
              </w:rPr>
              <w:t>删除检查信息</w:t>
            </w:r>
            <w:r>
              <w:rPr>
                <w:rStyle w:val="Style9"/>
              </w:rPr>
              <w:tab/>
              <w:t>3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62_1619966629">
            <w:r>
              <w:rPr>
                <w:webHidden/>
                <w:rStyle w:val="Style9"/>
                <w:vanish w:val="false"/>
              </w:rPr>
              <w:t>3.3</w:t>
            </w:r>
            <w:r>
              <w:rPr>
                <w:rStyle w:val="Style9"/>
              </w:rPr>
              <w:t>修改检查信息</w:t>
            </w:r>
            <w:r>
              <w:rPr>
                <w:rStyle w:val="Style9"/>
              </w:rPr>
              <w:tab/>
              <w:t>4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64_1619966629">
            <w:r>
              <w:rPr>
                <w:webHidden/>
                <w:rStyle w:val="Style9"/>
                <w:vanish w:val="false"/>
              </w:rPr>
              <w:t>3.4</w:t>
            </w:r>
            <w:r>
              <w:rPr>
                <w:rStyle w:val="Style9"/>
              </w:rPr>
              <w:t>获取绑定检查的二维码</w:t>
            </w:r>
            <w:r>
              <w:rPr>
                <w:rStyle w:val="Style9"/>
              </w:rPr>
              <w:tab/>
              <w:t>5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66_1619966629">
            <w:r>
              <w:rPr>
                <w:webHidden/>
                <w:rStyle w:val="Style9"/>
                <w:vanish w:val="false"/>
              </w:rPr>
              <w:t>3.5</w:t>
            </w:r>
            <w:r>
              <w:rPr>
                <w:rStyle w:val="Style9"/>
              </w:rPr>
              <w:t>获取报告编号</w:t>
            </w:r>
            <w:r>
              <w:rPr>
                <w:rStyle w:val="Style9"/>
              </w:rPr>
              <w:tab/>
              <w:t>5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68_1619966629">
            <w:r>
              <w:rPr>
                <w:webHidden/>
                <w:rStyle w:val="Style9"/>
                <w:vanish w:val="false"/>
              </w:rPr>
              <w:t>3.6</w:t>
            </w:r>
            <w:r>
              <w:rPr>
                <w:rStyle w:val="Style9"/>
              </w:rPr>
              <w:t>上传检查</w:t>
            </w:r>
            <w:r>
              <w:rPr>
                <w:rStyle w:val="Style9"/>
              </w:rPr>
              <w:tab/>
              <w:t>6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70_1619966629">
            <w:r>
              <w:rPr>
                <w:webHidden/>
                <w:rStyle w:val="Style9"/>
                <w:vanish w:val="false"/>
              </w:rPr>
              <w:t>3.7</w:t>
            </w:r>
            <w:r>
              <w:rPr>
                <w:rStyle w:val="Style9"/>
              </w:rPr>
              <w:t>撤回检查</w:t>
            </w:r>
            <w:r>
              <w:rPr>
                <w:rStyle w:val="Style9"/>
              </w:rPr>
              <w:tab/>
              <w:t>6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72_1619966629">
            <w:r>
              <w:rPr>
                <w:webHidden/>
                <w:rStyle w:val="Style9"/>
                <w:vanish w:val="false"/>
              </w:rPr>
              <w:t>3.8</w:t>
            </w:r>
            <w:r>
              <w:rPr>
                <w:rStyle w:val="Style9"/>
              </w:rPr>
              <w:t>上传报告</w:t>
            </w:r>
            <w:r>
              <w:rPr>
                <w:rStyle w:val="Style9"/>
              </w:rPr>
              <w:tab/>
              <w:t>6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74_1619966629">
            <w:r>
              <w:rPr>
                <w:webHidden/>
                <w:rStyle w:val="Style9"/>
                <w:vanish w:val="false"/>
              </w:rPr>
              <w:t>3.9</w:t>
            </w:r>
            <w:r>
              <w:rPr>
                <w:rStyle w:val="Style9"/>
              </w:rPr>
              <w:t>撤回报告</w:t>
            </w:r>
            <w:r>
              <w:rPr>
                <w:rStyle w:val="Style9"/>
              </w:rPr>
              <w:tab/>
              <w:t>6</w:t>
            </w:r>
          </w:hyperlink>
        </w:p>
        <w:p>
          <w:pPr>
            <w:pStyle w:val="12"/>
            <w:tabs>
              <w:tab w:val="right" w:pos="8306" w:leader="dot"/>
            </w:tabs>
            <w:rPr/>
          </w:pPr>
          <w:hyperlink w:anchor="__RefHeading___Toc2476_1619966629">
            <w:r>
              <w:rPr>
                <w:webHidden/>
                <w:rStyle w:val="Style9"/>
                <w:vanish w:val="false"/>
              </w:rPr>
              <w:t>4</w:t>
            </w:r>
            <w:r>
              <w:rPr>
                <w:rStyle w:val="Style9"/>
              </w:rPr>
              <w:t>网关接口</w:t>
            </w:r>
            <w:r>
              <w:rPr>
                <w:rStyle w:val="Style9"/>
              </w:rPr>
              <w:tab/>
              <w:t>7</w:t>
            </w:r>
          </w:hyperlink>
        </w:p>
        <w:p>
          <w:pPr>
            <w:pStyle w:val="22"/>
            <w:tabs>
              <w:tab w:val="right" w:pos="8306" w:leader="dot"/>
            </w:tabs>
            <w:rPr/>
          </w:pPr>
          <w:hyperlink w:anchor="__RefHeading___Toc2478_1619966629">
            <w:r>
              <w:rPr>
                <w:webHidden/>
                <w:rStyle w:val="Style9"/>
                <w:vanish w:val="false"/>
              </w:rPr>
              <w:t>4.1</w:t>
            </w:r>
            <w:r>
              <w:rPr>
                <w:rStyle w:val="Style9"/>
              </w:rPr>
              <w:t>通知上传检查</w:t>
            </w:r>
            <w:r>
              <w:rPr>
                <w:rStyle w:val="Style9"/>
              </w:rPr>
              <w:tab/>
              <w:t>7</w:t>
            </w:r>
          </w:hyperlink>
          <w:r>
            <w:fldChar w:fldCharType="end"/>
          </w:r>
        </w:p>
      </w:sdtContent>
    </w:sdt>
    <w:p>
      <w:pPr>
        <w:pStyle w:val="1"/>
        <w:numPr>
          <w:ilvl w:val="0"/>
          <w:numId w:val="2"/>
        </w:numPr>
        <w:rPr/>
      </w:pPr>
      <w:bookmarkStart w:id="3" w:name="_Toc526859885"/>
      <w:bookmarkStart w:id="4" w:name="__RefHeading___Toc2452_1619966629"/>
      <w:bookmarkEnd w:id="3"/>
      <w:bookmarkEnd w:id="4"/>
      <w:r>
        <w:rPr/>
        <w:t>概述</w:t>
      </w:r>
    </w:p>
    <w:p>
      <w:pPr>
        <w:pStyle w:val="Normal"/>
        <w:rPr/>
      </w:pPr>
      <w:r>
        <w:rPr>
          <w:rFonts w:ascii="微软雅黑" w:hAnsi="微软雅黑" w:eastAsia="微软雅黑"/>
        </w:rPr>
        <w:t>本文档是雅森云图系统对外提供的接口说明文档。预期的读者是网关开发工程师。</w:t>
      </w:r>
    </w:p>
    <w:p>
      <w:pPr>
        <w:pStyle w:val="1"/>
        <w:numPr>
          <w:ilvl w:val="0"/>
          <w:numId w:val="2"/>
        </w:numPr>
        <w:rPr/>
      </w:pPr>
      <w:bookmarkStart w:id="5" w:name="_Toc526859886"/>
      <w:bookmarkStart w:id="6" w:name="__RefHeading___Toc2454_1619966629"/>
      <w:bookmarkEnd w:id="5"/>
      <w:bookmarkEnd w:id="6"/>
      <w:r>
        <w:rPr/>
        <w:t>编码格式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</w:t>
      </w:r>
      <w:r>
        <w:rPr>
          <w:rFonts w:eastAsia="微软雅黑" w:ascii="微软雅黑" w:hAnsi="微软雅黑"/>
        </w:rPr>
        <w:t>-</w:t>
      </w:r>
      <w:r>
        <w:rPr>
          <w:rFonts w:ascii="微软雅黑" w:hAnsi="微软雅黑" w:eastAsia="微软雅黑"/>
        </w:rPr>
        <w:t>响应统一使用</w:t>
      </w:r>
      <w:r>
        <w:rPr>
          <w:rFonts w:eastAsia="微软雅黑" w:ascii="微软雅黑" w:hAnsi="微软雅黑"/>
        </w:rPr>
        <w:t>utf-8</w:t>
      </w:r>
      <w:r>
        <w:rPr>
          <w:rFonts w:ascii="微软雅黑" w:hAnsi="微软雅黑" w:eastAsia="微软雅黑"/>
        </w:rPr>
        <w:t>编码。</w:t>
      </w:r>
    </w:p>
    <w:p>
      <w:pPr>
        <w:pStyle w:val="1"/>
        <w:numPr>
          <w:ilvl w:val="0"/>
          <w:numId w:val="2"/>
        </w:numPr>
        <w:rPr/>
      </w:pPr>
      <w:bookmarkStart w:id="7" w:name="_Toc526859887"/>
      <w:bookmarkStart w:id="8" w:name="__RefHeading___Toc2456_1619966629"/>
      <w:bookmarkEnd w:id="7"/>
      <w:bookmarkEnd w:id="8"/>
      <w:r>
        <w:rPr/>
        <w:t>雅森云图接口</w:t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9" w:name="_Toc526859888"/>
      <w:bookmarkStart w:id="10" w:name="__RefHeading___Toc2458_1619966629"/>
      <w:bookmarkEnd w:id="9"/>
      <w:bookmarkEnd w:id="10"/>
      <w:r>
        <w:rPr>
          <w:rFonts w:ascii="微软雅黑" w:hAnsi="微软雅黑" w:eastAsia="微软雅黑"/>
        </w:rPr>
        <w:t>获取绑定检查的检查编号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网关从雅森云图获取一个检查唯一号。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147"/>
        <w:gridCol w:w="1839"/>
        <w:gridCol w:w="1758"/>
      </w:tblGrid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/api/getQRCode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POST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hospital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bookmarkStart w:id="11" w:name="__DdeLink__2445_1619966629"/>
            <w:r>
              <w:rPr>
                <w:rFonts w:ascii="微软雅黑" w:hAnsi="微软雅黑" w:eastAsia="微软雅黑"/>
                <w:color w:val="000000"/>
              </w:rPr>
              <w:t>医院</w:t>
            </w:r>
            <w:bookmarkEnd w:id="11"/>
            <w:r>
              <w:rPr>
                <w:rFonts w:ascii="微软雅黑" w:hAnsi="微软雅黑" w:eastAsia="微软雅黑"/>
                <w:color w:val="000000"/>
              </w:rPr>
              <w:t>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department_mode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department_src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送检科室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patient_name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患者姓名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patient_gender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患者性别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patient_birthday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患者生日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patient_age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患者年龄</w:t>
            </w:r>
          </w:p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（检查当时）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patient_id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病历号（检查号）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study_date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检查日期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study_time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检查时间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study_modality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检查设备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procedure_step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检查方法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accession_number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74" w:leader="none"/>
                <w:tab w:val="center" w:pos="1267" w:leader="none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ab/>
              <w:t xml:space="preserve">RIS </w:t>
            </w:r>
            <w:r>
              <w:rPr>
                <w:rFonts w:ascii="微软雅黑" w:hAnsi="微软雅黑" w:eastAsia="微软雅黑"/>
              </w:rPr>
              <w:t>检查号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inpatient_number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住院号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outpatient_number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study_instance_uid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</w:t>
            </w:r>
            <w:r>
              <w:rPr>
                <w:rFonts w:eastAsia="微软雅黑" w:ascii="微软雅黑" w:hAnsi="微软雅黑"/>
              </w:rPr>
              <w:t>UID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study_source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来源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12" w:name="_Toc526859889"/>
      <w:bookmarkStart w:id="13" w:name="__RefHeading___Toc2460_1619966629"/>
      <w:bookmarkEnd w:id="12"/>
      <w:bookmarkEnd w:id="13"/>
      <w:r>
        <w:rPr>
          <w:rFonts w:ascii="微软雅黑" w:hAnsi="微软雅黑" w:eastAsia="微软雅黑"/>
        </w:rPr>
        <w:t>删除检查信息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网关通知雅森云图删除一个检查。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147"/>
        <w:gridCol w:w="1839"/>
        <w:gridCol w:w="1758"/>
      </w:tblGrid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bookmarkStart w:id="14" w:name="__DdeLink__1408_329311525"/>
            <w:r>
              <w:rPr>
                <w:rFonts w:eastAsia="微软雅黑" w:ascii="微软雅黑" w:hAnsi="微软雅黑"/>
                <w:color w:val="000000"/>
              </w:rPr>
              <w:t>/api</w:t>
            </w:r>
            <w:bookmarkEnd w:id="14"/>
            <w:r>
              <w:rPr>
                <w:rFonts w:eastAsia="微软雅黑" w:ascii="微软雅黑" w:hAnsi="微软雅黑"/>
                <w:color w:val="000000"/>
              </w:rPr>
              <w:t>/deleteStudy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删除结果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-1 </w:t>
            </w:r>
            <w:r>
              <w:rPr>
                <w:rFonts w:ascii="微软雅黑" w:hAnsi="微软雅黑" w:eastAsia="微软雅黑"/>
              </w:rPr>
              <w:t>删除失败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0 </w:t>
            </w:r>
            <w:r>
              <w:rPr>
                <w:rFonts w:ascii="微软雅黑" w:hAnsi="微软雅黑" w:eastAsia="微软雅黑"/>
              </w:rPr>
              <w:t>删除成功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15" w:name="_Toc526859890"/>
      <w:bookmarkStart w:id="16" w:name="__RefHeading___Toc2462_1619966629"/>
      <w:bookmarkEnd w:id="15"/>
      <w:bookmarkEnd w:id="16"/>
      <w:r>
        <w:rPr>
          <w:rFonts w:ascii="微软雅黑" w:hAnsi="微软雅黑" w:eastAsia="微软雅黑"/>
        </w:rPr>
        <w:t>修改检查信息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网关通知雅森云图修改一个检查信息。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147"/>
        <w:gridCol w:w="1839"/>
        <w:gridCol w:w="1758"/>
      </w:tblGrid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/api/updateStudy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POST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hospital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医院编号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department_mode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department_src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送检科室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patient_name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患者姓名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patient_gender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患者性别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patient_birthday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患者生日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patient_age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患者年龄</w:t>
            </w:r>
          </w:p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（检查当时）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patient_id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病历号（检查号）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study_date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检查日期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study_time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检查时间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study_modality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检查设备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procedure_step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检查方法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accession_number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74" w:leader="none"/>
                <w:tab w:val="center" w:pos="1267" w:leader="none"/>
              </w:tabs>
              <w:jc w:val="left"/>
              <w:rPr/>
            </w:pPr>
            <w:r>
              <w:rPr>
                <w:rFonts w:eastAsia="微软雅黑" w:ascii="微软雅黑" w:hAnsi="微软雅黑"/>
              </w:rPr>
              <w:tab/>
              <w:t xml:space="preserve">RIS </w:t>
            </w:r>
            <w:r>
              <w:rPr>
                <w:rFonts w:ascii="微软雅黑" w:hAnsi="微软雅黑" w:eastAsia="微软雅黑"/>
              </w:rPr>
              <w:t>检查号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微软雅黑" w:ascii="Monospace" w:hAnsi="Monospace"/>
                <w:color w:val="000000"/>
                <w:sz w:val="20"/>
              </w:rPr>
              <w:t>inpatient_number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住院号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outpatient_number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门诊号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study_instance_uid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检查</w:t>
            </w:r>
            <w:r>
              <w:rPr>
                <w:rFonts w:eastAsia="微软雅黑" w:ascii="微软雅黑" w:hAnsi="微软雅黑"/>
              </w:rPr>
              <w:t>UID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study_source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来源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更新结果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-1</w:t>
            </w:r>
            <w:r>
              <w:rPr>
                <w:rFonts w:ascii="微软雅黑" w:hAnsi="微软雅黑" w:eastAsia="微软雅黑"/>
              </w:rPr>
              <w:t>失败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0 </w:t>
            </w:r>
            <w:r>
              <w:rPr>
                <w:rFonts w:ascii="微软雅黑" w:hAnsi="微软雅黑" w:eastAsia="微软雅黑"/>
              </w:rPr>
              <w:t>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17" w:name="_Toc525061530"/>
      <w:bookmarkStart w:id="18" w:name="_Toc525061574"/>
      <w:bookmarkStart w:id="19" w:name="_Toc526859891"/>
      <w:bookmarkStart w:id="20" w:name="__RefHeading___Toc2464_1619966629"/>
      <w:bookmarkEnd w:id="17"/>
      <w:bookmarkEnd w:id="18"/>
      <w:bookmarkEnd w:id="19"/>
      <w:bookmarkEnd w:id="20"/>
      <w:r>
        <w:rPr>
          <w:rFonts w:ascii="微软雅黑" w:hAnsi="微软雅黑" w:eastAsia="微软雅黑"/>
        </w:rPr>
        <w:t>获取绑定检查的二维码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网关从雅森云图服务器获取一个二维码。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1"/>
        <w:gridCol w:w="2114"/>
        <w:gridCol w:w="1803"/>
        <w:gridCol w:w="1837"/>
      </w:tblGrid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/api/getQR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二维码图像文件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png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21" w:name="_Toc526859892"/>
      <w:bookmarkStart w:id="22" w:name="__RefHeading___Toc2466_1619966629"/>
      <w:bookmarkEnd w:id="21"/>
      <w:bookmarkEnd w:id="22"/>
      <w:r>
        <w:rPr>
          <w:rFonts w:ascii="微软雅黑" w:hAnsi="微软雅黑" w:eastAsia="微软雅黑"/>
        </w:rPr>
        <w:t>获取报告编号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网关从雅森云图获取一个报告唯一号。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1"/>
        <w:gridCol w:w="2114"/>
        <w:gridCol w:w="1803"/>
        <w:gridCol w:w="1837"/>
      </w:tblGrid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/api/getReportID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bookmarkStart w:id="23" w:name="__DdeLink__2621_307954451"/>
            <w:bookmarkEnd w:id="23"/>
            <w:r>
              <w:rPr>
                <w:rFonts w:eastAsia="微软雅黑" w:ascii="微软雅黑" w:hAnsi="微软雅黑"/>
              </w:rPr>
              <w:t>report_id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报告编号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24" w:name="_Toc526859893"/>
      <w:bookmarkStart w:id="25" w:name="__RefHeading___Toc2468_1619966629"/>
      <w:bookmarkEnd w:id="24"/>
      <w:bookmarkEnd w:id="25"/>
      <w:r>
        <w:rPr>
          <w:rFonts w:ascii="微软雅黑" w:hAnsi="微软雅黑" w:eastAsia="微软雅黑"/>
        </w:rPr>
        <w:t>上传检查</w:t>
      </w:r>
    </w:p>
    <w:p>
      <w:pPr>
        <w:pStyle w:val="Normal"/>
        <w:rPr/>
      </w:pPr>
      <w:r>
        <w:rPr/>
        <w:t>ftp</w:t>
      </w:r>
      <w:r>
        <w:rPr/>
        <w:t>方式上传</w:t>
      </w:r>
      <w:r>
        <w:rPr/>
        <w:t>zip</w:t>
      </w:r>
      <w:r>
        <w:rPr/>
        <w:t>包，文件名要求：</w:t>
      </w:r>
    </w:p>
    <w:p>
      <w:pPr>
        <w:pStyle w:val="Normal"/>
        <w:rPr/>
      </w:pPr>
      <w:r>
        <w:rPr/>
        <w:tab/>
      </w:r>
      <w:r>
        <w:rPr/>
        <w:t>检查编号</w:t>
      </w:r>
      <w:r>
        <w:rPr/>
        <w:t>.zip</w:t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26" w:name="_Toc526859894"/>
      <w:bookmarkStart w:id="27" w:name="__RefHeading___Toc2470_1619966629"/>
      <w:bookmarkEnd w:id="26"/>
      <w:bookmarkEnd w:id="27"/>
      <w:r>
        <w:rPr>
          <w:rFonts w:ascii="微软雅黑" w:hAnsi="微软雅黑" w:eastAsia="微软雅黑"/>
        </w:rPr>
        <w:t>撤回检查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网关请求撤回一个检查。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1"/>
        <w:gridCol w:w="2114"/>
        <w:gridCol w:w="1803"/>
        <w:gridCol w:w="1837"/>
      </w:tblGrid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/api/recallStudy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撤回结果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-1 </w:t>
            </w:r>
            <w:r>
              <w:rPr>
                <w:rFonts w:ascii="微软雅黑" w:hAnsi="微软雅黑" w:eastAsia="微软雅黑"/>
              </w:rPr>
              <w:t>失败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0 </w:t>
            </w:r>
            <w:r>
              <w:rPr>
                <w:rFonts w:ascii="微软雅黑" w:hAnsi="微软雅黑" w:eastAsia="微软雅黑"/>
              </w:rPr>
              <w:t>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28" w:name="_Toc526859895"/>
      <w:bookmarkStart w:id="29" w:name="__RefHeading___Toc2472_1619966629"/>
      <w:bookmarkEnd w:id="28"/>
      <w:bookmarkEnd w:id="29"/>
      <w:r>
        <w:rPr>
          <w:rFonts w:ascii="微软雅黑" w:hAnsi="微软雅黑" w:eastAsia="微软雅黑"/>
        </w:rPr>
        <w:t>上传报告</w:t>
      </w:r>
    </w:p>
    <w:p>
      <w:pPr>
        <w:pStyle w:val="Normal"/>
        <w:rPr/>
      </w:pPr>
      <w:r>
        <w:rPr/>
        <w:t>ftp</w:t>
      </w:r>
      <w:r>
        <w:rPr/>
        <w:t>方式上传</w:t>
      </w:r>
      <w:r>
        <w:rPr/>
        <w:t>zip</w:t>
      </w:r>
      <w:r>
        <w:rPr/>
        <w:t>包，文件名要求：</w:t>
      </w:r>
    </w:p>
    <w:p>
      <w:pPr>
        <w:pStyle w:val="Normal"/>
        <w:rPr/>
      </w:pPr>
      <w:r>
        <w:rPr/>
        <w:tab/>
      </w:r>
      <w:r>
        <w:rPr/>
        <w:t>检查编号</w:t>
      </w:r>
      <w:r>
        <w:rPr/>
        <w:t>_</w:t>
      </w:r>
      <w:r>
        <w:rPr/>
        <w:t>报告编号</w:t>
      </w:r>
      <w:r>
        <w:rPr/>
        <w:t>.zip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>
          <w:rFonts w:ascii="微软雅黑" w:hAnsi="微软雅黑" w:eastAsia="微软雅黑"/>
        </w:rPr>
      </w:pPr>
      <w:bookmarkStart w:id="30" w:name="_Toc526859896"/>
      <w:bookmarkStart w:id="31" w:name="__RefHeading___Toc2474_1619966629"/>
      <w:bookmarkEnd w:id="30"/>
      <w:bookmarkEnd w:id="31"/>
      <w:r>
        <w:rPr>
          <w:rFonts w:ascii="微软雅黑" w:hAnsi="微软雅黑" w:eastAsia="微软雅黑"/>
        </w:rPr>
        <w:t>撤回报告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网关请求撤回一个报告。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网关。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1"/>
        <w:gridCol w:w="2114"/>
        <w:gridCol w:w="1803"/>
        <w:gridCol w:w="1837"/>
      </w:tblGrid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/api/recallReport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report_id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撤回结果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-1 </w:t>
            </w:r>
            <w:r>
              <w:rPr>
                <w:rFonts w:ascii="微软雅黑" w:hAnsi="微软雅黑" w:eastAsia="微软雅黑"/>
              </w:rPr>
              <w:t>失败</w:t>
            </w:r>
          </w:p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0 </w:t>
            </w:r>
            <w:r>
              <w:rPr>
                <w:rFonts w:ascii="微软雅黑" w:hAnsi="微软雅黑" w:eastAsia="微软雅黑"/>
              </w:rPr>
              <w:t>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32" w:name="_Toc526859897"/>
      <w:bookmarkStart w:id="33" w:name="__RefHeading___Toc2476_1619966629"/>
      <w:bookmarkEnd w:id="32"/>
      <w:bookmarkEnd w:id="33"/>
      <w:r>
        <w:rPr/>
        <w:t>网关接口</w:t>
      </w:r>
    </w:p>
    <w:p>
      <w:pPr>
        <w:pStyle w:val="2"/>
        <w:numPr>
          <w:ilvl w:val="1"/>
          <w:numId w:val="2"/>
        </w:numPr>
        <w:rPr/>
      </w:pPr>
      <w:bookmarkStart w:id="34" w:name="_Toc526859903"/>
      <w:bookmarkStart w:id="35" w:name="__RefHeading___Toc2478_1619966629"/>
      <w:bookmarkEnd w:id="34"/>
      <w:bookmarkEnd w:id="35"/>
      <w:r>
        <w:rPr/>
        <w:t>通知上传检查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功能描述：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雅森云图通知网关上传检查（影像</w:t>
      </w:r>
      <w:r>
        <w:rPr>
          <w:rFonts w:eastAsia="微软雅黑" w:ascii="微软雅黑" w:hAnsi="微软雅黑"/>
        </w:rPr>
        <w:t>&amp;</w:t>
      </w:r>
      <w:r>
        <w:rPr>
          <w:rFonts w:ascii="微软雅黑" w:hAnsi="微软雅黑" w:eastAsia="微软雅黑"/>
        </w:rPr>
        <w:t>报告）。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请求方：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 xml:space="preserve">雅森云图 或 </w:t>
      </w:r>
      <w:r>
        <w:rPr>
          <w:rFonts w:eastAsia="微软雅黑" w:ascii="微软雅黑" w:hAnsi="微软雅黑"/>
        </w:rPr>
        <w:t>PACS/RIS</w:t>
      </w:r>
      <w:r>
        <w:rPr>
          <w:rFonts w:ascii="微软雅黑" w:hAnsi="微软雅黑" w:eastAsia="微软雅黑"/>
        </w:rPr>
        <w:t>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响应方：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网关。</w:t>
      </w:r>
    </w:p>
    <w:p>
      <w:pPr>
        <w:pStyle w:val="Caption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1"/>
        <w:gridCol w:w="2114"/>
        <w:gridCol w:w="1803"/>
        <w:gridCol w:w="1837"/>
      </w:tblGrid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GET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JSON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qr_code_value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检查编号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雅森必填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accession_number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tabs>
                <w:tab w:val="left" w:pos="374" w:leader="none"/>
                <w:tab w:val="center" w:pos="1267" w:leader="none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ab/>
              <w:t xml:space="preserve">RIS </w:t>
            </w:r>
            <w:r>
              <w:rPr>
                <w:rFonts w:ascii="微软雅黑" w:hAnsi="微软雅黑" w:eastAsia="微软雅黑"/>
              </w:rPr>
              <w:t>检查号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PACS/RIS</w:t>
            </w:r>
            <w:r>
              <w:rPr>
                <w:rFonts w:ascii="微软雅黑" w:hAnsi="微软雅黑" w:eastAsia="微软雅黑"/>
              </w:rPr>
              <w:t>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Normal"/>
        <w:rPr>
          <w:rFonts w:ascii="微软雅黑" w:hAnsi="微软雅黑" w:eastAsia="微软雅黑" w:cs="Times New Roman"/>
          <w:szCs w:val="20"/>
        </w:rPr>
      </w:pPr>
      <w:r>
        <w:rPr>
          <w:rFonts w:eastAsia="微软雅黑" w:cs="Times New Roman" w:ascii="微软雅黑" w:hAnsi="微软雅黑"/>
          <w:szCs w:val="20"/>
        </w:rPr>
      </w:r>
    </w:p>
    <w:p>
      <w:pPr>
        <w:pStyle w:val="Caption"/>
        <w:rPr/>
      </w:pPr>
      <w:r>
        <w:rPr>
          <w:rFonts w:ascii="微软雅黑" w:hAnsi="微软雅黑" w:eastAsia="微软雅黑"/>
        </w:rPr>
        <w:t>输出参数</w:t>
      </w:r>
    </w:p>
    <w:tbl>
      <w:tblPr>
        <w:tblW w:w="8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1977"/>
        <w:gridCol w:w="1975"/>
        <w:gridCol w:w="1905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  <w:color w:val="000000"/>
              </w:rPr>
              <w:t>类型</w:t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结果</w:t>
            </w:r>
          </w:p>
          <w:p>
            <w:pPr>
              <w:pStyle w:val="Normal"/>
              <w:rPr/>
            </w:pPr>
            <w:r>
              <w:rPr>
                <w:rFonts w:eastAsia="微软雅黑" w:ascii="微软雅黑" w:hAnsi="微软雅黑"/>
              </w:rPr>
              <w:t xml:space="preserve">-1 </w:t>
            </w:r>
            <w:r>
              <w:rPr>
                <w:rFonts w:ascii="微软雅黑" w:hAnsi="微软雅黑" w:eastAsia="微软雅黑"/>
              </w:rPr>
              <w:t>失败</w:t>
            </w:r>
          </w:p>
          <w:p>
            <w:pPr>
              <w:pStyle w:val="Normal"/>
              <w:rPr/>
            </w:pPr>
            <w:r>
              <w:rPr>
                <w:rFonts w:eastAsia="微软雅黑" w:ascii="微软雅黑" w:hAnsi="微软雅黑"/>
              </w:rPr>
              <w:t xml:space="preserve">0 </w:t>
            </w:r>
            <w:r>
              <w:rPr>
                <w:rFonts w:ascii="微软雅黑" w:hAnsi="微软雅黑" w:eastAsia="微软雅黑"/>
              </w:rPr>
              <w:t>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微软雅黑" w:ascii="微软雅黑" w:hAnsi="微软雅黑"/>
                <w:color w:val="000000"/>
              </w:rPr>
              <w:t>string</w:t>
            </w:r>
          </w:p>
        </w:tc>
      </w:tr>
    </w:tbl>
    <w:p>
      <w:pPr>
        <w:pStyle w:val="2"/>
        <w:numPr>
          <w:ilvl w:val="0"/>
          <w:numId w:val="0"/>
        </w:numPr>
        <w:spacing w:before="260" w:after="260"/>
        <w:ind w:left="576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微软雅黑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ind w:right="720" w:firstLine="3240"/>
      <w:rPr/>
    </w:pPr>
    <w:r>
      <w:rPr/>
    </w:r>
  </w:p>
  <w:sdt>
    <w:sdtPr>
      <w:docPartObj>
        <w:docPartGallery w:val="Page Numbers (Bottom of Page)"/>
        <w:docPartUnique w:val="true"/>
      </w:docPartObj>
      <w:id w:val="913064717"/>
    </w:sdtPr>
    <w:sdtContent>
      <w:p>
        <w:pPr>
          <w:pStyle w:val="Style16"/>
          <w:ind w:right="720" w:firstLine="3240"/>
          <w:rPr/>
        </w:pPr>
        <w:r>
          <w:rPr>
            <w:rStyle w:val="Pagenumber"/>
          </w:rPr>
          <w:t xml:space="preserve">北京雅森科技发展有限公司                       </w:t>
        </w: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  <w:drawing>
        <wp:inline distT="0" distB="0" distL="0" distR="0">
          <wp:extent cx="1371600" cy="379730"/>
          <wp:effectExtent l="0" t="0" r="0" b="0"/>
          <wp:docPr id="2" name="图片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9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eastAsia="微软雅黑"/>
        <w:sz w:val="21"/>
        <w:szCs w:val="21"/>
      </w:rPr>
      <w:t xml:space="preserve">                                                 </w:t>
    </w:r>
    <w:r>
      <w:rPr>
        <w:rFonts w:ascii="微软雅黑" w:hAnsi="微软雅黑" w:eastAsia="微软雅黑"/>
        <w:sz w:val="21"/>
        <w:szCs w:val="21"/>
      </w:rPr>
      <w:t>雅森云图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1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852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1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a8233f"/>
    <w:pPr>
      <w:keepNext/>
      <w:keepLines/>
      <w:numPr>
        <w:ilvl w:val="0"/>
        <w:numId w:val="1"/>
      </w:numPr>
      <w:spacing w:lineRule="auto" w:line="578" w:before="340" w:after="330"/>
      <w:outlineLvl w:val="0"/>
      <w:outlineLvl w:val="0"/>
    </w:pPr>
    <w:rPr>
      <w:rFonts w:ascii="微软雅黑" w:hAnsi="微软雅黑" w:eastAsia="微软雅黑"/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9c302f"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2c1191"/>
    <w:pPr>
      <w:keepNext/>
      <w:keepLines/>
      <w:numPr>
        <w:ilvl w:val="2"/>
        <w:numId w:val="1"/>
      </w:numPr>
      <w:spacing w:lineRule="auto" w:line="415" w:before="260" w:after="260"/>
      <w:outlineLvl w:val="2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853930"/>
    <w:pPr>
      <w:keepNext/>
      <w:keepLines/>
      <w:numPr>
        <w:ilvl w:val="3"/>
        <w:numId w:val="1"/>
      </w:numPr>
      <w:spacing w:lineRule="auto" w:line="374" w:before="280" w:after="290"/>
      <w:outlineLvl w:val="3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853930"/>
    <w:pPr>
      <w:keepNext/>
      <w:keepLines/>
      <w:numPr>
        <w:ilvl w:val="4"/>
        <w:numId w:val="1"/>
      </w:numPr>
      <w:spacing w:lineRule="auto" w:line="374" w:before="280" w:after="290"/>
      <w:outlineLvl w:val="4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semiHidden/>
    <w:unhideWhenUsed/>
    <w:qFormat/>
    <w:rsid w:val="009c302f"/>
    <w:pPr>
      <w:keepNext/>
      <w:keepLines/>
      <w:numPr>
        <w:ilvl w:val="5"/>
        <w:numId w:val="1"/>
      </w:numPr>
      <w:spacing w:lineRule="auto" w:line="319" w:before="240" w:after="64"/>
      <w:outlineLvl w:val="5"/>
      <w:outlineLvl w:val="5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paragraph" w:styleId="7">
    <w:name w:val="Heading 7"/>
    <w:basedOn w:val="Normal"/>
    <w:link w:val="70"/>
    <w:uiPriority w:val="9"/>
    <w:semiHidden/>
    <w:unhideWhenUsed/>
    <w:qFormat/>
    <w:rsid w:val="009c302f"/>
    <w:pPr>
      <w:keepNext/>
      <w:keepLines/>
      <w:numPr>
        <w:ilvl w:val="6"/>
        <w:numId w:val="1"/>
      </w:numPr>
      <w:spacing w:lineRule="auto" w:line="319" w:before="240" w:after="64"/>
      <w:outlineLvl w:val="6"/>
      <w:outlineLvl w:val="6"/>
    </w:pPr>
    <w:rPr>
      <w:b/>
      <w:bCs/>
      <w:sz w:val="24"/>
      <w:szCs w:val="24"/>
    </w:rPr>
  </w:style>
  <w:style w:type="paragraph" w:styleId="8">
    <w:name w:val="Heading 8"/>
    <w:basedOn w:val="Normal"/>
    <w:link w:val="80"/>
    <w:uiPriority w:val="9"/>
    <w:semiHidden/>
    <w:unhideWhenUsed/>
    <w:qFormat/>
    <w:rsid w:val="009c302f"/>
    <w:pPr>
      <w:keepNext/>
      <w:keepLines/>
      <w:numPr>
        <w:ilvl w:val="7"/>
        <w:numId w:val="1"/>
      </w:numPr>
      <w:spacing w:lineRule="auto" w:line="319" w:before="240" w:after="64"/>
      <w:outlineLvl w:val="7"/>
      <w:outlineLvl w:val="7"/>
    </w:pPr>
    <w:rPr>
      <w:rFonts w:ascii="等线 Light" w:hAnsi="等线 Light" w:eastAsia="" w:cs="等线 Light" w:asciiTheme="majorHAnsi" w:cstheme="majorBidi" w:eastAsiaTheme="majorEastAsia" w:hAnsiTheme="majorHAnsi"/>
      <w:sz w:val="24"/>
      <w:szCs w:val="24"/>
    </w:rPr>
  </w:style>
  <w:style w:type="paragraph" w:styleId="9">
    <w:name w:val="Heading 9"/>
    <w:basedOn w:val="Normal"/>
    <w:link w:val="90"/>
    <w:uiPriority w:val="9"/>
    <w:semiHidden/>
    <w:unhideWhenUsed/>
    <w:qFormat/>
    <w:rsid w:val="009c302f"/>
    <w:pPr>
      <w:keepNext/>
      <w:keepLines/>
      <w:numPr>
        <w:ilvl w:val="8"/>
        <w:numId w:val="1"/>
      </w:numPr>
      <w:spacing w:lineRule="auto" w:line="319" w:before="240" w:after="64"/>
      <w:outlineLvl w:val="8"/>
      <w:outlineLvl w:val="8"/>
    </w:pPr>
    <w:rPr>
      <w:rFonts w:ascii="等线 Light" w:hAnsi="等线 Light" w:eastAsia="" w:cs="等线 Light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link w:val="a3"/>
    <w:uiPriority w:val="99"/>
    <w:qFormat/>
    <w:rsid w:val="008e0a7c"/>
    <w:rPr>
      <w:sz w:val="18"/>
      <w:szCs w:val="18"/>
    </w:rPr>
  </w:style>
  <w:style w:type="character" w:styleId="Style6" w:customStyle="1">
    <w:name w:val="页脚 字符"/>
    <w:basedOn w:val="DefaultParagraphFont"/>
    <w:link w:val="a5"/>
    <w:uiPriority w:val="99"/>
    <w:qFormat/>
    <w:rsid w:val="008e0a7c"/>
    <w:rPr>
      <w:sz w:val="18"/>
      <w:szCs w:val="18"/>
    </w:rPr>
  </w:style>
  <w:style w:type="character" w:styleId="Pagenumber">
    <w:name w:val="page number"/>
    <w:basedOn w:val="DefaultParagraphFont"/>
    <w:qFormat/>
    <w:rsid w:val="00900ace"/>
    <w:rPr/>
  </w:style>
  <w:style w:type="character" w:styleId="Style7" w:customStyle="1">
    <w:name w:val="无间隔 字符"/>
    <w:basedOn w:val="DefaultParagraphFont"/>
    <w:link w:val="a8"/>
    <w:uiPriority w:val="1"/>
    <w:qFormat/>
    <w:rsid w:val="007e652e"/>
    <w:rPr>
      <w:sz w:val="22"/>
    </w:rPr>
  </w:style>
  <w:style w:type="character" w:styleId="11" w:customStyle="1">
    <w:name w:val="标题 1 字符"/>
    <w:basedOn w:val="DefaultParagraphFont"/>
    <w:link w:val="1"/>
    <w:uiPriority w:val="9"/>
    <w:qFormat/>
    <w:rsid w:val="00a8233f"/>
    <w:rPr>
      <w:rFonts w:ascii="微软雅黑" w:hAnsi="微软雅黑" w:eastAsia="微软雅黑"/>
      <w:b/>
      <w:bCs/>
      <w:sz w:val="44"/>
      <w:szCs w:val="44"/>
    </w:rPr>
  </w:style>
  <w:style w:type="character" w:styleId="31" w:customStyle="1">
    <w:name w:val="标题 3 字符"/>
    <w:basedOn w:val="DefaultParagraphFont"/>
    <w:link w:val="3"/>
    <w:uiPriority w:val="9"/>
    <w:qFormat/>
    <w:rsid w:val="002c1191"/>
    <w:rPr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a345de"/>
    <w:rPr>
      <w:color w:val="0563C1" w:themeColor="hyperlink"/>
      <w:u w:val="single"/>
    </w:rPr>
  </w:style>
  <w:style w:type="character" w:styleId="41" w:customStyle="1">
    <w:name w:val="标题 4 字符"/>
    <w:basedOn w:val="DefaultParagraphFont"/>
    <w:link w:val="4"/>
    <w:uiPriority w:val="9"/>
    <w:qFormat/>
    <w:rsid w:val="00853930"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 字符"/>
    <w:basedOn w:val="DefaultParagraphFont"/>
    <w:link w:val="5"/>
    <w:uiPriority w:val="9"/>
    <w:qFormat/>
    <w:rsid w:val="00853930"/>
    <w:rPr>
      <w:b/>
      <w:bCs/>
      <w:sz w:val="28"/>
      <w:szCs w:val="28"/>
    </w:rPr>
  </w:style>
  <w:style w:type="character" w:styleId="21" w:customStyle="1">
    <w:name w:val="标题 2 字符"/>
    <w:basedOn w:val="DefaultParagraphFont"/>
    <w:link w:val="2"/>
    <w:uiPriority w:val="9"/>
    <w:qFormat/>
    <w:rsid w:val="009c302f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Style8" w:customStyle="1">
    <w:name w:val="批注框文本 字符"/>
    <w:basedOn w:val="DefaultParagraphFont"/>
    <w:link w:val="ac"/>
    <w:uiPriority w:val="99"/>
    <w:semiHidden/>
    <w:qFormat/>
    <w:rsid w:val="009c302f"/>
    <w:rPr>
      <w:sz w:val="18"/>
      <w:szCs w:val="18"/>
    </w:rPr>
  </w:style>
  <w:style w:type="character" w:styleId="61" w:customStyle="1">
    <w:name w:val="标题 6 字符"/>
    <w:basedOn w:val="DefaultParagraphFont"/>
    <w:link w:val="6"/>
    <w:uiPriority w:val="9"/>
    <w:semiHidden/>
    <w:qFormat/>
    <w:rsid w:val="009c302f"/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character" w:styleId="71" w:customStyle="1">
    <w:name w:val="标题 7 字符"/>
    <w:basedOn w:val="DefaultParagraphFont"/>
    <w:link w:val="7"/>
    <w:uiPriority w:val="9"/>
    <w:semiHidden/>
    <w:qFormat/>
    <w:rsid w:val="009c302f"/>
    <w:rPr>
      <w:b/>
      <w:bCs/>
      <w:sz w:val="24"/>
      <w:szCs w:val="24"/>
    </w:rPr>
  </w:style>
  <w:style w:type="character" w:styleId="81" w:customStyle="1">
    <w:name w:val="标题 8 字符"/>
    <w:basedOn w:val="DefaultParagraphFont"/>
    <w:link w:val="8"/>
    <w:uiPriority w:val="9"/>
    <w:semiHidden/>
    <w:qFormat/>
    <w:rsid w:val="009c302f"/>
    <w:rPr>
      <w:rFonts w:ascii="等线 Light" w:hAnsi="等线 Light" w:eastAsia="" w:cs="等线 Light" w:asciiTheme="majorHAnsi" w:cstheme="majorBidi" w:eastAsiaTheme="majorEastAsia" w:hAnsiTheme="majorHAnsi"/>
      <w:sz w:val="24"/>
      <w:szCs w:val="24"/>
    </w:rPr>
  </w:style>
  <w:style w:type="character" w:styleId="91" w:customStyle="1">
    <w:name w:val="标题 9 字符"/>
    <w:basedOn w:val="DefaultParagraphFont"/>
    <w:link w:val="9"/>
    <w:uiPriority w:val="9"/>
    <w:semiHidden/>
    <w:qFormat/>
    <w:rsid w:val="009c302f"/>
    <w:rPr>
      <w:rFonts w:ascii="等线 Light" w:hAnsi="等线 Light" w:eastAsia="" w:cs="等线 Light" w:asciiTheme="majorHAnsi" w:cstheme="majorBidi" w:eastAsiaTheme="majorEastAsia" w:hAnsiTheme="majorHAnsi"/>
    </w:rPr>
  </w:style>
  <w:style w:type="character" w:styleId="Style9">
    <w:name w:val="索引链接"/>
    <w:qFormat/>
    <w:rPr/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Style15">
    <w:name w:val="Header"/>
    <w:basedOn w:val="Normal"/>
    <w:link w:val="a4"/>
    <w:uiPriority w:val="99"/>
    <w:unhideWhenUsed/>
    <w:rsid w:val="008e0a7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Footer"/>
    <w:basedOn w:val="Normal"/>
    <w:link w:val="a6"/>
    <w:uiPriority w:val="99"/>
    <w:unhideWhenUsed/>
    <w:rsid w:val="008e0a7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link w:val="a9"/>
    <w:uiPriority w:val="1"/>
    <w:qFormat/>
    <w:rsid w:val="007e652e"/>
    <w:pPr>
      <w:widowControl/>
      <w:bidi w:val="0"/>
      <w:jc w:val="left"/>
    </w:pPr>
    <w:rPr>
      <w:rFonts w:ascii="等线" w:hAnsi="等线" w:eastAsia="" w:cs="等线" w:asciiTheme="minorHAnsi" w:cstheme="minorBidi" w:eastAsiaTheme="minorEastAsia" w:hAnsiTheme="minorHAnsi"/>
      <w:color w:val="00000A"/>
      <w:sz w:val="22"/>
      <w:szCs w:val="21"/>
      <w:lang w:val="en-US" w:eastAsia="zh-CN" w:bidi="ar-SA"/>
    </w:rPr>
  </w:style>
  <w:style w:type="paragraph" w:styleId="Caption">
    <w:name w:val="caption"/>
    <w:basedOn w:val="Normal"/>
    <w:uiPriority w:val="35"/>
    <w:unhideWhenUsed/>
    <w:qFormat/>
    <w:rsid w:val="001f4e95"/>
    <w:pPr/>
    <w:rPr>
      <w:rFonts w:ascii="等线 Light" w:hAnsi="等线 Light" w:eastAsia="黑体" w:cs="等线 Light" w:asciiTheme="majorHAnsi" w:cstheme="majorBidi" w:hAnsiTheme="majorHAnsi"/>
      <w:sz w:val="20"/>
      <w:szCs w:val="20"/>
    </w:rPr>
  </w:style>
  <w:style w:type="paragraph" w:styleId="TOCHeading">
    <w:name w:val="TOC Heading"/>
    <w:basedOn w:val="1"/>
    <w:uiPriority w:val="39"/>
    <w:unhideWhenUsed/>
    <w:qFormat/>
    <w:rsid w:val="00a345de"/>
    <w:pPr>
      <w:widowControl/>
      <w:numPr>
        <w:ilvl w:val="0"/>
        <w:numId w:val="0"/>
      </w:numPr>
      <w:spacing w:lineRule="auto" w:line="259" w:before="240" w:after="0"/>
      <w:jc w:val="left"/>
    </w:pPr>
    <w:rPr>
      <w:rFonts w:ascii="等线 Light" w:hAnsi="等线 Light" w:eastAsia="" w:cs="等线 Light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12">
    <w:name w:val="TOC 1"/>
    <w:basedOn w:val="Normal"/>
    <w:autoRedefine/>
    <w:uiPriority w:val="39"/>
    <w:unhideWhenUsed/>
    <w:rsid w:val="00a345de"/>
    <w:pPr/>
    <w:rPr/>
  </w:style>
  <w:style w:type="paragraph" w:styleId="32">
    <w:name w:val="TOC 3"/>
    <w:basedOn w:val="Normal"/>
    <w:autoRedefine/>
    <w:uiPriority w:val="39"/>
    <w:unhideWhenUsed/>
    <w:rsid w:val="00a345de"/>
    <w:pPr>
      <w:ind w:left="840"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9c302f"/>
    <w:pPr/>
    <w:rPr>
      <w:sz w:val="18"/>
      <w:szCs w:val="18"/>
    </w:rPr>
  </w:style>
  <w:style w:type="paragraph" w:styleId="22">
    <w:name w:val="TOC 2"/>
    <w:basedOn w:val="Normal"/>
    <w:autoRedefine/>
    <w:uiPriority w:val="39"/>
    <w:unhideWhenUsed/>
    <w:rsid w:val="00491219"/>
    <w:pPr>
      <w:ind w:left="420" w:hanging="0"/>
    </w:pPr>
    <w:rPr/>
  </w:style>
  <w:style w:type="paragraph" w:styleId="Style17">
    <w:name w:val="表格内容"/>
    <w:basedOn w:val="Normal"/>
    <w:qFormat/>
    <w:pPr/>
    <w:rPr/>
  </w:style>
  <w:style w:type="paragraph" w:styleId="Style18">
    <w:name w:val="表格标题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6D5D666-2BA1-426D-B183-3E46FDA6CE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Application>LibreOffice/5.1.6.2$Linux_X86_64 LibreOffice_project/10m0$Build-2</Application>
  <Pages>9</Pages>
  <Words>1469</Words>
  <Characters>2526</Characters>
  <CharactersWithSpaces>2640</CharactersWithSpaces>
  <Paragraphs>443</Paragraphs>
  <Company>雅森科技发展有限公司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2018-09-19T02:58:00Z</dcterms:created>
  <dc:creator>张靖</dc:creator>
  <dc:description/>
  <dc:language>zh-CN</dc:language>
  <cp:lastModifiedBy/>
  <dcterms:modified xsi:type="dcterms:W3CDTF">2018-10-29T17:36:22Z</dcterms:modified>
  <cp:revision>427</cp:revision>
  <dc:subject>对外接口文档</dc:subject>
  <dc:title>雅森云图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雅森科技发展有限公司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