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pPr w:leftFromText="180" w:rightFromText="180" w:vertAnchor="text" w:horzAnchor="margin" w:tblpY="24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70"/>
        <w:gridCol w:w="3904"/>
        <w:gridCol w:w="2382"/>
      </w:tblGrid>
      <w:tr w:rsidR="00C5148C" w:rsidRPr="009F3E74" w14:paraId="75A11131" w14:textId="77777777" w:rsidTr="00DF7D79">
        <w:trPr>
          <w:trHeight w:val="491"/>
        </w:trPr>
        <w:tc>
          <w:tcPr>
            <w:tcW w:w="3860" w:type="pct"/>
            <w:gridSpan w:val="2"/>
            <w:tcBorders>
              <w:top w:val="single" w:sz="4" w:space="0" w:color="auto"/>
              <w:left w:val="single" w:sz="4" w:space="0" w:color="auto"/>
              <w:bottom w:val="single" w:sz="4" w:space="0" w:color="auto"/>
              <w:right w:val="single" w:sz="4" w:space="0" w:color="auto"/>
            </w:tcBorders>
            <w:vAlign w:val="center"/>
          </w:tcPr>
          <w:p w14:paraId="5FC0C280" w14:textId="77777777" w:rsidR="00C5148C" w:rsidRPr="009F3E74" w:rsidRDefault="00C5148C" w:rsidP="00DF7D79">
            <w:pPr>
              <w:spacing w:after="0" w:line="240" w:lineRule="auto"/>
              <w:rPr>
                <w:rFonts w:ascii="楷体" w:eastAsia="楷体" w:hAnsi="楷体"/>
                <w:b/>
                <w:bCs/>
                <w:sz w:val="32"/>
                <w:szCs w:val="32"/>
              </w:rPr>
            </w:pPr>
            <w:r w:rsidRPr="00361B16">
              <w:rPr>
                <w:rFonts w:ascii="楷体" w:eastAsia="楷体" w:hAnsi="楷体" w:hint="eastAsia"/>
                <w:b/>
                <w:bCs/>
                <w:sz w:val="48"/>
                <w:szCs w:val="48"/>
              </w:rPr>
              <w:t>李皓</w:t>
            </w:r>
          </w:p>
        </w:tc>
        <w:tc>
          <w:tcPr>
            <w:tcW w:w="1140" w:type="pct"/>
            <w:vMerge w:val="restart"/>
            <w:tcBorders>
              <w:top w:val="single" w:sz="4" w:space="0" w:color="auto"/>
              <w:left w:val="single" w:sz="4" w:space="0" w:color="auto"/>
              <w:bottom w:val="single" w:sz="4" w:space="0" w:color="auto"/>
              <w:right w:val="single" w:sz="4" w:space="0" w:color="auto"/>
            </w:tcBorders>
            <w:vAlign w:val="center"/>
          </w:tcPr>
          <w:p w14:paraId="00F29740" w14:textId="77777777" w:rsidR="00C5148C" w:rsidRPr="009F3E74" w:rsidRDefault="00C5148C" w:rsidP="00DF7D79">
            <w:pPr>
              <w:spacing w:after="0" w:line="0" w:lineRule="atLeast"/>
              <w:contextualSpacing/>
              <w:jc w:val="center"/>
              <w:rPr>
                <w:rFonts w:ascii="楷体" w:eastAsia="楷体" w:hAnsi="楷体"/>
                <w:sz w:val="21"/>
                <w:szCs w:val="21"/>
              </w:rPr>
            </w:pPr>
            <w:r w:rsidRPr="009F3E74">
              <w:rPr>
                <w:rFonts w:ascii="楷体" w:eastAsia="楷体" w:hAnsi="楷体" w:hint="eastAsia"/>
                <w:noProof/>
                <w:sz w:val="21"/>
                <w:szCs w:val="21"/>
              </w:rPr>
              <w:drawing>
                <wp:inline distT="0" distB="0" distL="0" distR="0" wp14:anchorId="5A2BD113" wp14:editId="5E00AF40">
                  <wp:extent cx="982002" cy="1375896"/>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4880" cy="1407951"/>
                          </a:xfrm>
                          <a:prstGeom prst="rect">
                            <a:avLst/>
                          </a:prstGeom>
                          <a:noFill/>
                          <a:ln>
                            <a:noFill/>
                          </a:ln>
                        </pic:spPr>
                      </pic:pic>
                    </a:graphicData>
                  </a:graphic>
                </wp:inline>
              </w:drawing>
            </w:r>
          </w:p>
        </w:tc>
      </w:tr>
      <w:tr w:rsidR="00C5148C" w:rsidRPr="009F3E74" w14:paraId="4187219B" w14:textId="77777777" w:rsidTr="00DF7D79">
        <w:trPr>
          <w:trHeight w:val="397"/>
        </w:trPr>
        <w:tc>
          <w:tcPr>
            <w:tcW w:w="1994" w:type="pct"/>
            <w:tcBorders>
              <w:top w:val="single" w:sz="4" w:space="0" w:color="auto"/>
              <w:left w:val="single" w:sz="4" w:space="0" w:color="auto"/>
              <w:bottom w:val="single" w:sz="4" w:space="0" w:color="auto"/>
              <w:right w:val="single" w:sz="4" w:space="0" w:color="auto"/>
            </w:tcBorders>
            <w:vAlign w:val="center"/>
          </w:tcPr>
          <w:p w14:paraId="3F1D85AE" w14:textId="77777777" w:rsidR="00C5148C" w:rsidRPr="009F3E74" w:rsidRDefault="00C5148C" w:rsidP="00DF7D79">
            <w:pPr>
              <w:spacing w:after="0" w:line="0" w:lineRule="atLeast"/>
              <w:contextualSpacing/>
              <w:jc w:val="both"/>
              <w:rPr>
                <w:rFonts w:ascii="楷体" w:eastAsia="楷体" w:hAnsi="楷体"/>
                <w:b/>
                <w:bCs/>
                <w:color w:val="156082" w:themeColor="accent1"/>
                <w:sz w:val="21"/>
                <w:szCs w:val="21"/>
              </w:rPr>
            </w:pPr>
            <w:r w:rsidRPr="009F3E74">
              <w:rPr>
                <w:rFonts w:ascii="楷体" w:eastAsia="楷体" w:hAnsi="楷体"/>
                <w:b/>
                <w:bCs/>
                <w:sz w:val="21"/>
                <w:szCs w:val="21"/>
              </w:rPr>
              <w:t>学    校：</w:t>
            </w:r>
            <w:r w:rsidRPr="009F3E74">
              <w:rPr>
                <w:rFonts w:ascii="楷体" w:eastAsia="楷体" w:hAnsi="楷体"/>
                <w:b/>
                <w:bCs/>
                <w:color w:val="156082" w:themeColor="accent1"/>
                <w:sz w:val="21"/>
                <w:szCs w:val="21"/>
              </w:rPr>
              <w:t xml:space="preserve"> </w:t>
            </w:r>
            <w:r w:rsidRPr="009F3E74">
              <w:rPr>
                <w:rFonts w:ascii="楷体" w:eastAsia="楷体" w:hAnsi="楷体"/>
                <w:b/>
                <w:bCs/>
                <w:sz w:val="21"/>
                <w:szCs w:val="21"/>
              </w:rPr>
              <w:t>吉林大学</w:t>
            </w:r>
          </w:p>
        </w:tc>
        <w:tc>
          <w:tcPr>
            <w:tcW w:w="1866" w:type="pct"/>
            <w:tcBorders>
              <w:top w:val="single" w:sz="4" w:space="0" w:color="auto"/>
              <w:left w:val="single" w:sz="4" w:space="0" w:color="auto"/>
              <w:bottom w:val="single" w:sz="4" w:space="0" w:color="auto"/>
              <w:right w:val="single" w:sz="4" w:space="0" w:color="auto"/>
            </w:tcBorders>
            <w:vAlign w:val="center"/>
          </w:tcPr>
          <w:p w14:paraId="6A9E3368" w14:textId="77777777" w:rsidR="00C5148C" w:rsidRPr="009F3E74" w:rsidRDefault="00C5148C" w:rsidP="00DF7D79">
            <w:pPr>
              <w:spacing w:after="0" w:line="0" w:lineRule="atLeast"/>
              <w:contextualSpacing/>
              <w:rPr>
                <w:rFonts w:ascii="楷体" w:eastAsia="楷体" w:hAnsi="楷体"/>
                <w:b/>
                <w:bCs/>
                <w:color w:val="156082" w:themeColor="accent1"/>
                <w:sz w:val="21"/>
                <w:szCs w:val="21"/>
              </w:rPr>
            </w:pPr>
            <w:r w:rsidRPr="009F3E74">
              <w:rPr>
                <w:rFonts w:ascii="楷体" w:eastAsia="楷体" w:hAnsi="楷体"/>
                <w:b/>
                <w:bCs/>
                <w:sz w:val="21"/>
                <w:szCs w:val="21"/>
              </w:rPr>
              <w:t>学    院： 计算机科学与技术学院</w:t>
            </w:r>
          </w:p>
        </w:tc>
        <w:tc>
          <w:tcPr>
            <w:tcW w:w="1140" w:type="pct"/>
            <w:vMerge/>
            <w:tcBorders>
              <w:top w:val="single" w:sz="4" w:space="0" w:color="auto"/>
              <w:left w:val="single" w:sz="4" w:space="0" w:color="auto"/>
              <w:bottom w:val="single" w:sz="4" w:space="0" w:color="auto"/>
              <w:right w:val="single" w:sz="4" w:space="0" w:color="auto"/>
            </w:tcBorders>
            <w:vAlign w:val="center"/>
          </w:tcPr>
          <w:p w14:paraId="52271CC2" w14:textId="77777777" w:rsidR="00C5148C" w:rsidRPr="009F3E74" w:rsidRDefault="00C5148C" w:rsidP="00DF7D79">
            <w:pPr>
              <w:spacing w:after="0" w:line="0" w:lineRule="atLeast"/>
              <w:contextualSpacing/>
              <w:jc w:val="center"/>
              <w:rPr>
                <w:rFonts w:ascii="楷体" w:eastAsia="楷体" w:hAnsi="楷体"/>
                <w:sz w:val="21"/>
                <w:szCs w:val="21"/>
              </w:rPr>
            </w:pPr>
          </w:p>
        </w:tc>
      </w:tr>
      <w:tr w:rsidR="00C5148C" w:rsidRPr="009F3E74" w14:paraId="7AF2F173" w14:textId="77777777" w:rsidTr="00DF7D79">
        <w:trPr>
          <w:trHeight w:val="397"/>
        </w:trPr>
        <w:tc>
          <w:tcPr>
            <w:tcW w:w="1994" w:type="pct"/>
            <w:tcBorders>
              <w:top w:val="single" w:sz="4" w:space="0" w:color="auto"/>
              <w:left w:val="single" w:sz="4" w:space="0" w:color="auto"/>
              <w:bottom w:val="single" w:sz="4" w:space="0" w:color="auto"/>
              <w:right w:val="single" w:sz="4" w:space="0" w:color="auto"/>
            </w:tcBorders>
            <w:vAlign w:val="center"/>
          </w:tcPr>
          <w:p w14:paraId="78211D0F" w14:textId="77777777" w:rsidR="00C5148C" w:rsidRPr="009F3E74" w:rsidRDefault="00C5148C" w:rsidP="00DF7D79">
            <w:pPr>
              <w:spacing w:after="0" w:line="0" w:lineRule="atLeast"/>
              <w:contextualSpacing/>
              <w:jc w:val="both"/>
              <w:rPr>
                <w:rFonts w:ascii="楷体" w:eastAsia="楷体" w:hAnsi="楷体"/>
                <w:b/>
                <w:bCs/>
                <w:sz w:val="21"/>
                <w:szCs w:val="21"/>
              </w:rPr>
            </w:pPr>
            <w:r w:rsidRPr="009F3E74">
              <w:rPr>
                <w:rFonts w:ascii="楷体" w:eastAsia="楷体" w:hAnsi="楷体"/>
                <w:b/>
                <w:bCs/>
                <w:sz w:val="21"/>
                <w:szCs w:val="21"/>
              </w:rPr>
              <w:t>专    业：</w:t>
            </w:r>
            <w:r w:rsidRPr="009F3E74">
              <w:rPr>
                <w:rFonts w:ascii="楷体" w:eastAsia="楷体" w:hAnsi="楷体"/>
                <w:b/>
                <w:bCs/>
                <w:color w:val="156082" w:themeColor="accent1"/>
                <w:sz w:val="21"/>
                <w:szCs w:val="21"/>
              </w:rPr>
              <w:t xml:space="preserve"> </w:t>
            </w:r>
            <w:r w:rsidRPr="009F3E74">
              <w:rPr>
                <w:rFonts w:ascii="楷体" w:eastAsia="楷体" w:hAnsi="楷体"/>
                <w:b/>
                <w:bCs/>
                <w:sz w:val="21"/>
                <w:szCs w:val="21"/>
              </w:rPr>
              <w:t>计算机科学与技术</w:t>
            </w:r>
            <w:r w:rsidRPr="009F3E74">
              <w:rPr>
                <w:rFonts w:ascii="楷体" w:eastAsia="楷体" w:hAnsi="楷体" w:hint="eastAsia"/>
                <w:b/>
                <w:bCs/>
                <w:sz w:val="21"/>
                <w:szCs w:val="21"/>
              </w:rPr>
              <w:t>专业</w:t>
            </w:r>
          </w:p>
        </w:tc>
        <w:tc>
          <w:tcPr>
            <w:tcW w:w="1866" w:type="pct"/>
            <w:tcBorders>
              <w:top w:val="single" w:sz="4" w:space="0" w:color="auto"/>
              <w:left w:val="single" w:sz="4" w:space="0" w:color="auto"/>
              <w:bottom w:val="single" w:sz="4" w:space="0" w:color="auto"/>
              <w:right w:val="single" w:sz="4" w:space="0" w:color="auto"/>
            </w:tcBorders>
            <w:vAlign w:val="center"/>
          </w:tcPr>
          <w:p w14:paraId="2964BBEA" w14:textId="77777777" w:rsidR="00C5148C" w:rsidRPr="009F3E74" w:rsidRDefault="00C5148C" w:rsidP="00DF7D79">
            <w:pPr>
              <w:spacing w:after="0" w:line="0" w:lineRule="atLeast"/>
              <w:contextualSpacing/>
              <w:jc w:val="both"/>
              <w:rPr>
                <w:rFonts w:ascii="楷体" w:eastAsia="楷体" w:hAnsi="楷体"/>
                <w:b/>
                <w:bCs/>
                <w:sz w:val="21"/>
                <w:szCs w:val="21"/>
              </w:rPr>
            </w:pPr>
            <w:r w:rsidRPr="009F3E74">
              <w:rPr>
                <w:rFonts w:ascii="楷体" w:eastAsia="楷体" w:hAnsi="楷体"/>
                <w:b/>
                <w:bCs/>
                <w:sz w:val="21"/>
                <w:szCs w:val="21"/>
              </w:rPr>
              <w:t>年    级： 2023级</w:t>
            </w:r>
          </w:p>
        </w:tc>
        <w:tc>
          <w:tcPr>
            <w:tcW w:w="1140" w:type="pct"/>
            <w:vMerge/>
            <w:tcBorders>
              <w:top w:val="single" w:sz="4" w:space="0" w:color="auto"/>
              <w:left w:val="single" w:sz="4" w:space="0" w:color="auto"/>
              <w:bottom w:val="single" w:sz="4" w:space="0" w:color="auto"/>
              <w:right w:val="single" w:sz="4" w:space="0" w:color="auto"/>
            </w:tcBorders>
            <w:vAlign w:val="center"/>
          </w:tcPr>
          <w:p w14:paraId="1889D667" w14:textId="77777777" w:rsidR="00C5148C" w:rsidRPr="009F3E74" w:rsidRDefault="00C5148C" w:rsidP="00DF7D79">
            <w:pPr>
              <w:spacing w:after="0" w:line="0" w:lineRule="atLeast"/>
              <w:contextualSpacing/>
              <w:jc w:val="center"/>
              <w:rPr>
                <w:rFonts w:ascii="楷体" w:eastAsia="楷体" w:hAnsi="楷体"/>
                <w:sz w:val="21"/>
                <w:szCs w:val="21"/>
              </w:rPr>
            </w:pPr>
          </w:p>
        </w:tc>
      </w:tr>
      <w:tr w:rsidR="00C5148C" w:rsidRPr="009F3E74" w14:paraId="675A6317" w14:textId="77777777" w:rsidTr="00DF7D79">
        <w:trPr>
          <w:trHeight w:val="397"/>
        </w:trPr>
        <w:tc>
          <w:tcPr>
            <w:tcW w:w="1994" w:type="pct"/>
            <w:tcBorders>
              <w:top w:val="single" w:sz="4" w:space="0" w:color="auto"/>
              <w:left w:val="single" w:sz="4" w:space="0" w:color="auto"/>
              <w:bottom w:val="single" w:sz="4" w:space="0" w:color="auto"/>
              <w:right w:val="single" w:sz="4" w:space="0" w:color="auto"/>
            </w:tcBorders>
            <w:vAlign w:val="center"/>
          </w:tcPr>
          <w:p w14:paraId="5525C648" w14:textId="77777777" w:rsidR="00C5148C" w:rsidRPr="009F3E74" w:rsidRDefault="00C5148C" w:rsidP="00DF7D79">
            <w:pPr>
              <w:spacing w:after="0" w:line="0" w:lineRule="atLeast"/>
              <w:contextualSpacing/>
              <w:jc w:val="both"/>
              <w:rPr>
                <w:rFonts w:ascii="楷体" w:eastAsia="楷体" w:hAnsi="楷体"/>
                <w:b/>
                <w:bCs/>
                <w:sz w:val="21"/>
                <w:szCs w:val="21"/>
              </w:rPr>
            </w:pPr>
            <w:r w:rsidRPr="009F3E74">
              <w:rPr>
                <w:rFonts w:ascii="楷体" w:eastAsia="楷体" w:hAnsi="楷体"/>
                <w:b/>
                <w:bCs/>
                <w:sz w:val="21"/>
                <w:szCs w:val="21"/>
              </w:rPr>
              <w:t>政治面貌： 中共预备党员</w:t>
            </w:r>
          </w:p>
        </w:tc>
        <w:tc>
          <w:tcPr>
            <w:tcW w:w="1866" w:type="pct"/>
            <w:tcBorders>
              <w:top w:val="single" w:sz="4" w:space="0" w:color="auto"/>
              <w:left w:val="single" w:sz="4" w:space="0" w:color="auto"/>
              <w:bottom w:val="single" w:sz="4" w:space="0" w:color="auto"/>
              <w:right w:val="single" w:sz="4" w:space="0" w:color="auto"/>
            </w:tcBorders>
            <w:vAlign w:val="center"/>
          </w:tcPr>
          <w:p w14:paraId="25349B97" w14:textId="77777777" w:rsidR="00C5148C" w:rsidRPr="009F3E74" w:rsidRDefault="00C5148C" w:rsidP="00DF7D79">
            <w:pPr>
              <w:spacing w:after="0" w:line="0" w:lineRule="atLeast"/>
              <w:contextualSpacing/>
              <w:jc w:val="both"/>
              <w:rPr>
                <w:rFonts w:ascii="楷体" w:eastAsia="楷体" w:hAnsi="楷体"/>
                <w:b/>
                <w:bCs/>
                <w:sz w:val="21"/>
                <w:szCs w:val="21"/>
              </w:rPr>
            </w:pPr>
            <w:r w:rsidRPr="009F3E74">
              <w:rPr>
                <w:rFonts w:ascii="楷体" w:eastAsia="楷体" w:hAnsi="楷体"/>
                <w:b/>
                <w:bCs/>
                <w:sz w:val="21"/>
                <w:szCs w:val="21"/>
              </w:rPr>
              <w:t xml:space="preserve">籍    贯： </w:t>
            </w:r>
            <w:r w:rsidRPr="009F3E74">
              <w:rPr>
                <w:rFonts w:ascii="楷体" w:eastAsia="楷体" w:hAnsi="楷体" w:hint="eastAsia"/>
                <w:b/>
                <w:bCs/>
                <w:sz w:val="21"/>
                <w:szCs w:val="21"/>
              </w:rPr>
              <w:t>内蒙古</w:t>
            </w:r>
            <w:r>
              <w:rPr>
                <w:rFonts w:ascii="楷体" w:eastAsia="楷体" w:hAnsi="楷体" w:hint="eastAsia"/>
                <w:b/>
                <w:bCs/>
                <w:sz w:val="21"/>
                <w:szCs w:val="21"/>
              </w:rPr>
              <w:t>自治区</w:t>
            </w:r>
            <w:r w:rsidRPr="009F3E74">
              <w:rPr>
                <w:rFonts w:ascii="楷体" w:eastAsia="楷体" w:hAnsi="楷体" w:hint="eastAsia"/>
                <w:b/>
                <w:bCs/>
                <w:sz w:val="21"/>
                <w:szCs w:val="21"/>
              </w:rPr>
              <w:t>呼伦贝尔</w:t>
            </w:r>
            <w:r>
              <w:rPr>
                <w:rFonts w:ascii="楷体" w:eastAsia="楷体" w:hAnsi="楷体" w:hint="eastAsia"/>
                <w:b/>
                <w:bCs/>
                <w:sz w:val="21"/>
                <w:szCs w:val="21"/>
              </w:rPr>
              <w:t>市</w:t>
            </w:r>
          </w:p>
        </w:tc>
        <w:tc>
          <w:tcPr>
            <w:tcW w:w="1140" w:type="pct"/>
            <w:vMerge/>
            <w:tcBorders>
              <w:top w:val="single" w:sz="4" w:space="0" w:color="auto"/>
              <w:left w:val="single" w:sz="4" w:space="0" w:color="auto"/>
              <w:bottom w:val="single" w:sz="4" w:space="0" w:color="auto"/>
              <w:right w:val="single" w:sz="4" w:space="0" w:color="auto"/>
            </w:tcBorders>
            <w:vAlign w:val="center"/>
          </w:tcPr>
          <w:p w14:paraId="6E41A4C1" w14:textId="77777777" w:rsidR="00C5148C" w:rsidRPr="009F3E74" w:rsidRDefault="00C5148C" w:rsidP="00DF7D79">
            <w:pPr>
              <w:spacing w:after="0" w:line="0" w:lineRule="atLeast"/>
              <w:contextualSpacing/>
              <w:jc w:val="center"/>
              <w:rPr>
                <w:rFonts w:ascii="楷体" w:eastAsia="楷体" w:hAnsi="楷体"/>
                <w:sz w:val="21"/>
                <w:szCs w:val="21"/>
              </w:rPr>
            </w:pPr>
          </w:p>
        </w:tc>
      </w:tr>
      <w:tr w:rsidR="00C5148C" w:rsidRPr="009F3E74" w14:paraId="1FBBDE20" w14:textId="77777777" w:rsidTr="00DF7D79">
        <w:trPr>
          <w:trHeight w:val="397"/>
        </w:trPr>
        <w:tc>
          <w:tcPr>
            <w:tcW w:w="1994" w:type="pct"/>
            <w:tcBorders>
              <w:top w:val="single" w:sz="4" w:space="0" w:color="auto"/>
              <w:left w:val="single" w:sz="4" w:space="0" w:color="auto"/>
              <w:bottom w:val="single" w:sz="4" w:space="0" w:color="auto"/>
              <w:right w:val="single" w:sz="4" w:space="0" w:color="auto"/>
            </w:tcBorders>
            <w:shd w:val="clear" w:color="auto" w:fill="auto"/>
            <w:vAlign w:val="center"/>
          </w:tcPr>
          <w:p w14:paraId="1198679D" w14:textId="77777777" w:rsidR="00C5148C" w:rsidRPr="009F3E74" w:rsidRDefault="00C5148C" w:rsidP="00DF7D79">
            <w:pPr>
              <w:spacing w:after="0" w:line="0" w:lineRule="atLeast"/>
              <w:contextualSpacing/>
              <w:jc w:val="both"/>
              <w:rPr>
                <w:rFonts w:ascii="楷体" w:eastAsia="楷体" w:hAnsi="楷体"/>
                <w:b/>
                <w:bCs/>
                <w:sz w:val="21"/>
                <w:szCs w:val="21"/>
              </w:rPr>
            </w:pPr>
            <w:r w:rsidRPr="009F3E74">
              <w:rPr>
                <w:rFonts w:ascii="楷体" w:eastAsia="楷体" w:hAnsi="楷体" w:hint="eastAsia"/>
                <w:b/>
                <w:bCs/>
                <w:sz w:val="21"/>
                <w:szCs w:val="21"/>
              </w:rPr>
              <w:t xml:space="preserve">电    话（微信同）： </w:t>
            </w:r>
            <w:r w:rsidRPr="009F3E74">
              <w:rPr>
                <w:rFonts w:ascii="楷体" w:eastAsia="楷体" w:hAnsi="楷体"/>
                <w:b/>
                <w:bCs/>
                <w:sz w:val="21"/>
                <w:szCs w:val="21"/>
              </w:rPr>
              <w:t>188</w:t>
            </w:r>
            <w:r>
              <w:rPr>
                <w:rFonts w:ascii="楷体" w:eastAsia="楷体" w:hAnsi="楷体"/>
                <w:b/>
                <w:bCs/>
                <w:sz w:val="21"/>
                <w:szCs w:val="21"/>
              </w:rPr>
              <w:t xml:space="preserve"> </w:t>
            </w:r>
            <w:r w:rsidRPr="009F3E74">
              <w:rPr>
                <w:rFonts w:ascii="楷体" w:eastAsia="楷体" w:hAnsi="楷体"/>
                <w:b/>
                <w:bCs/>
                <w:sz w:val="21"/>
                <w:szCs w:val="21"/>
              </w:rPr>
              <w:t>0499</w:t>
            </w:r>
            <w:r>
              <w:rPr>
                <w:rFonts w:ascii="楷体" w:eastAsia="楷体" w:hAnsi="楷体"/>
                <w:b/>
                <w:bCs/>
                <w:sz w:val="21"/>
                <w:szCs w:val="21"/>
              </w:rPr>
              <w:t xml:space="preserve"> </w:t>
            </w:r>
            <w:r w:rsidRPr="009F3E74">
              <w:rPr>
                <w:rFonts w:ascii="楷体" w:eastAsia="楷体" w:hAnsi="楷体"/>
                <w:b/>
                <w:bCs/>
                <w:sz w:val="21"/>
                <w:szCs w:val="21"/>
              </w:rPr>
              <w:t>9997</w:t>
            </w:r>
          </w:p>
        </w:tc>
        <w:tc>
          <w:tcPr>
            <w:tcW w:w="1866" w:type="pct"/>
            <w:tcBorders>
              <w:top w:val="single" w:sz="4" w:space="0" w:color="auto"/>
              <w:left w:val="single" w:sz="4" w:space="0" w:color="auto"/>
              <w:bottom w:val="single" w:sz="4" w:space="0" w:color="auto"/>
              <w:right w:val="single" w:sz="4" w:space="0" w:color="auto"/>
            </w:tcBorders>
            <w:shd w:val="clear" w:color="auto" w:fill="auto"/>
            <w:vAlign w:val="center"/>
          </w:tcPr>
          <w:p w14:paraId="1ECBA7FC" w14:textId="77777777" w:rsidR="00C5148C" w:rsidRPr="009F3E74" w:rsidRDefault="00C5148C" w:rsidP="00DF7D79">
            <w:pPr>
              <w:spacing w:after="0" w:line="0" w:lineRule="atLeast"/>
              <w:contextualSpacing/>
              <w:jc w:val="both"/>
              <w:rPr>
                <w:rFonts w:ascii="楷体" w:eastAsia="楷体" w:hAnsi="楷体"/>
                <w:b/>
                <w:bCs/>
                <w:sz w:val="21"/>
                <w:szCs w:val="21"/>
              </w:rPr>
            </w:pPr>
            <w:r w:rsidRPr="009F3E74">
              <w:rPr>
                <w:rFonts w:ascii="楷体" w:eastAsia="楷体" w:hAnsi="楷体" w:hint="eastAsia"/>
                <w:b/>
                <w:bCs/>
                <w:sz w:val="21"/>
                <w:szCs w:val="21"/>
              </w:rPr>
              <w:t xml:space="preserve">邮    箱： </w:t>
            </w:r>
            <w:r w:rsidRPr="009F3E74">
              <w:rPr>
                <w:rFonts w:ascii="楷体" w:eastAsia="楷体" w:hAnsi="楷体"/>
                <w:b/>
                <w:bCs/>
                <w:sz w:val="21"/>
                <w:szCs w:val="21"/>
              </w:rPr>
              <w:t>leehouc@163.com</w:t>
            </w:r>
          </w:p>
        </w:tc>
        <w:tc>
          <w:tcPr>
            <w:tcW w:w="1140" w:type="pct"/>
            <w:vMerge/>
            <w:tcBorders>
              <w:top w:val="single" w:sz="4" w:space="0" w:color="auto"/>
              <w:left w:val="single" w:sz="4" w:space="0" w:color="auto"/>
              <w:bottom w:val="single" w:sz="4" w:space="0" w:color="auto"/>
              <w:right w:val="single" w:sz="4" w:space="0" w:color="auto"/>
            </w:tcBorders>
            <w:vAlign w:val="center"/>
          </w:tcPr>
          <w:p w14:paraId="05F83FFF" w14:textId="77777777" w:rsidR="00C5148C" w:rsidRPr="009F3E74" w:rsidRDefault="00C5148C" w:rsidP="00DF7D79">
            <w:pPr>
              <w:spacing w:after="0" w:line="0" w:lineRule="atLeast"/>
              <w:contextualSpacing/>
              <w:jc w:val="center"/>
              <w:rPr>
                <w:rFonts w:ascii="楷体" w:eastAsia="楷体" w:hAnsi="楷体"/>
                <w:sz w:val="21"/>
                <w:szCs w:val="21"/>
              </w:rPr>
            </w:pPr>
          </w:p>
        </w:tc>
      </w:tr>
      <w:tr w:rsidR="00C5148C" w:rsidRPr="009F3E74" w14:paraId="48C9E6D3" w14:textId="77777777" w:rsidTr="0091074F">
        <w:trPr>
          <w:trHeight w:val="572"/>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054525DB" w14:textId="77777777" w:rsidR="00C5148C" w:rsidRPr="00E1276D" w:rsidRDefault="00C5148C" w:rsidP="00DF7D79">
            <w:pPr>
              <w:spacing w:after="0" w:line="0" w:lineRule="atLeast"/>
              <w:contextualSpacing/>
              <w:jc w:val="center"/>
              <w:rPr>
                <w:rFonts w:ascii="楷体" w:eastAsia="楷体" w:hAnsi="楷体"/>
                <w:b/>
                <w:bCs/>
                <w:sz w:val="24"/>
                <w:szCs w:val="24"/>
              </w:rPr>
            </w:pPr>
            <w:r w:rsidRPr="00E1276D">
              <w:rPr>
                <w:rFonts w:ascii="楷体" w:eastAsia="楷体" w:hAnsi="楷体" w:hint="eastAsia"/>
                <w:b/>
                <w:bCs/>
                <w:sz w:val="32"/>
                <w:szCs w:val="32"/>
              </w:rPr>
              <w:t>学业情况</w:t>
            </w:r>
          </w:p>
        </w:tc>
      </w:tr>
      <w:tr w:rsidR="00C5148C" w:rsidRPr="009F3E74" w14:paraId="6B1CDF1F" w14:textId="77777777" w:rsidTr="00CB773C">
        <w:trPr>
          <w:trHeight w:val="2819"/>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4A90333" w14:textId="77777777" w:rsidR="00C5148C" w:rsidRPr="00CF6344" w:rsidRDefault="00C5148C" w:rsidP="00DF7D79">
            <w:pPr>
              <w:spacing w:before="40" w:after="40" w:line="240" w:lineRule="auto"/>
              <w:contextualSpacing/>
              <w:jc w:val="both"/>
              <w:rPr>
                <w:rFonts w:ascii="楷体" w:eastAsia="楷体" w:hAnsi="楷体"/>
                <w:b/>
                <w:bCs/>
                <w:sz w:val="21"/>
                <w:szCs w:val="21"/>
              </w:rPr>
            </w:pPr>
            <w:r w:rsidRPr="00CF6344">
              <w:rPr>
                <w:rFonts w:ascii="楷体" w:eastAsia="楷体" w:hAnsi="楷体" w:hint="eastAsia"/>
                <w:b/>
                <w:bCs/>
                <w:sz w:val="21"/>
                <w:szCs w:val="21"/>
              </w:rPr>
              <w:t>全科动态专业排名：</w:t>
            </w:r>
            <w:r w:rsidRPr="00CF6344">
              <w:rPr>
                <w:rFonts w:ascii="楷体" w:eastAsia="楷体" w:hAnsi="楷体"/>
                <w:b/>
                <w:bCs/>
                <w:sz w:val="21"/>
                <w:szCs w:val="21"/>
              </w:rPr>
              <w:t xml:space="preserve"> 17/346</w:t>
            </w:r>
          </w:p>
          <w:p w14:paraId="62EC6722" w14:textId="77777777" w:rsidR="00C5148C" w:rsidRPr="009F3E74" w:rsidRDefault="00C5148C" w:rsidP="00DF7D79">
            <w:pPr>
              <w:spacing w:before="40" w:after="40" w:line="240" w:lineRule="auto"/>
              <w:ind w:left="1054" w:hangingChars="500" w:hanging="1054"/>
              <w:contextualSpacing/>
              <w:jc w:val="both"/>
              <w:rPr>
                <w:rFonts w:ascii="楷体" w:eastAsia="楷体" w:hAnsi="楷体"/>
                <w:b/>
                <w:bCs/>
                <w:sz w:val="21"/>
                <w:szCs w:val="21"/>
              </w:rPr>
            </w:pPr>
            <w:r>
              <w:rPr>
                <w:rFonts w:ascii="楷体" w:eastAsia="楷体" w:hAnsi="楷体" w:hint="eastAsia"/>
                <w:b/>
                <w:bCs/>
                <w:sz w:val="21"/>
                <w:szCs w:val="21"/>
              </w:rPr>
              <w:t>专业</w:t>
            </w:r>
            <w:r w:rsidRPr="009F3E74">
              <w:rPr>
                <w:rFonts w:ascii="楷体" w:eastAsia="楷体" w:hAnsi="楷体"/>
                <w:b/>
                <w:bCs/>
                <w:sz w:val="21"/>
                <w:szCs w:val="21"/>
              </w:rPr>
              <w:t>课程：</w:t>
            </w:r>
            <w:r>
              <w:rPr>
                <w:rFonts w:ascii="楷体" w:eastAsia="楷体" w:hAnsi="楷体" w:hint="eastAsia"/>
                <w:b/>
                <w:bCs/>
                <w:sz w:val="21"/>
                <w:szCs w:val="21"/>
              </w:rPr>
              <w:t>机器学习</w:t>
            </w:r>
            <w:r w:rsidRPr="009F3E74">
              <w:rPr>
                <w:rFonts w:ascii="楷体" w:eastAsia="楷体" w:hAnsi="楷体"/>
                <w:b/>
                <w:bCs/>
                <w:sz w:val="21"/>
                <w:szCs w:val="21"/>
              </w:rPr>
              <w:t>（9</w:t>
            </w:r>
            <w:r>
              <w:rPr>
                <w:rFonts w:ascii="楷体" w:eastAsia="楷体" w:hAnsi="楷体"/>
                <w:b/>
                <w:bCs/>
                <w:sz w:val="21"/>
                <w:szCs w:val="21"/>
              </w:rPr>
              <w:t>8</w:t>
            </w:r>
            <w:r w:rsidRPr="009F3E74">
              <w:rPr>
                <w:rFonts w:ascii="楷体" w:eastAsia="楷体" w:hAnsi="楷体"/>
                <w:b/>
                <w:bCs/>
                <w:sz w:val="21"/>
                <w:szCs w:val="21"/>
              </w:rPr>
              <w:t>），</w:t>
            </w:r>
            <w:r w:rsidRPr="009F3E74">
              <w:rPr>
                <w:rFonts w:ascii="楷体" w:eastAsia="楷体" w:hAnsi="楷体" w:hint="eastAsia"/>
                <w:b/>
                <w:bCs/>
                <w:sz w:val="21"/>
                <w:szCs w:val="21"/>
              </w:rPr>
              <w:t>数据结构</w:t>
            </w:r>
            <w:r w:rsidRPr="009F3E74">
              <w:rPr>
                <w:rFonts w:ascii="楷体" w:eastAsia="楷体" w:hAnsi="楷体"/>
                <w:b/>
                <w:bCs/>
                <w:sz w:val="21"/>
                <w:szCs w:val="21"/>
              </w:rPr>
              <w:t>（97.5），</w:t>
            </w:r>
            <w:r w:rsidRPr="009F3E74">
              <w:rPr>
                <w:rFonts w:ascii="楷体" w:eastAsia="楷体" w:hAnsi="楷体" w:hint="eastAsia"/>
                <w:b/>
                <w:bCs/>
                <w:sz w:val="21"/>
                <w:szCs w:val="21"/>
              </w:rPr>
              <w:t>微机系统</w:t>
            </w:r>
            <w:r w:rsidRPr="009F3E74">
              <w:rPr>
                <w:rFonts w:ascii="楷体" w:eastAsia="楷体" w:hAnsi="楷体"/>
                <w:b/>
                <w:bCs/>
                <w:sz w:val="21"/>
                <w:szCs w:val="21"/>
              </w:rPr>
              <w:t>（97），</w:t>
            </w:r>
            <w:r w:rsidRPr="009F3E74">
              <w:rPr>
                <w:rFonts w:ascii="楷体" w:eastAsia="楷体" w:hAnsi="楷体" w:hint="eastAsia"/>
                <w:b/>
                <w:bCs/>
                <w:sz w:val="21"/>
                <w:szCs w:val="21"/>
              </w:rPr>
              <w:t>编译原理</w:t>
            </w:r>
            <w:r w:rsidRPr="009F3E74">
              <w:rPr>
                <w:rFonts w:ascii="楷体" w:eastAsia="楷体" w:hAnsi="楷体"/>
                <w:b/>
                <w:bCs/>
                <w:sz w:val="21"/>
                <w:szCs w:val="21"/>
              </w:rPr>
              <w:t>（96.9），</w:t>
            </w:r>
            <w:r w:rsidRPr="009F3E74">
              <w:rPr>
                <w:rFonts w:ascii="楷体" w:eastAsia="楷体" w:hAnsi="楷体" w:hint="eastAsia"/>
                <w:b/>
                <w:bCs/>
                <w:sz w:val="21"/>
                <w:szCs w:val="21"/>
              </w:rPr>
              <w:t>微机系统与接口实验</w:t>
            </w:r>
            <w:r w:rsidRPr="009F3E74">
              <w:rPr>
                <w:rFonts w:ascii="楷体" w:eastAsia="楷体" w:hAnsi="楷体"/>
                <w:b/>
                <w:bCs/>
                <w:sz w:val="21"/>
                <w:szCs w:val="21"/>
              </w:rPr>
              <w:t>（96.8）</w:t>
            </w:r>
            <w:r w:rsidRPr="009F3E74">
              <w:rPr>
                <w:rFonts w:ascii="楷体" w:eastAsia="楷体" w:hAnsi="楷体" w:hint="eastAsia"/>
                <w:b/>
                <w:bCs/>
                <w:sz w:val="21"/>
                <w:szCs w:val="21"/>
              </w:rPr>
              <w:t>，</w:t>
            </w:r>
          </w:p>
          <w:p w14:paraId="223D789E" w14:textId="77777777" w:rsidR="00C5148C" w:rsidRPr="009F3E74" w:rsidRDefault="00C5148C" w:rsidP="00DF7D79">
            <w:pPr>
              <w:spacing w:before="40" w:after="40" w:line="240" w:lineRule="auto"/>
              <w:ind w:left="1054" w:hangingChars="500" w:hanging="1054"/>
              <w:contextualSpacing/>
              <w:jc w:val="both"/>
              <w:rPr>
                <w:rFonts w:ascii="楷体" w:eastAsia="楷体" w:hAnsi="楷体"/>
                <w:b/>
                <w:bCs/>
                <w:sz w:val="21"/>
                <w:szCs w:val="21"/>
              </w:rPr>
            </w:pPr>
            <w:r w:rsidRPr="009F3E74">
              <w:rPr>
                <w:rFonts w:ascii="楷体" w:eastAsia="楷体" w:hAnsi="楷体"/>
                <w:b/>
                <w:bCs/>
                <w:sz w:val="21"/>
                <w:szCs w:val="21"/>
              </w:rPr>
              <w:tab/>
            </w:r>
            <w:r w:rsidRPr="009F3E74">
              <w:rPr>
                <w:rFonts w:ascii="楷体" w:eastAsia="楷体" w:hAnsi="楷体" w:hint="eastAsia"/>
                <w:b/>
                <w:bCs/>
                <w:sz w:val="21"/>
                <w:szCs w:val="21"/>
              </w:rPr>
              <w:t>模拟与数字逻辑电路</w:t>
            </w:r>
            <w:r w:rsidRPr="009F3E74">
              <w:rPr>
                <w:rFonts w:ascii="楷体" w:eastAsia="楷体" w:hAnsi="楷体"/>
                <w:b/>
                <w:bCs/>
                <w:sz w:val="21"/>
                <w:szCs w:val="21"/>
              </w:rPr>
              <w:t>（96.6），</w:t>
            </w:r>
            <w:r>
              <w:rPr>
                <w:rFonts w:ascii="楷体" w:eastAsia="楷体" w:hAnsi="楷体" w:hint="eastAsia"/>
                <w:b/>
                <w:bCs/>
                <w:sz w:val="21"/>
                <w:szCs w:val="21"/>
              </w:rPr>
              <w:t>计算机网络</w:t>
            </w:r>
            <w:r w:rsidRPr="009F3E74">
              <w:rPr>
                <w:rFonts w:ascii="楷体" w:eastAsia="楷体" w:hAnsi="楷体"/>
                <w:b/>
                <w:bCs/>
                <w:sz w:val="21"/>
                <w:szCs w:val="21"/>
              </w:rPr>
              <w:t>（96.</w:t>
            </w:r>
            <w:r>
              <w:rPr>
                <w:rFonts w:ascii="楷体" w:eastAsia="楷体" w:hAnsi="楷体"/>
                <w:b/>
                <w:bCs/>
                <w:sz w:val="21"/>
                <w:szCs w:val="21"/>
              </w:rPr>
              <w:t>5</w:t>
            </w:r>
            <w:r w:rsidRPr="009F3E74">
              <w:rPr>
                <w:rFonts w:ascii="楷体" w:eastAsia="楷体" w:hAnsi="楷体"/>
                <w:b/>
                <w:bCs/>
                <w:sz w:val="21"/>
                <w:szCs w:val="21"/>
              </w:rPr>
              <w:t>）</w:t>
            </w:r>
            <w:r>
              <w:rPr>
                <w:rFonts w:ascii="楷体" w:eastAsia="楷体" w:hAnsi="楷体" w:hint="eastAsia"/>
                <w:b/>
                <w:bCs/>
                <w:sz w:val="21"/>
                <w:szCs w:val="21"/>
              </w:rPr>
              <w:t>，</w:t>
            </w:r>
            <w:r w:rsidRPr="009F3E74">
              <w:rPr>
                <w:rFonts w:ascii="楷体" w:eastAsia="楷体" w:hAnsi="楷体" w:hint="eastAsia"/>
                <w:b/>
                <w:bCs/>
                <w:sz w:val="21"/>
                <w:szCs w:val="21"/>
              </w:rPr>
              <w:t>操作系统</w:t>
            </w:r>
            <w:r w:rsidRPr="009F3E74">
              <w:rPr>
                <w:rFonts w:ascii="楷体" w:eastAsia="楷体" w:hAnsi="楷体"/>
                <w:b/>
                <w:bCs/>
                <w:sz w:val="21"/>
                <w:szCs w:val="21"/>
              </w:rPr>
              <w:t>（</w:t>
            </w:r>
            <w:r w:rsidRPr="009F3E74">
              <w:rPr>
                <w:rFonts w:ascii="楷体" w:eastAsia="楷体" w:hAnsi="楷体" w:hint="eastAsia"/>
                <w:b/>
                <w:bCs/>
                <w:sz w:val="21"/>
                <w:szCs w:val="21"/>
              </w:rPr>
              <w:t>9</w:t>
            </w:r>
            <w:r w:rsidRPr="009F3E74">
              <w:rPr>
                <w:rFonts w:ascii="楷体" w:eastAsia="楷体" w:hAnsi="楷体"/>
                <w:b/>
                <w:bCs/>
                <w:sz w:val="21"/>
                <w:szCs w:val="21"/>
              </w:rPr>
              <w:t>5.8），</w:t>
            </w:r>
            <w:r w:rsidRPr="008D4F82">
              <w:rPr>
                <w:rFonts w:ascii="楷体" w:eastAsia="楷体" w:hAnsi="楷体" w:hint="eastAsia"/>
                <w:b/>
                <w:bCs/>
                <w:sz w:val="21"/>
                <w:szCs w:val="21"/>
              </w:rPr>
              <w:t>计算机科学导论</w:t>
            </w:r>
            <w:r w:rsidRPr="009F3E74">
              <w:rPr>
                <w:rFonts w:ascii="楷体" w:eastAsia="楷体" w:hAnsi="楷体"/>
                <w:b/>
                <w:bCs/>
                <w:sz w:val="21"/>
                <w:szCs w:val="21"/>
              </w:rPr>
              <w:t>（</w:t>
            </w:r>
            <w:r w:rsidRPr="009F3E74">
              <w:rPr>
                <w:rFonts w:ascii="楷体" w:eastAsia="楷体" w:hAnsi="楷体" w:hint="eastAsia"/>
                <w:b/>
                <w:bCs/>
                <w:sz w:val="21"/>
                <w:szCs w:val="21"/>
              </w:rPr>
              <w:t>9</w:t>
            </w:r>
            <w:r w:rsidRPr="009F3E74">
              <w:rPr>
                <w:rFonts w:ascii="楷体" w:eastAsia="楷体" w:hAnsi="楷体"/>
                <w:b/>
                <w:bCs/>
                <w:sz w:val="21"/>
                <w:szCs w:val="21"/>
              </w:rPr>
              <w:t>5.8）</w:t>
            </w:r>
            <w:r>
              <w:rPr>
                <w:rFonts w:ascii="楷体" w:eastAsia="楷体" w:hAnsi="楷体" w:hint="eastAsia"/>
                <w:b/>
                <w:bCs/>
                <w:sz w:val="21"/>
                <w:szCs w:val="21"/>
              </w:rPr>
              <w:t>，</w:t>
            </w:r>
            <w:r w:rsidRPr="009F3E74">
              <w:rPr>
                <w:rFonts w:ascii="楷体" w:eastAsia="楷体" w:hAnsi="楷体" w:hint="eastAsia"/>
                <w:b/>
                <w:bCs/>
                <w:sz w:val="21"/>
                <w:szCs w:val="21"/>
              </w:rPr>
              <w:t>计算机硬件系统设计实验</w:t>
            </w:r>
            <w:r w:rsidRPr="009F3E74">
              <w:rPr>
                <w:rFonts w:ascii="楷体" w:eastAsia="楷体" w:hAnsi="楷体" w:cs="宋体" w:hint="eastAsia"/>
                <w:b/>
                <w:bCs/>
                <w:color w:val="000000"/>
              </w:rPr>
              <w:t>Ⅰ</w:t>
            </w:r>
            <w:r w:rsidRPr="009F3E74">
              <w:rPr>
                <w:rFonts w:ascii="楷体" w:eastAsia="楷体" w:hAnsi="楷体"/>
                <w:b/>
                <w:bCs/>
                <w:sz w:val="21"/>
                <w:szCs w:val="21"/>
              </w:rPr>
              <w:t>（95.5），</w:t>
            </w:r>
            <w:r w:rsidRPr="009F3E74">
              <w:rPr>
                <w:rFonts w:ascii="楷体" w:eastAsia="楷体" w:hAnsi="楷体" w:hint="eastAsia"/>
                <w:b/>
                <w:bCs/>
                <w:sz w:val="21"/>
                <w:szCs w:val="21"/>
              </w:rPr>
              <w:t>开放性创新实验Ⅰ</w:t>
            </w:r>
            <w:r w:rsidRPr="009F3E74">
              <w:rPr>
                <w:rFonts w:ascii="楷体" w:eastAsia="楷体" w:hAnsi="楷体"/>
                <w:b/>
                <w:bCs/>
                <w:sz w:val="21"/>
                <w:szCs w:val="21"/>
              </w:rPr>
              <w:t>（95）</w:t>
            </w:r>
            <w:r w:rsidRPr="009F3E74">
              <w:rPr>
                <w:rFonts w:ascii="楷体" w:eastAsia="楷体" w:hAnsi="楷体" w:hint="eastAsia"/>
                <w:b/>
                <w:bCs/>
                <w:sz w:val="21"/>
                <w:szCs w:val="21"/>
              </w:rPr>
              <w:t>等</w:t>
            </w:r>
          </w:p>
          <w:p w14:paraId="2B490324" w14:textId="77777777" w:rsidR="00C5148C" w:rsidRPr="009F3E74" w:rsidRDefault="00C5148C" w:rsidP="00DF7D79">
            <w:pPr>
              <w:pStyle w:val="ResumeAlignRight"/>
              <w:tabs>
                <w:tab w:val="left" w:pos="360"/>
              </w:tabs>
              <w:spacing w:after="100"/>
              <w:rPr>
                <w:rFonts w:ascii="楷体" w:eastAsia="楷体" w:hAnsi="楷体"/>
                <w:b/>
                <w:bCs/>
                <w:sz w:val="21"/>
                <w:szCs w:val="21"/>
              </w:rPr>
            </w:pPr>
            <w:r w:rsidRPr="009F3E74">
              <w:rPr>
                <w:rFonts w:ascii="楷体" w:eastAsia="楷体" w:hAnsi="楷体"/>
                <w:b/>
                <w:bCs/>
                <w:sz w:val="21"/>
                <w:szCs w:val="21"/>
              </w:rPr>
              <w:t>获奖情况：</w:t>
            </w:r>
            <w:r w:rsidRPr="009F3E74">
              <w:rPr>
                <w:rFonts w:ascii="楷体" w:eastAsia="楷体" w:hAnsi="楷体" w:hint="eastAsia"/>
                <w:b/>
                <w:bCs/>
                <w:sz w:val="21"/>
                <w:szCs w:val="21"/>
              </w:rPr>
              <w:t>202</w:t>
            </w:r>
            <w:r w:rsidRPr="009F3E74">
              <w:rPr>
                <w:rFonts w:ascii="楷体" w:eastAsia="楷体" w:hAnsi="楷体"/>
                <w:b/>
                <w:bCs/>
                <w:sz w:val="21"/>
                <w:szCs w:val="21"/>
              </w:rPr>
              <w:t>3</w:t>
            </w:r>
            <w:r w:rsidRPr="009F3E74">
              <w:rPr>
                <w:rFonts w:ascii="楷体" w:eastAsia="楷体" w:hAnsi="楷体" w:hint="eastAsia"/>
                <w:b/>
                <w:bCs/>
                <w:sz w:val="21"/>
                <w:szCs w:val="21"/>
              </w:rPr>
              <w:t>-202</w:t>
            </w:r>
            <w:r w:rsidRPr="009F3E74">
              <w:rPr>
                <w:rFonts w:ascii="楷体" w:eastAsia="楷体" w:hAnsi="楷体"/>
                <w:b/>
                <w:bCs/>
                <w:sz w:val="21"/>
                <w:szCs w:val="21"/>
              </w:rPr>
              <w:t>4</w:t>
            </w:r>
            <w:r w:rsidRPr="009F3E74">
              <w:rPr>
                <w:rFonts w:ascii="楷体" w:eastAsia="楷体" w:hAnsi="楷体" w:hint="eastAsia"/>
                <w:b/>
                <w:bCs/>
                <w:sz w:val="21"/>
                <w:szCs w:val="21"/>
              </w:rPr>
              <w:t xml:space="preserve">年 </w:t>
            </w:r>
            <w:r w:rsidRPr="009F3E74">
              <w:rPr>
                <w:rFonts w:ascii="楷体" w:eastAsia="楷体" w:hAnsi="楷体"/>
                <w:b/>
                <w:bCs/>
                <w:sz w:val="21"/>
                <w:szCs w:val="21"/>
              </w:rPr>
              <w:t xml:space="preserve"> </w:t>
            </w:r>
            <w:r w:rsidRPr="009F3E74">
              <w:rPr>
                <w:rFonts w:ascii="楷体" w:eastAsia="楷体" w:hAnsi="楷体" w:hint="eastAsia"/>
                <w:b/>
                <w:bCs/>
                <w:sz w:val="21"/>
                <w:szCs w:val="21"/>
              </w:rPr>
              <w:t>校一等奖学金、吉林大学校优秀学生</w:t>
            </w:r>
          </w:p>
          <w:p w14:paraId="2B0A4955" w14:textId="77777777" w:rsidR="00C5148C" w:rsidRDefault="00C5148C" w:rsidP="00DF7D79">
            <w:pPr>
              <w:pStyle w:val="ResumeAlignRight"/>
              <w:tabs>
                <w:tab w:val="left" w:pos="360"/>
              </w:tabs>
              <w:spacing w:after="100"/>
              <w:rPr>
                <w:rFonts w:ascii="楷体" w:eastAsia="楷体" w:hAnsi="楷体"/>
                <w:b/>
                <w:bCs/>
                <w:sz w:val="21"/>
                <w:szCs w:val="21"/>
              </w:rPr>
            </w:pPr>
            <w:r w:rsidRPr="009F3E74">
              <w:rPr>
                <w:rFonts w:ascii="楷体" w:eastAsia="楷体" w:hAnsi="楷体" w:hint="eastAsia"/>
                <w:b/>
                <w:bCs/>
                <w:sz w:val="21"/>
                <w:szCs w:val="21"/>
              </w:rPr>
              <w:t xml:space="preserve">          202</w:t>
            </w:r>
            <w:r w:rsidRPr="009F3E74">
              <w:rPr>
                <w:rFonts w:ascii="楷体" w:eastAsia="楷体" w:hAnsi="楷体"/>
                <w:b/>
                <w:bCs/>
                <w:sz w:val="21"/>
                <w:szCs w:val="21"/>
              </w:rPr>
              <w:t>4</w:t>
            </w:r>
            <w:r w:rsidRPr="009F3E74">
              <w:rPr>
                <w:rFonts w:ascii="楷体" w:eastAsia="楷体" w:hAnsi="楷体" w:hint="eastAsia"/>
                <w:b/>
                <w:bCs/>
                <w:sz w:val="21"/>
                <w:szCs w:val="21"/>
              </w:rPr>
              <w:t>-202</w:t>
            </w:r>
            <w:r w:rsidRPr="009F3E74">
              <w:rPr>
                <w:rFonts w:ascii="楷体" w:eastAsia="楷体" w:hAnsi="楷体"/>
                <w:b/>
                <w:bCs/>
                <w:sz w:val="21"/>
                <w:szCs w:val="21"/>
              </w:rPr>
              <w:t>5</w:t>
            </w:r>
            <w:r w:rsidRPr="009F3E74">
              <w:rPr>
                <w:rFonts w:ascii="楷体" w:eastAsia="楷体" w:hAnsi="楷体" w:hint="eastAsia"/>
                <w:b/>
                <w:bCs/>
                <w:sz w:val="21"/>
                <w:szCs w:val="21"/>
              </w:rPr>
              <w:t xml:space="preserve">年 </w:t>
            </w:r>
            <w:r w:rsidRPr="009F3E74">
              <w:rPr>
                <w:rFonts w:ascii="楷体" w:eastAsia="楷体" w:hAnsi="楷体"/>
                <w:b/>
                <w:bCs/>
                <w:sz w:val="21"/>
                <w:szCs w:val="21"/>
              </w:rPr>
              <w:t xml:space="preserve"> </w:t>
            </w:r>
            <w:r w:rsidRPr="00611A5A">
              <w:rPr>
                <w:rFonts w:ascii="楷体" w:eastAsia="楷体" w:hAnsi="楷体" w:hint="eastAsia"/>
                <w:b/>
                <w:bCs/>
                <w:i/>
                <w:iCs/>
                <w:u w:val="single"/>
              </w:rPr>
              <w:t>国家奖学金</w:t>
            </w:r>
            <w:r w:rsidRPr="009F3E74">
              <w:rPr>
                <w:rFonts w:ascii="楷体" w:eastAsia="楷体" w:hAnsi="楷体" w:hint="eastAsia"/>
                <w:b/>
                <w:bCs/>
                <w:sz w:val="21"/>
                <w:szCs w:val="21"/>
              </w:rPr>
              <w:t>、吉林大学校优秀学生、吉林大学东荣奖学金</w:t>
            </w:r>
          </w:p>
          <w:p w14:paraId="44ABFFC5" w14:textId="77777777" w:rsidR="00C5148C" w:rsidRDefault="00C5148C" w:rsidP="00DF7D79">
            <w:pPr>
              <w:pStyle w:val="ResumeAlignRight"/>
              <w:tabs>
                <w:tab w:val="left" w:pos="360"/>
              </w:tabs>
              <w:spacing w:after="100"/>
              <w:rPr>
                <w:rFonts w:ascii="楷体" w:eastAsia="楷体" w:hAnsi="楷体"/>
                <w:b/>
                <w:bCs/>
                <w:sz w:val="21"/>
                <w:szCs w:val="21"/>
              </w:rPr>
            </w:pPr>
            <w:r w:rsidRPr="00B01FA9">
              <w:rPr>
                <w:rFonts w:ascii="楷体" w:eastAsia="楷体" w:hAnsi="楷体" w:hint="eastAsia"/>
                <w:b/>
                <w:bCs/>
                <w:sz w:val="21"/>
                <w:szCs w:val="21"/>
              </w:rPr>
              <w:t>英语水平：全国大学英语四级考试</w:t>
            </w:r>
            <w:r>
              <w:rPr>
                <w:rFonts w:ascii="楷体" w:eastAsia="楷体" w:hAnsi="楷体" w:hint="eastAsia"/>
                <w:b/>
                <w:bCs/>
                <w:sz w:val="21"/>
                <w:szCs w:val="21"/>
              </w:rPr>
              <w:t>（CET</w:t>
            </w:r>
            <w:r>
              <w:rPr>
                <w:rFonts w:ascii="楷体" w:eastAsia="楷体" w:hAnsi="楷体"/>
                <w:b/>
                <w:bCs/>
                <w:sz w:val="21"/>
                <w:szCs w:val="21"/>
              </w:rPr>
              <w:t>-4</w:t>
            </w:r>
            <w:r>
              <w:rPr>
                <w:rFonts w:ascii="楷体" w:eastAsia="楷体" w:hAnsi="楷体" w:hint="eastAsia"/>
                <w:b/>
                <w:bCs/>
                <w:sz w:val="21"/>
                <w:szCs w:val="21"/>
              </w:rPr>
              <w:t>）：6</w:t>
            </w:r>
            <w:r>
              <w:rPr>
                <w:rFonts w:ascii="楷体" w:eastAsia="楷体" w:hAnsi="楷体"/>
                <w:b/>
                <w:bCs/>
                <w:sz w:val="21"/>
                <w:szCs w:val="21"/>
              </w:rPr>
              <w:t>12</w:t>
            </w:r>
          </w:p>
          <w:p w14:paraId="158003C2" w14:textId="77777777" w:rsidR="00C5148C" w:rsidRPr="009F3E74" w:rsidRDefault="00C5148C" w:rsidP="00DF7D79">
            <w:pPr>
              <w:pStyle w:val="ResumeAlignRight"/>
              <w:tabs>
                <w:tab w:val="left" w:pos="360"/>
              </w:tabs>
              <w:spacing w:after="100"/>
              <w:ind w:firstLineChars="500" w:firstLine="1054"/>
              <w:rPr>
                <w:rFonts w:ascii="楷体" w:eastAsia="楷体" w:hAnsi="楷体"/>
                <w:bCs/>
                <w:sz w:val="21"/>
                <w:szCs w:val="21"/>
              </w:rPr>
            </w:pPr>
            <w:r w:rsidRPr="00B01FA9">
              <w:rPr>
                <w:rFonts w:ascii="楷体" w:eastAsia="楷体" w:hAnsi="楷体" w:hint="eastAsia"/>
                <w:b/>
                <w:bCs/>
                <w:sz w:val="21"/>
                <w:szCs w:val="21"/>
              </w:rPr>
              <w:t>全国大学英语六级考试</w:t>
            </w:r>
            <w:r>
              <w:rPr>
                <w:rFonts w:ascii="楷体" w:eastAsia="楷体" w:hAnsi="楷体" w:hint="eastAsia"/>
                <w:b/>
                <w:bCs/>
                <w:sz w:val="21"/>
                <w:szCs w:val="21"/>
              </w:rPr>
              <w:t>（CET</w:t>
            </w:r>
            <w:r>
              <w:rPr>
                <w:rFonts w:ascii="楷体" w:eastAsia="楷体" w:hAnsi="楷体"/>
                <w:b/>
                <w:bCs/>
                <w:sz w:val="21"/>
                <w:szCs w:val="21"/>
              </w:rPr>
              <w:t>-6</w:t>
            </w:r>
            <w:r>
              <w:rPr>
                <w:rFonts w:ascii="楷体" w:eastAsia="楷体" w:hAnsi="楷体" w:hint="eastAsia"/>
                <w:b/>
                <w:bCs/>
                <w:sz w:val="21"/>
                <w:szCs w:val="21"/>
              </w:rPr>
              <w:t>）：6</w:t>
            </w:r>
            <w:r>
              <w:rPr>
                <w:rFonts w:ascii="楷体" w:eastAsia="楷体" w:hAnsi="楷体"/>
                <w:b/>
                <w:bCs/>
                <w:sz w:val="21"/>
                <w:szCs w:val="21"/>
              </w:rPr>
              <w:t>05</w:t>
            </w:r>
          </w:p>
        </w:tc>
      </w:tr>
      <w:tr w:rsidR="00C5148C" w:rsidRPr="009F3E74" w14:paraId="5AA42B5B" w14:textId="77777777" w:rsidTr="0091074F">
        <w:trPr>
          <w:trHeight w:val="579"/>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DA8AA90" w14:textId="5DB970A0" w:rsidR="00C5148C" w:rsidRPr="009F3E74" w:rsidRDefault="00955CB9" w:rsidP="00DF7D79">
            <w:pPr>
              <w:spacing w:after="0" w:line="0" w:lineRule="atLeast"/>
              <w:contextualSpacing/>
              <w:jc w:val="center"/>
              <w:rPr>
                <w:rFonts w:ascii="楷体" w:eastAsia="楷体" w:hAnsi="楷体"/>
                <w:b/>
                <w:bCs/>
                <w:sz w:val="24"/>
                <w:szCs w:val="24"/>
              </w:rPr>
            </w:pPr>
            <w:r w:rsidRPr="00E1276D">
              <w:rPr>
                <w:rFonts w:ascii="楷体" w:eastAsia="楷体" w:hAnsi="楷体" w:hint="eastAsia"/>
                <w:b/>
                <w:bCs/>
                <w:sz w:val="32"/>
                <w:szCs w:val="32"/>
              </w:rPr>
              <w:t>科研经历</w:t>
            </w:r>
          </w:p>
        </w:tc>
      </w:tr>
      <w:tr w:rsidR="00C5148C" w:rsidRPr="009F3E74" w14:paraId="12119763" w14:textId="77777777" w:rsidTr="00DF7D79">
        <w:trPr>
          <w:trHeight w:val="399"/>
        </w:trPr>
        <w:tc>
          <w:tcPr>
            <w:tcW w:w="3860" w:type="pct"/>
            <w:gridSpan w:val="2"/>
            <w:tcBorders>
              <w:top w:val="single" w:sz="4" w:space="0" w:color="auto"/>
              <w:left w:val="single" w:sz="4" w:space="0" w:color="auto"/>
              <w:bottom w:val="single" w:sz="4" w:space="0" w:color="auto"/>
              <w:right w:val="single" w:sz="4" w:space="0" w:color="auto"/>
            </w:tcBorders>
            <w:vAlign w:val="center"/>
          </w:tcPr>
          <w:p w14:paraId="6720221D" w14:textId="1FCC67AD" w:rsidR="00C5148C" w:rsidRPr="009F3E74" w:rsidRDefault="00955CB9" w:rsidP="00DF7D79">
            <w:pPr>
              <w:pStyle w:val="a8"/>
              <w:numPr>
                <w:ilvl w:val="0"/>
                <w:numId w:val="1"/>
              </w:numPr>
              <w:spacing w:after="0" w:line="0" w:lineRule="atLeast"/>
              <w:ind w:firstLineChars="0"/>
              <w:contextualSpacing/>
              <w:jc w:val="both"/>
              <w:rPr>
                <w:rFonts w:ascii="楷体" w:eastAsia="楷体" w:hAnsi="楷体"/>
                <w:b/>
                <w:bCs/>
                <w:sz w:val="21"/>
                <w:szCs w:val="21"/>
              </w:rPr>
            </w:pPr>
            <w:r>
              <w:rPr>
                <w:rFonts w:ascii="楷体" w:eastAsia="楷体" w:hAnsi="楷体" w:hint="eastAsia"/>
                <w:b/>
                <w:bCs/>
                <w:sz w:val="21"/>
                <w:szCs w:val="21"/>
              </w:rPr>
              <w:t>吉林大学</w:t>
            </w:r>
            <w:r w:rsidRPr="003436EF">
              <w:rPr>
                <w:rFonts w:ascii="楷体" w:eastAsia="楷体" w:hAnsi="楷体"/>
                <w:b/>
                <w:bCs/>
                <w:sz w:val="21"/>
                <w:szCs w:val="21"/>
              </w:rPr>
              <w:t>AVC L</w:t>
            </w:r>
            <w:r w:rsidRPr="00437D83">
              <w:rPr>
                <w:rFonts w:ascii="楷体" w:eastAsia="楷体" w:hAnsi="楷体"/>
                <w:b/>
                <w:bCs/>
                <w:sz w:val="21"/>
                <w:szCs w:val="21"/>
              </w:rPr>
              <w:t>ab</w:t>
            </w:r>
            <w:r w:rsidR="00452C35">
              <w:rPr>
                <w:rFonts w:ascii="楷体" w:eastAsia="楷体" w:hAnsi="楷体" w:hint="eastAsia"/>
                <w:b/>
                <w:bCs/>
                <w:sz w:val="21"/>
                <w:szCs w:val="21"/>
              </w:rPr>
              <w:t>科研</w:t>
            </w:r>
            <w:r w:rsidR="0091559D">
              <w:rPr>
                <w:rFonts w:ascii="楷体" w:eastAsia="楷体" w:hAnsi="楷体" w:hint="eastAsia"/>
                <w:b/>
                <w:bCs/>
                <w:sz w:val="21"/>
                <w:szCs w:val="21"/>
              </w:rPr>
              <w:t>实习</w:t>
            </w:r>
            <w:r w:rsidRPr="00437D83">
              <w:rPr>
                <w:rFonts w:ascii="楷体" w:eastAsia="楷体" w:hAnsi="楷体" w:hint="eastAsia"/>
                <w:b/>
                <w:bCs/>
                <w:sz w:val="21"/>
                <w:szCs w:val="21"/>
              </w:rPr>
              <w:t>：</w:t>
            </w:r>
            <w:r w:rsidRPr="00437D83">
              <w:rPr>
                <w:rFonts w:ascii="楷体" w:eastAsia="楷体" w:hAnsi="楷体"/>
                <w:b/>
                <w:bCs/>
                <w:sz w:val="21"/>
                <w:szCs w:val="21"/>
              </w:rPr>
              <w:t>基于强化学习与思维链优化的情绪识别研究</w:t>
            </w:r>
            <w:r w:rsidR="00C5148C" w:rsidRPr="009F3E74">
              <w:rPr>
                <w:rFonts w:ascii="楷体" w:eastAsia="楷体" w:hAnsi="楷体"/>
                <w:b/>
                <w:bCs/>
                <w:sz w:val="21"/>
                <w:szCs w:val="21"/>
              </w:rPr>
              <w:t xml:space="preserve">          </w:t>
            </w:r>
          </w:p>
        </w:tc>
        <w:tc>
          <w:tcPr>
            <w:tcW w:w="1140" w:type="pct"/>
            <w:tcBorders>
              <w:top w:val="single" w:sz="4" w:space="0" w:color="auto"/>
              <w:left w:val="single" w:sz="4" w:space="0" w:color="auto"/>
              <w:bottom w:val="single" w:sz="4" w:space="0" w:color="auto"/>
              <w:right w:val="single" w:sz="4" w:space="0" w:color="auto"/>
            </w:tcBorders>
            <w:vAlign w:val="center"/>
          </w:tcPr>
          <w:p w14:paraId="56C9AD7E" w14:textId="3DC60A8C" w:rsidR="00C5148C" w:rsidRPr="009F3E74" w:rsidRDefault="00955CB9" w:rsidP="00DF7D79">
            <w:pPr>
              <w:spacing w:after="0" w:line="0" w:lineRule="atLeast"/>
              <w:contextualSpacing/>
              <w:jc w:val="right"/>
              <w:rPr>
                <w:rFonts w:ascii="楷体" w:eastAsia="楷体" w:hAnsi="楷体"/>
                <w:b/>
                <w:bCs/>
                <w:sz w:val="21"/>
                <w:szCs w:val="21"/>
              </w:rPr>
            </w:pPr>
            <w:r>
              <w:rPr>
                <w:rFonts w:ascii="楷体" w:eastAsia="楷体" w:hAnsi="楷体" w:hint="eastAsia"/>
                <w:b/>
                <w:bCs/>
                <w:sz w:val="21"/>
                <w:szCs w:val="21"/>
              </w:rPr>
              <w:t>2</w:t>
            </w:r>
            <w:r>
              <w:rPr>
                <w:rFonts w:ascii="楷体" w:eastAsia="楷体" w:hAnsi="楷体"/>
                <w:b/>
                <w:bCs/>
                <w:sz w:val="21"/>
                <w:szCs w:val="21"/>
              </w:rPr>
              <w:t>026.01-</w:t>
            </w:r>
            <w:r>
              <w:rPr>
                <w:rFonts w:ascii="楷体" w:eastAsia="楷体" w:hAnsi="楷体" w:hint="eastAsia"/>
                <w:b/>
                <w:bCs/>
                <w:sz w:val="21"/>
                <w:szCs w:val="21"/>
              </w:rPr>
              <w:t>至今</w:t>
            </w:r>
          </w:p>
        </w:tc>
      </w:tr>
      <w:tr w:rsidR="00C5148C" w:rsidRPr="009F3E74" w14:paraId="400E622B" w14:textId="77777777" w:rsidTr="00DF7D79">
        <w:trPr>
          <w:trHeight w:val="376"/>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2AA7319" w14:textId="6DC21D4A" w:rsidR="00C5148C" w:rsidRPr="00F722B6" w:rsidRDefault="007A566A" w:rsidP="0091074F">
            <w:pPr>
              <w:pStyle w:val="a8"/>
              <w:spacing w:before="40" w:after="40" w:line="252" w:lineRule="auto"/>
              <w:ind w:left="442" w:firstLine="422"/>
              <w:contextualSpacing/>
              <w:jc w:val="both"/>
              <w:rPr>
                <w:rFonts w:ascii="楷体" w:eastAsia="楷体" w:hAnsi="楷体"/>
                <w:b/>
                <w:bCs/>
                <w:sz w:val="21"/>
                <w:szCs w:val="21"/>
              </w:rPr>
            </w:pPr>
            <w:r w:rsidRPr="00437D83">
              <w:rPr>
                <w:rFonts w:ascii="楷体" w:eastAsia="楷体" w:hAnsi="楷体" w:hint="eastAsia"/>
                <w:b/>
                <w:bCs/>
                <w:sz w:val="21"/>
                <w:szCs w:val="21"/>
              </w:rPr>
              <w:t>针对模型在音频缺失场景下易产生幻觉推理及逻辑不稳定的问题，提出一种基于</w:t>
            </w:r>
            <w:r w:rsidRPr="00437D83">
              <w:rPr>
                <w:rFonts w:ascii="楷体" w:eastAsia="楷体" w:hAnsi="楷体"/>
                <w:b/>
                <w:bCs/>
                <w:sz w:val="21"/>
                <w:szCs w:val="21"/>
              </w:rPr>
              <w:t>GRPO的强化学习训练框架：设计Episode-level推理链结构，将思维过程显式分段；训练</w:t>
            </w:r>
            <w:r w:rsidR="00EA7DD6" w:rsidRPr="00A25565">
              <w:rPr>
                <w:rFonts w:ascii="楷体" w:eastAsia="楷体" w:hAnsi="楷体"/>
                <w:b/>
                <w:bCs/>
                <w:sz w:val="21"/>
                <w:szCs w:val="21"/>
              </w:rPr>
              <w:t>声学和语义打分模型</w:t>
            </w:r>
            <w:r w:rsidRPr="00437D83">
              <w:rPr>
                <w:rFonts w:ascii="楷体" w:eastAsia="楷体" w:hAnsi="楷体"/>
                <w:b/>
                <w:bCs/>
                <w:sz w:val="21"/>
                <w:szCs w:val="21"/>
              </w:rPr>
              <w:t>构建语义奖励机制，精准区分并奖惩“视觉推测”与“无依据幻觉”，实现跨模态语义校准；引入</w:t>
            </w:r>
            <w:r w:rsidR="00A25565">
              <w:rPr>
                <w:rFonts w:ascii="楷体" w:eastAsia="楷体" w:hAnsi="楷体" w:hint="eastAsia"/>
                <w:b/>
                <w:bCs/>
                <w:sz w:val="21"/>
                <w:szCs w:val="21"/>
              </w:rPr>
              <w:t>扰动</w:t>
            </w:r>
            <w:r w:rsidR="001939F3">
              <w:rPr>
                <w:rFonts w:ascii="楷体" w:eastAsia="楷体" w:hAnsi="楷体" w:hint="eastAsia"/>
                <w:b/>
                <w:bCs/>
                <w:sz w:val="21"/>
                <w:szCs w:val="21"/>
              </w:rPr>
              <w:t>，</w:t>
            </w:r>
            <w:r w:rsidRPr="00437D83">
              <w:rPr>
                <w:rFonts w:ascii="楷体" w:eastAsia="楷体" w:hAnsi="楷体"/>
                <w:b/>
                <w:bCs/>
                <w:sz w:val="21"/>
                <w:szCs w:val="21"/>
              </w:rPr>
              <w:t>计算隐层稳定性奖励</w:t>
            </w:r>
            <w:r w:rsidR="006A5327">
              <w:rPr>
                <w:rFonts w:ascii="楷体" w:eastAsia="楷体" w:hAnsi="楷体" w:hint="eastAsia"/>
                <w:b/>
                <w:bCs/>
                <w:sz w:val="21"/>
                <w:szCs w:val="21"/>
              </w:rPr>
              <w:t>，</w:t>
            </w:r>
            <w:r w:rsidRPr="00437D83">
              <w:rPr>
                <w:rFonts w:ascii="楷体" w:eastAsia="楷体" w:hAnsi="楷体"/>
                <w:b/>
                <w:bCs/>
                <w:sz w:val="21"/>
                <w:szCs w:val="21"/>
              </w:rPr>
              <w:t>并融合为Token-level综合奖励分配策略</w:t>
            </w:r>
            <w:r w:rsidR="006A5327">
              <w:rPr>
                <w:rFonts w:ascii="楷体" w:eastAsia="楷体" w:hAnsi="楷体" w:hint="eastAsia"/>
                <w:b/>
                <w:bCs/>
                <w:sz w:val="21"/>
                <w:szCs w:val="21"/>
              </w:rPr>
              <w:t>，</w:t>
            </w:r>
            <w:r w:rsidR="006A5327" w:rsidRPr="006A5327">
              <w:rPr>
                <w:rFonts w:ascii="楷体" w:eastAsia="楷体" w:hAnsi="楷体"/>
                <w:b/>
                <w:bCs/>
                <w:sz w:val="21"/>
                <w:szCs w:val="21"/>
              </w:rPr>
              <w:t>通过在训练过程中弱化对最终目标的单一依赖</w:t>
            </w:r>
            <w:r w:rsidR="00A95524">
              <w:rPr>
                <w:rFonts w:ascii="楷体" w:eastAsia="楷体" w:hAnsi="楷体" w:hint="eastAsia"/>
                <w:b/>
                <w:bCs/>
                <w:sz w:val="21"/>
                <w:szCs w:val="21"/>
              </w:rPr>
              <w:t>，对结果错误但推理逻辑正确的情况给予正向反馈</w:t>
            </w:r>
            <w:r w:rsidR="006A5327" w:rsidRPr="006A5327">
              <w:rPr>
                <w:rFonts w:ascii="楷体" w:eastAsia="楷体" w:hAnsi="楷体"/>
                <w:b/>
                <w:bCs/>
                <w:sz w:val="21"/>
                <w:szCs w:val="21"/>
              </w:rPr>
              <w:t>，有效提升了模型的泛化能力</w:t>
            </w:r>
            <w:r w:rsidRPr="006A5327">
              <w:rPr>
                <w:rFonts w:ascii="楷体" w:eastAsia="楷体" w:hAnsi="楷体"/>
                <w:b/>
                <w:bCs/>
                <w:sz w:val="21"/>
                <w:szCs w:val="21"/>
              </w:rPr>
              <w:t>。</w:t>
            </w:r>
          </w:p>
        </w:tc>
      </w:tr>
      <w:tr w:rsidR="00253BB4" w:rsidRPr="009F3E74" w14:paraId="50122CA7" w14:textId="77777777" w:rsidTr="00253BB4">
        <w:trPr>
          <w:trHeight w:val="376"/>
        </w:trPr>
        <w:tc>
          <w:tcPr>
            <w:tcW w:w="3861" w:type="pct"/>
            <w:gridSpan w:val="2"/>
            <w:tcBorders>
              <w:top w:val="single" w:sz="4" w:space="0" w:color="auto"/>
              <w:left w:val="single" w:sz="4" w:space="0" w:color="auto"/>
              <w:bottom w:val="single" w:sz="4" w:space="0" w:color="auto"/>
              <w:right w:val="single" w:sz="4" w:space="0" w:color="auto"/>
            </w:tcBorders>
            <w:vAlign w:val="center"/>
          </w:tcPr>
          <w:p w14:paraId="76865E1A" w14:textId="7AB23834" w:rsidR="00253BB4" w:rsidRPr="00146EA4" w:rsidRDefault="00E750E0" w:rsidP="00146EA4">
            <w:pPr>
              <w:pStyle w:val="a8"/>
              <w:numPr>
                <w:ilvl w:val="0"/>
                <w:numId w:val="5"/>
              </w:numPr>
              <w:spacing w:before="40" w:after="40" w:line="252" w:lineRule="auto"/>
              <w:ind w:firstLineChars="0"/>
              <w:contextualSpacing/>
              <w:jc w:val="both"/>
              <w:rPr>
                <w:rFonts w:ascii="楷体" w:eastAsia="楷体" w:hAnsi="楷体" w:hint="eastAsia"/>
                <w:b/>
                <w:bCs/>
                <w:sz w:val="21"/>
                <w:szCs w:val="21"/>
              </w:rPr>
            </w:pPr>
            <w:r>
              <w:rPr>
                <w:rFonts w:ascii="楷体" w:eastAsia="楷体" w:hAnsi="楷体" w:hint="eastAsia"/>
                <w:b/>
                <w:bCs/>
                <w:sz w:val="21"/>
                <w:szCs w:val="21"/>
              </w:rPr>
              <w:t>省级大学生创新项目：</w:t>
            </w:r>
            <w:r w:rsidRPr="00E750E0">
              <w:rPr>
                <w:rFonts w:ascii="楷体" w:eastAsia="楷体" w:hAnsi="楷体" w:hint="eastAsia"/>
                <w:b/>
                <w:bCs/>
                <w:sz w:val="21"/>
                <w:szCs w:val="21"/>
              </w:rPr>
              <w:t>面向多标签软件漏洞检测的零次学习模型</w:t>
            </w:r>
          </w:p>
        </w:tc>
        <w:tc>
          <w:tcPr>
            <w:tcW w:w="1139" w:type="pct"/>
            <w:tcBorders>
              <w:top w:val="single" w:sz="4" w:space="0" w:color="auto"/>
              <w:left w:val="single" w:sz="4" w:space="0" w:color="auto"/>
              <w:bottom w:val="single" w:sz="4" w:space="0" w:color="auto"/>
              <w:right w:val="single" w:sz="4" w:space="0" w:color="auto"/>
            </w:tcBorders>
            <w:vAlign w:val="center"/>
          </w:tcPr>
          <w:p w14:paraId="162CCF1C" w14:textId="15A859B6" w:rsidR="00253BB4" w:rsidRPr="00437D83" w:rsidRDefault="00253BB4" w:rsidP="005A1F7C">
            <w:pPr>
              <w:pStyle w:val="a8"/>
              <w:spacing w:before="40" w:after="40" w:line="252" w:lineRule="auto"/>
              <w:ind w:left="442" w:firstLine="422"/>
              <w:contextualSpacing/>
              <w:jc w:val="both"/>
              <w:rPr>
                <w:rFonts w:ascii="楷体" w:eastAsia="楷体" w:hAnsi="楷体" w:hint="eastAsia"/>
                <w:b/>
                <w:bCs/>
                <w:sz w:val="21"/>
                <w:szCs w:val="21"/>
              </w:rPr>
            </w:pPr>
          </w:p>
        </w:tc>
      </w:tr>
      <w:tr w:rsidR="005A1F7C" w:rsidRPr="009F3E74" w14:paraId="11DEE2CB" w14:textId="77777777" w:rsidTr="00DF7D79">
        <w:trPr>
          <w:trHeight w:val="376"/>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E9554B2" w14:textId="5577BB92" w:rsidR="005A1F7C" w:rsidRPr="00437D83" w:rsidRDefault="0091074F" w:rsidP="005A1F7C">
            <w:pPr>
              <w:pStyle w:val="a8"/>
              <w:spacing w:before="40" w:after="40" w:line="252" w:lineRule="auto"/>
              <w:ind w:left="442" w:firstLine="422"/>
              <w:contextualSpacing/>
              <w:jc w:val="both"/>
              <w:rPr>
                <w:rFonts w:ascii="楷体" w:eastAsia="楷体" w:hAnsi="楷体" w:hint="eastAsia"/>
                <w:b/>
                <w:bCs/>
                <w:sz w:val="21"/>
                <w:szCs w:val="21"/>
              </w:rPr>
            </w:pPr>
            <w:r w:rsidRPr="0091074F">
              <w:rPr>
                <w:rFonts w:ascii="楷体" w:eastAsia="楷体" w:hAnsi="楷体" w:hint="eastAsia"/>
                <w:b/>
                <w:bCs/>
                <w:sz w:val="21"/>
                <w:szCs w:val="21"/>
              </w:rPr>
              <w:t>作为项目负责人，围绕多标签软件漏洞检测中未见漏洞识别困难与模型可解释性不足的问题，开展可解释性零次学习模型研究；负责文献调研、方案设计与模型开发，探索适用于多标签漏洞分类的零次学习框架，并结合</w:t>
            </w:r>
            <w:r w:rsidRPr="0091074F">
              <w:rPr>
                <w:rFonts w:ascii="楷体" w:eastAsia="楷体" w:hAnsi="楷体"/>
                <w:b/>
                <w:bCs/>
                <w:sz w:val="21"/>
                <w:szCs w:val="21"/>
              </w:rPr>
              <w:t>可解释性方法构建“检测—解释—反馈优化”闭环，同时搭建涵盖准确性、泛化能力与可解释性的综合评估体系。</w:t>
            </w:r>
          </w:p>
        </w:tc>
      </w:tr>
      <w:tr w:rsidR="005A1F7C" w:rsidRPr="009F3E74" w14:paraId="574381E4" w14:textId="77777777" w:rsidTr="0091074F">
        <w:trPr>
          <w:trHeight w:val="55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2D8EE88" w14:textId="2E228816" w:rsidR="005A1F7C" w:rsidRPr="009F3E74" w:rsidRDefault="005A1F7C" w:rsidP="005A1F7C">
            <w:pPr>
              <w:spacing w:after="0" w:line="0" w:lineRule="atLeast"/>
              <w:contextualSpacing/>
              <w:jc w:val="center"/>
              <w:rPr>
                <w:rFonts w:ascii="楷体" w:eastAsia="楷体" w:hAnsi="楷体"/>
                <w:b/>
                <w:bCs/>
                <w:sz w:val="21"/>
                <w:szCs w:val="21"/>
              </w:rPr>
            </w:pPr>
            <w:r w:rsidRPr="00E1276D">
              <w:rPr>
                <w:rFonts w:ascii="楷体" w:eastAsia="楷体" w:hAnsi="楷体"/>
                <w:b/>
                <w:bCs/>
                <w:sz w:val="32"/>
                <w:szCs w:val="32"/>
              </w:rPr>
              <w:t>项目</w:t>
            </w:r>
            <w:r>
              <w:rPr>
                <w:rFonts w:ascii="楷体" w:eastAsia="楷体" w:hAnsi="楷体" w:hint="eastAsia"/>
                <w:b/>
                <w:bCs/>
                <w:sz w:val="32"/>
                <w:szCs w:val="32"/>
              </w:rPr>
              <w:t>经历</w:t>
            </w:r>
          </w:p>
        </w:tc>
      </w:tr>
      <w:tr w:rsidR="005A1F7C" w:rsidRPr="009F3E74" w14:paraId="56F261FA" w14:textId="77777777" w:rsidTr="00DF7D79">
        <w:trPr>
          <w:trHeight w:val="376"/>
        </w:trPr>
        <w:tc>
          <w:tcPr>
            <w:tcW w:w="3860" w:type="pct"/>
            <w:gridSpan w:val="2"/>
            <w:tcBorders>
              <w:top w:val="single" w:sz="4" w:space="0" w:color="auto"/>
              <w:left w:val="single" w:sz="4" w:space="0" w:color="auto"/>
              <w:bottom w:val="single" w:sz="4" w:space="0" w:color="auto"/>
              <w:right w:val="single" w:sz="4" w:space="0" w:color="auto"/>
            </w:tcBorders>
            <w:vAlign w:val="center"/>
          </w:tcPr>
          <w:p w14:paraId="53DAE14B" w14:textId="3897BC60" w:rsidR="005A1F7C" w:rsidRPr="0004155A" w:rsidRDefault="005A1F7C" w:rsidP="005A1F7C">
            <w:pPr>
              <w:pStyle w:val="a8"/>
              <w:numPr>
                <w:ilvl w:val="0"/>
                <w:numId w:val="1"/>
              </w:numPr>
              <w:spacing w:after="0" w:line="0" w:lineRule="atLeast"/>
              <w:ind w:firstLineChars="0"/>
              <w:contextualSpacing/>
              <w:jc w:val="both"/>
              <w:rPr>
                <w:rFonts w:ascii="楷体" w:eastAsia="楷体" w:hAnsi="楷体"/>
                <w:b/>
                <w:bCs/>
                <w:sz w:val="21"/>
                <w:szCs w:val="21"/>
              </w:rPr>
            </w:pPr>
            <w:r w:rsidRPr="009F3E74">
              <w:rPr>
                <w:rFonts w:ascii="楷体" w:eastAsia="楷体" w:hAnsi="楷体" w:hint="eastAsia"/>
                <w:b/>
                <w:bCs/>
                <w:sz w:val="21"/>
                <w:szCs w:val="21"/>
              </w:rPr>
              <w:t>基于蒙特卡洛树搜索</w:t>
            </w:r>
            <w:r w:rsidRPr="009F3E74">
              <w:rPr>
                <w:rFonts w:ascii="楷体" w:eastAsia="楷体" w:hAnsi="楷体"/>
                <w:b/>
                <w:bCs/>
                <w:sz w:val="21"/>
                <w:szCs w:val="21"/>
              </w:rPr>
              <w:t>算法（</w:t>
            </w:r>
            <w:r w:rsidRPr="009F3E74">
              <w:rPr>
                <w:rFonts w:eastAsia="楷体"/>
                <w:b/>
                <w:bCs/>
                <w:sz w:val="21"/>
                <w:szCs w:val="21"/>
              </w:rPr>
              <w:t>MCTS</w:t>
            </w:r>
            <w:r w:rsidRPr="009F3E74">
              <w:rPr>
                <w:rFonts w:ascii="楷体" w:eastAsia="楷体" w:hAnsi="楷体"/>
                <w:b/>
                <w:bCs/>
                <w:sz w:val="21"/>
                <w:szCs w:val="21"/>
              </w:rPr>
              <w:t>）</w:t>
            </w:r>
            <w:r w:rsidRPr="009F3E74">
              <w:rPr>
                <w:rFonts w:ascii="楷体" w:eastAsia="楷体" w:hAnsi="楷体" w:hint="eastAsia"/>
                <w:b/>
                <w:bCs/>
                <w:sz w:val="21"/>
                <w:szCs w:val="21"/>
              </w:rPr>
              <w:t>和残差网络（</w:t>
            </w:r>
            <w:proofErr w:type="spellStart"/>
            <w:r w:rsidRPr="009F3E74">
              <w:rPr>
                <w:rFonts w:eastAsia="楷体"/>
                <w:b/>
                <w:bCs/>
                <w:sz w:val="21"/>
                <w:szCs w:val="21"/>
              </w:rPr>
              <w:t>ResNet</w:t>
            </w:r>
            <w:proofErr w:type="spellEnd"/>
            <w:r w:rsidRPr="009F3E74">
              <w:rPr>
                <w:rFonts w:ascii="楷体" w:eastAsia="楷体" w:hAnsi="楷体"/>
                <w:b/>
                <w:bCs/>
                <w:sz w:val="21"/>
                <w:szCs w:val="21"/>
              </w:rPr>
              <w:t>）的</w:t>
            </w:r>
            <w:r w:rsidRPr="009F3E74">
              <w:rPr>
                <w:rFonts w:ascii="楷体" w:eastAsia="楷体" w:hAnsi="楷体" w:hint="eastAsia"/>
                <w:b/>
                <w:bCs/>
                <w:sz w:val="21"/>
                <w:szCs w:val="21"/>
              </w:rPr>
              <w:t>六子棋</w:t>
            </w:r>
            <w:r w:rsidRPr="009F3E74">
              <w:rPr>
                <w:rFonts w:ascii="楷体" w:eastAsia="楷体" w:hAnsi="楷体"/>
                <w:b/>
                <w:bCs/>
                <w:sz w:val="21"/>
                <w:szCs w:val="21"/>
              </w:rPr>
              <w:t>机器人</w:t>
            </w:r>
          </w:p>
        </w:tc>
        <w:tc>
          <w:tcPr>
            <w:tcW w:w="1140" w:type="pct"/>
            <w:tcBorders>
              <w:top w:val="single" w:sz="4" w:space="0" w:color="auto"/>
              <w:left w:val="single" w:sz="4" w:space="0" w:color="auto"/>
              <w:bottom w:val="single" w:sz="4" w:space="0" w:color="auto"/>
              <w:right w:val="single" w:sz="4" w:space="0" w:color="auto"/>
            </w:tcBorders>
            <w:vAlign w:val="center"/>
          </w:tcPr>
          <w:p w14:paraId="0F01E672" w14:textId="718F8336" w:rsidR="005A1F7C" w:rsidRPr="00F17393" w:rsidRDefault="005A1F7C" w:rsidP="005A1F7C">
            <w:pPr>
              <w:spacing w:after="0" w:line="0" w:lineRule="atLeast"/>
              <w:contextualSpacing/>
              <w:jc w:val="right"/>
              <w:rPr>
                <w:rFonts w:ascii="楷体" w:eastAsia="楷体" w:hAnsi="楷体"/>
                <w:b/>
                <w:bCs/>
                <w:sz w:val="21"/>
                <w:szCs w:val="21"/>
              </w:rPr>
            </w:pPr>
            <w:r w:rsidRPr="009F3E74">
              <w:rPr>
                <w:rFonts w:ascii="楷体" w:eastAsia="楷体" w:hAnsi="楷体"/>
                <w:b/>
                <w:bCs/>
                <w:sz w:val="21"/>
                <w:szCs w:val="21"/>
              </w:rPr>
              <w:t>202</w:t>
            </w:r>
            <w:r>
              <w:rPr>
                <w:rFonts w:ascii="楷体" w:eastAsia="楷体" w:hAnsi="楷体"/>
                <w:b/>
                <w:bCs/>
                <w:sz w:val="21"/>
                <w:szCs w:val="21"/>
              </w:rPr>
              <w:t>5</w:t>
            </w:r>
            <w:r w:rsidRPr="009F3E74">
              <w:rPr>
                <w:rFonts w:ascii="楷体" w:eastAsia="楷体" w:hAnsi="楷体"/>
                <w:b/>
                <w:bCs/>
                <w:sz w:val="21"/>
                <w:szCs w:val="21"/>
              </w:rPr>
              <w:t>.</w:t>
            </w:r>
            <w:r>
              <w:rPr>
                <w:rFonts w:ascii="楷体" w:eastAsia="楷体" w:hAnsi="楷体"/>
                <w:b/>
                <w:bCs/>
                <w:sz w:val="21"/>
                <w:szCs w:val="21"/>
              </w:rPr>
              <w:t>3</w:t>
            </w:r>
            <w:r w:rsidRPr="009F3E74">
              <w:rPr>
                <w:rFonts w:ascii="楷体" w:eastAsia="楷体" w:hAnsi="楷体"/>
                <w:b/>
                <w:bCs/>
                <w:sz w:val="21"/>
                <w:szCs w:val="21"/>
              </w:rPr>
              <w:t xml:space="preserve"> – 202</w:t>
            </w:r>
            <w:r>
              <w:rPr>
                <w:rFonts w:ascii="楷体" w:eastAsia="楷体" w:hAnsi="楷体"/>
                <w:b/>
                <w:bCs/>
                <w:sz w:val="21"/>
                <w:szCs w:val="21"/>
              </w:rPr>
              <w:t>5</w:t>
            </w:r>
            <w:r w:rsidRPr="009F3E74">
              <w:rPr>
                <w:rFonts w:ascii="楷体" w:eastAsia="楷体" w:hAnsi="楷体"/>
                <w:b/>
                <w:bCs/>
                <w:sz w:val="21"/>
                <w:szCs w:val="21"/>
              </w:rPr>
              <w:t>.</w:t>
            </w:r>
            <w:r>
              <w:rPr>
                <w:rFonts w:ascii="楷体" w:eastAsia="楷体" w:hAnsi="楷体"/>
                <w:b/>
                <w:bCs/>
                <w:sz w:val="21"/>
                <w:szCs w:val="21"/>
              </w:rPr>
              <w:t>8</w:t>
            </w:r>
          </w:p>
        </w:tc>
      </w:tr>
      <w:tr w:rsidR="005A1F7C" w:rsidRPr="009F3E74" w14:paraId="0D1251B6" w14:textId="77777777" w:rsidTr="00DF7D79">
        <w:trPr>
          <w:trHeight w:val="376"/>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A5A75C" w14:textId="4161CA2A" w:rsidR="005A1F7C" w:rsidRPr="009F3E74" w:rsidRDefault="005A1F7C" w:rsidP="005A1F7C">
            <w:pPr>
              <w:pStyle w:val="a8"/>
              <w:spacing w:before="40" w:after="40" w:line="252" w:lineRule="auto"/>
              <w:ind w:left="442" w:firstLine="422"/>
              <w:contextualSpacing/>
              <w:jc w:val="both"/>
              <w:rPr>
                <w:rFonts w:ascii="楷体" w:eastAsia="楷体" w:hAnsi="楷体"/>
                <w:b/>
                <w:bCs/>
                <w:sz w:val="21"/>
                <w:szCs w:val="21"/>
              </w:rPr>
            </w:pPr>
            <w:r w:rsidRPr="00D53EE1">
              <w:rPr>
                <w:rFonts w:ascii="楷体" w:eastAsia="楷体" w:hAnsi="楷体" w:hint="eastAsia"/>
                <w:b/>
                <w:bCs/>
                <w:sz w:val="21"/>
                <w:szCs w:val="21"/>
              </w:rPr>
              <w:t>作为项目第一负责人，带队研发六子棋博弈</w:t>
            </w:r>
            <w:r w:rsidRPr="00D53EE1">
              <w:rPr>
                <w:rFonts w:ascii="楷体" w:eastAsia="楷体" w:hAnsi="楷体"/>
                <w:b/>
                <w:bCs/>
                <w:sz w:val="21"/>
                <w:szCs w:val="21"/>
              </w:rPr>
              <w:t>AI系统，最终斩获2025年中国大学生计算机博弈大赛全国一等奖。我</w:t>
            </w:r>
            <w:r>
              <w:rPr>
                <w:rFonts w:ascii="楷体" w:eastAsia="楷体" w:hAnsi="楷体" w:hint="eastAsia"/>
                <w:b/>
                <w:bCs/>
                <w:sz w:val="21"/>
                <w:szCs w:val="21"/>
              </w:rPr>
              <w:t>的团队</w:t>
            </w:r>
            <w:r w:rsidRPr="00D53EE1">
              <w:rPr>
                <w:rFonts w:ascii="楷体" w:eastAsia="楷体" w:hAnsi="楷体"/>
                <w:b/>
                <w:bCs/>
                <w:sz w:val="21"/>
                <w:szCs w:val="21"/>
              </w:rPr>
              <w:t>在校级选拔阶段以蒙特卡洛树搜索（MCTS）为核心机制完成初步突围，并在全国决赛阶段</w:t>
            </w:r>
            <w:r>
              <w:rPr>
                <w:rFonts w:ascii="楷体" w:eastAsia="楷体" w:hAnsi="楷体" w:hint="eastAsia"/>
                <w:b/>
                <w:bCs/>
                <w:sz w:val="21"/>
                <w:szCs w:val="21"/>
              </w:rPr>
              <w:t>对</w:t>
            </w:r>
            <w:r w:rsidRPr="00D53EE1">
              <w:rPr>
                <w:rFonts w:ascii="楷体" w:eastAsia="楷体" w:hAnsi="楷体"/>
                <w:b/>
                <w:bCs/>
                <w:sz w:val="21"/>
                <w:szCs w:val="21"/>
              </w:rPr>
              <w:t>架构</w:t>
            </w:r>
            <w:r>
              <w:rPr>
                <w:rFonts w:ascii="楷体" w:eastAsia="楷体" w:hAnsi="楷体" w:hint="eastAsia"/>
                <w:b/>
                <w:bCs/>
                <w:sz w:val="21"/>
                <w:szCs w:val="21"/>
              </w:rPr>
              <w:t>进行</w:t>
            </w:r>
            <w:r w:rsidRPr="00D53EE1">
              <w:rPr>
                <w:rFonts w:ascii="楷体" w:eastAsia="楷体" w:hAnsi="楷体"/>
                <w:b/>
                <w:bCs/>
                <w:sz w:val="21"/>
                <w:szCs w:val="21"/>
              </w:rPr>
              <w:t>升级，设计并落地了基于深度残差网络</w:t>
            </w:r>
            <w:r>
              <w:rPr>
                <w:rFonts w:ascii="楷体" w:eastAsia="楷体" w:hAnsi="楷体" w:hint="eastAsia"/>
                <w:b/>
                <w:bCs/>
                <w:sz w:val="21"/>
                <w:szCs w:val="21"/>
              </w:rPr>
              <w:t>（</w:t>
            </w:r>
            <w:proofErr w:type="spellStart"/>
            <w:r>
              <w:rPr>
                <w:rFonts w:ascii="楷体" w:eastAsia="楷体" w:hAnsi="楷体" w:hint="eastAsia"/>
                <w:b/>
                <w:bCs/>
                <w:sz w:val="21"/>
                <w:szCs w:val="21"/>
              </w:rPr>
              <w:t>ResNet</w:t>
            </w:r>
            <w:proofErr w:type="spellEnd"/>
            <w:r>
              <w:rPr>
                <w:rFonts w:ascii="楷体" w:eastAsia="楷体" w:hAnsi="楷体" w:hint="eastAsia"/>
                <w:b/>
                <w:bCs/>
                <w:sz w:val="21"/>
                <w:szCs w:val="21"/>
              </w:rPr>
              <w:t>）</w:t>
            </w:r>
            <w:r w:rsidRPr="00D53EE1">
              <w:rPr>
                <w:rFonts w:ascii="楷体" w:eastAsia="楷体" w:hAnsi="楷体"/>
                <w:b/>
                <w:bCs/>
                <w:sz w:val="21"/>
                <w:szCs w:val="21"/>
              </w:rPr>
              <w:t>的博弈决策系统；在算法优化上，我针对六子棋“落双子”的特殊规则，引入了基于优先级距离的落子合法性剪枝机制与关键“路”的特征识别模块，有效解决了复杂规则下的搜索</w:t>
            </w:r>
            <w:r>
              <w:rPr>
                <w:rFonts w:ascii="楷体" w:eastAsia="楷体" w:hAnsi="楷体" w:hint="eastAsia"/>
                <w:b/>
                <w:bCs/>
                <w:sz w:val="21"/>
                <w:szCs w:val="21"/>
              </w:rPr>
              <w:t>时间</w:t>
            </w:r>
            <w:r w:rsidRPr="00D53EE1">
              <w:rPr>
                <w:rFonts w:ascii="楷体" w:eastAsia="楷体" w:hAnsi="楷体"/>
                <w:b/>
                <w:bCs/>
                <w:sz w:val="21"/>
                <w:szCs w:val="21"/>
              </w:rPr>
              <w:t>爆炸问题</w:t>
            </w:r>
            <w:r>
              <w:rPr>
                <w:rFonts w:ascii="楷体" w:eastAsia="楷体" w:hAnsi="楷体" w:hint="eastAsia"/>
                <w:b/>
                <w:bCs/>
                <w:sz w:val="21"/>
                <w:szCs w:val="21"/>
              </w:rPr>
              <w:t>，</w:t>
            </w:r>
            <w:r w:rsidRPr="009F3E74">
              <w:rPr>
                <w:rFonts w:ascii="楷体" w:eastAsia="楷体" w:hAnsi="楷体" w:hint="eastAsia"/>
                <w:b/>
                <w:bCs/>
                <w:sz w:val="21"/>
                <w:szCs w:val="21"/>
              </w:rPr>
              <w:t>大幅优化了局面评估准确率与搜索效率</w:t>
            </w:r>
            <w:r w:rsidRPr="00D53EE1">
              <w:rPr>
                <w:rFonts w:ascii="楷体" w:eastAsia="楷体" w:hAnsi="楷体"/>
                <w:b/>
                <w:bCs/>
                <w:sz w:val="21"/>
                <w:szCs w:val="21"/>
              </w:rPr>
              <w:t>。</w:t>
            </w:r>
          </w:p>
        </w:tc>
      </w:tr>
      <w:tr w:rsidR="005A1F7C" w:rsidRPr="009F3E74" w14:paraId="209F7D74" w14:textId="77777777" w:rsidTr="0091074F">
        <w:trPr>
          <w:trHeight w:val="57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2D56C11" w14:textId="77777777" w:rsidR="005A1F7C" w:rsidRPr="009F3E74" w:rsidRDefault="005A1F7C" w:rsidP="005A1F7C">
            <w:pPr>
              <w:spacing w:after="0" w:line="0" w:lineRule="atLeast"/>
              <w:contextualSpacing/>
              <w:jc w:val="center"/>
              <w:rPr>
                <w:rFonts w:ascii="楷体" w:eastAsia="楷体" w:hAnsi="楷体"/>
                <w:b/>
                <w:bCs/>
                <w:sz w:val="24"/>
                <w:szCs w:val="24"/>
              </w:rPr>
            </w:pPr>
            <w:r w:rsidRPr="00044F3F">
              <w:rPr>
                <w:rFonts w:ascii="楷体" w:eastAsia="楷体" w:hAnsi="楷体"/>
                <w:b/>
                <w:bCs/>
                <w:sz w:val="32"/>
                <w:szCs w:val="32"/>
              </w:rPr>
              <w:t>竞赛获奖</w:t>
            </w:r>
          </w:p>
        </w:tc>
      </w:tr>
      <w:tr w:rsidR="005A1F7C" w:rsidRPr="009F3E74" w14:paraId="6BE8585D" w14:textId="77777777" w:rsidTr="00DF7D79">
        <w:trPr>
          <w:trHeight w:val="850"/>
        </w:trPr>
        <w:tc>
          <w:tcPr>
            <w:tcW w:w="3860" w:type="pct"/>
            <w:gridSpan w:val="2"/>
            <w:tcBorders>
              <w:top w:val="single" w:sz="4" w:space="0" w:color="auto"/>
              <w:left w:val="single" w:sz="4" w:space="0" w:color="auto"/>
              <w:bottom w:val="single" w:sz="4" w:space="0" w:color="auto"/>
              <w:right w:val="single" w:sz="4" w:space="0" w:color="auto"/>
            </w:tcBorders>
            <w:vAlign w:val="center"/>
          </w:tcPr>
          <w:p w14:paraId="219C843D" w14:textId="77777777" w:rsidR="005A1F7C" w:rsidRPr="009F3E74" w:rsidRDefault="005A1F7C" w:rsidP="005A1F7C">
            <w:pPr>
              <w:pStyle w:val="a8"/>
              <w:numPr>
                <w:ilvl w:val="0"/>
                <w:numId w:val="2"/>
              </w:numPr>
              <w:spacing w:before="40" w:after="40" w:line="240" w:lineRule="auto"/>
              <w:ind w:left="442" w:firstLineChars="0" w:hanging="442"/>
              <w:contextualSpacing/>
              <w:rPr>
                <w:rFonts w:ascii="楷体" w:eastAsia="楷体" w:hAnsi="楷体"/>
                <w:sz w:val="21"/>
                <w:szCs w:val="21"/>
              </w:rPr>
            </w:pPr>
            <w:r w:rsidRPr="009F3E74">
              <w:rPr>
                <w:rFonts w:eastAsia="楷体"/>
                <w:b/>
                <w:bCs/>
                <w:sz w:val="21"/>
                <w:szCs w:val="21"/>
              </w:rPr>
              <w:t>2025</w:t>
            </w:r>
            <w:r w:rsidRPr="009F3E74">
              <w:rPr>
                <w:rFonts w:ascii="楷体" w:eastAsia="楷体" w:hAnsi="楷体"/>
                <w:b/>
                <w:bCs/>
                <w:sz w:val="21"/>
                <w:szCs w:val="21"/>
              </w:rPr>
              <w:t>年中国大学生计算机博弈大赛（</w:t>
            </w:r>
            <w:r w:rsidRPr="009F3E74">
              <w:rPr>
                <w:rFonts w:ascii="楷体" w:eastAsia="楷体" w:hAnsi="楷体" w:hint="eastAsia"/>
                <w:b/>
                <w:bCs/>
                <w:sz w:val="21"/>
                <w:szCs w:val="21"/>
              </w:rPr>
              <w:t>六子棋</w:t>
            </w:r>
            <w:r w:rsidRPr="009F3E74">
              <w:rPr>
                <w:rFonts w:ascii="楷体" w:eastAsia="楷体" w:hAnsi="楷体"/>
                <w:b/>
                <w:bCs/>
                <w:sz w:val="21"/>
                <w:szCs w:val="21"/>
              </w:rPr>
              <w:t>组）全国一等奖</w:t>
            </w:r>
          </w:p>
          <w:p w14:paraId="0C89DB60" w14:textId="77777777" w:rsidR="005A1F7C" w:rsidRPr="003F402E" w:rsidRDefault="005A1F7C" w:rsidP="005A1F7C">
            <w:pPr>
              <w:pStyle w:val="a8"/>
              <w:numPr>
                <w:ilvl w:val="0"/>
                <w:numId w:val="2"/>
              </w:numPr>
              <w:spacing w:before="40" w:after="40" w:line="240" w:lineRule="auto"/>
              <w:ind w:left="442" w:firstLineChars="0" w:hanging="442"/>
              <w:contextualSpacing/>
              <w:rPr>
                <w:rFonts w:ascii="楷体" w:eastAsia="楷体" w:hAnsi="楷体"/>
                <w:b/>
                <w:bCs/>
                <w:sz w:val="21"/>
                <w:szCs w:val="21"/>
              </w:rPr>
            </w:pPr>
            <w:r w:rsidRPr="009F3E74">
              <w:rPr>
                <w:rFonts w:eastAsia="楷体"/>
                <w:b/>
                <w:bCs/>
                <w:sz w:val="21"/>
                <w:szCs w:val="21"/>
              </w:rPr>
              <w:t>2025</w:t>
            </w:r>
            <w:r w:rsidRPr="009F3E74">
              <w:rPr>
                <w:rFonts w:ascii="楷体" w:eastAsia="楷体" w:hAnsi="楷体"/>
                <w:b/>
                <w:bCs/>
                <w:sz w:val="21"/>
                <w:szCs w:val="21"/>
              </w:rPr>
              <w:t>年睿抗机器人开发者大赛(</w:t>
            </w:r>
            <w:r w:rsidRPr="009F3E74">
              <w:rPr>
                <w:rFonts w:eastAsia="楷体"/>
                <w:b/>
                <w:bCs/>
                <w:sz w:val="21"/>
                <w:szCs w:val="21"/>
              </w:rPr>
              <w:t>RAICOM</w:t>
            </w:r>
            <w:r w:rsidRPr="009F3E74">
              <w:rPr>
                <w:rFonts w:ascii="楷体" w:eastAsia="楷体" w:hAnsi="楷体"/>
                <w:b/>
                <w:bCs/>
                <w:sz w:val="21"/>
                <w:szCs w:val="21"/>
              </w:rPr>
              <w:t>)编程技能竞赛</w:t>
            </w:r>
            <w:r w:rsidRPr="009F3E74">
              <w:rPr>
                <w:rFonts w:ascii="楷体" w:eastAsia="楷体" w:hAnsi="楷体" w:hint="eastAsia"/>
                <w:b/>
                <w:bCs/>
                <w:sz w:val="21"/>
                <w:szCs w:val="21"/>
              </w:rPr>
              <w:t xml:space="preserve"> 全国</w:t>
            </w:r>
            <w:r w:rsidRPr="009F3E74">
              <w:rPr>
                <w:rFonts w:ascii="楷体" w:eastAsia="楷体" w:hAnsi="楷体"/>
                <w:b/>
                <w:bCs/>
                <w:sz w:val="21"/>
                <w:szCs w:val="21"/>
              </w:rPr>
              <w:t>二等奖</w:t>
            </w:r>
          </w:p>
        </w:tc>
        <w:tc>
          <w:tcPr>
            <w:tcW w:w="1140" w:type="pct"/>
            <w:tcBorders>
              <w:top w:val="single" w:sz="4" w:space="0" w:color="auto"/>
              <w:left w:val="single" w:sz="4" w:space="0" w:color="auto"/>
              <w:bottom w:val="single" w:sz="4" w:space="0" w:color="auto"/>
              <w:right w:val="single" w:sz="4" w:space="0" w:color="auto"/>
            </w:tcBorders>
          </w:tcPr>
          <w:p w14:paraId="1FB1A2BB" w14:textId="77777777" w:rsidR="005A1F7C" w:rsidRPr="009F3E74" w:rsidRDefault="005A1F7C" w:rsidP="005A1F7C">
            <w:pPr>
              <w:spacing w:before="40" w:after="40" w:line="240" w:lineRule="auto"/>
              <w:contextualSpacing/>
              <w:jc w:val="right"/>
              <w:rPr>
                <w:rFonts w:ascii="楷体" w:eastAsia="楷体" w:hAnsi="楷体"/>
                <w:b/>
                <w:bCs/>
                <w:sz w:val="21"/>
                <w:szCs w:val="21"/>
              </w:rPr>
            </w:pPr>
            <w:r w:rsidRPr="009F3E74">
              <w:rPr>
                <w:rFonts w:ascii="楷体" w:eastAsia="楷体" w:hAnsi="楷体"/>
                <w:b/>
                <w:bCs/>
                <w:sz w:val="21"/>
                <w:szCs w:val="21"/>
              </w:rPr>
              <w:t>2025.8</w:t>
            </w:r>
          </w:p>
          <w:p w14:paraId="7CBCA3E4" w14:textId="77777777" w:rsidR="005A1F7C" w:rsidRPr="009F3E74" w:rsidRDefault="005A1F7C" w:rsidP="005A1F7C">
            <w:pPr>
              <w:spacing w:before="40" w:after="40" w:line="240" w:lineRule="auto"/>
              <w:contextualSpacing/>
              <w:jc w:val="right"/>
              <w:rPr>
                <w:rFonts w:ascii="楷体" w:eastAsia="楷体" w:hAnsi="楷体"/>
                <w:b/>
                <w:bCs/>
                <w:sz w:val="21"/>
                <w:szCs w:val="21"/>
              </w:rPr>
            </w:pPr>
            <w:r w:rsidRPr="009F3E74">
              <w:rPr>
                <w:rFonts w:ascii="楷体" w:eastAsia="楷体" w:hAnsi="楷体"/>
                <w:b/>
                <w:bCs/>
                <w:sz w:val="21"/>
                <w:szCs w:val="21"/>
              </w:rPr>
              <w:t>2025.8</w:t>
            </w:r>
          </w:p>
        </w:tc>
      </w:tr>
    </w:tbl>
    <w:p w14:paraId="25372CD4" w14:textId="77777777" w:rsidR="002A6822" w:rsidRDefault="002A6822" w:rsidP="0091074F">
      <w:pPr>
        <w:rPr>
          <w:rFonts w:hint="eastAsia"/>
        </w:rPr>
      </w:pPr>
    </w:p>
    <w:sectPr w:rsidR="002A6822">
      <w:pgSz w:w="11906" w:h="16838"/>
      <w:pgMar w:top="595" w:right="720" w:bottom="595" w:left="720" w:header="397" w:footer="39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E8B00" w14:textId="77777777" w:rsidR="002611E6" w:rsidRDefault="002611E6" w:rsidP="00C5148C">
      <w:pPr>
        <w:spacing w:after="0" w:line="240" w:lineRule="auto"/>
      </w:pPr>
      <w:r>
        <w:separator/>
      </w:r>
    </w:p>
  </w:endnote>
  <w:endnote w:type="continuationSeparator" w:id="0">
    <w:p w14:paraId="3E02E5AD" w14:textId="77777777" w:rsidR="002611E6" w:rsidRDefault="002611E6" w:rsidP="00C5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4B3D2" w14:textId="77777777" w:rsidR="002611E6" w:rsidRDefault="002611E6" w:rsidP="00C5148C">
      <w:pPr>
        <w:spacing w:after="0" w:line="240" w:lineRule="auto"/>
      </w:pPr>
      <w:r>
        <w:separator/>
      </w:r>
    </w:p>
  </w:footnote>
  <w:footnote w:type="continuationSeparator" w:id="0">
    <w:p w14:paraId="11DC283D" w14:textId="77777777" w:rsidR="002611E6" w:rsidRDefault="002611E6" w:rsidP="00C5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F3531"/>
    <w:multiLevelType w:val="hybridMultilevel"/>
    <w:tmpl w:val="8B20B9D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2B52A98"/>
    <w:multiLevelType w:val="hybridMultilevel"/>
    <w:tmpl w:val="A4B6881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EBA3863"/>
    <w:multiLevelType w:val="multilevel"/>
    <w:tmpl w:val="3EBA386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15:restartNumberingAfterBreak="0">
    <w:nsid w:val="5D125115"/>
    <w:multiLevelType w:val="hybridMultilevel"/>
    <w:tmpl w:val="920AEC24"/>
    <w:lvl w:ilvl="0" w:tplc="04090001">
      <w:start w:val="1"/>
      <w:numFmt w:val="bullet"/>
      <w:lvlText w:val=""/>
      <w:lvlJc w:val="left"/>
      <w:pPr>
        <w:ind w:left="836" w:hanging="420"/>
      </w:pPr>
      <w:rPr>
        <w:rFonts w:ascii="Wingdings" w:hAnsi="Wingdings" w:hint="default"/>
      </w:rPr>
    </w:lvl>
    <w:lvl w:ilvl="1" w:tplc="04090003" w:tentative="1">
      <w:start w:val="1"/>
      <w:numFmt w:val="bullet"/>
      <w:lvlText w:val=""/>
      <w:lvlJc w:val="left"/>
      <w:pPr>
        <w:ind w:left="1256" w:hanging="420"/>
      </w:pPr>
      <w:rPr>
        <w:rFonts w:ascii="Wingdings" w:hAnsi="Wingdings" w:hint="default"/>
      </w:rPr>
    </w:lvl>
    <w:lvl w:ilvl="2" w:tplc="04090005" w:tentative="1">
      <w:start w:val="1"/>
      <w:numFmt w:val="bullet"/>
      <w:lvlText w:val=""/>
      <w:lvlJc w:val="left"/>
      <w:pPr>
        <w:ind w:left="1676" w:hanging="420"/>
      </w:pPr>
      <w:rPr>
        <w:rFonts w:ascii="Wingdings" w:hAnsi="Wingdings" w:hint="default"/>
      </w:rPr>
    </w:lvl>
    <w:lvl w:ilvl="3" w:tplc="04090001" w:tentative="1">
      <w:start w:val="1"/>
      <w:numFmt w:val="bullet"/>
      <w:lvlText w:val=""/>
      <w:lvlJc w:val="left"/>
      <w:pPr>
        <w:ind w:left="2096" w:hanging="420"/>
      </w:pPr>
      <w:rPr>
        <w:rFonts w:ascii="Wingdings" w:hAnsi="Wingdings" w:hint="default"/>
      </w:rPr>
    </w:lvl>
    <w:lvl w:ilvl="4" w:tplc="04090003" w:tentative="1">
      <w:start w:val="1"/>
      <w:numFmt w:val="bullet"/>
      <w:lvlText w:val=""/>
      <w:lvlJc w:val="left"/>
      <w:pPr>
        <w:ind w:left="2516" w:hanging="420"/>
      </w:pPr>
      <w:rPr>
        <w:rFonts w:ascii="Wingdings" w:hAnsi="Wingdings" w:hint="default"/>
      </w:rPr>
    </w:lvl>
    <w:lvl w:ilvl="5" w:tplc="04090005" w:tentative="1">
      <w:start w:val="1"/>
      <w:numFmt w:val="bullet"/>
      <w:lvlText w:val=""/>
      <w:lvlJc w:val="left"/>
      <w:pPr>
        <w:ind w:left="2936" w:hanging="420"/>
      </w:pPr>
      <w:rPr>
        <w:rFonts w:ascii="Wingdings" w:hAnsi="Wingdings" w:hint="default"/>
      </w:rPr>
    </w:lvl>
    <w:lvl w:ilvl="6" w:tplc="04090001" w:tentative="1">
      <w:start w:val="1"/>
      <w:numFmt w:val="bullet"/>
      <w:lvlText w:val=""/>
      <w:lvlJc w:val="left"/>
      <w:pPr>
        <w:ind w:left="3356" w:hanging="420"/>
      </w:pPr>
      <w:rPr>
        <w:rFonts w:ascii="Wingdings" w:hAnsi="Wingdings" w:hint="default"/>
      </w:rPr>
    </w:lvl>
    <w:lvl w:ilvl="7" w:tplc="04090003" w:tentative="1">
      <w:start w:val="1"/>
      <w:numFmt w:val="bullet"/>
      <w:lvlText w:val=""/>
      <w:lvlJc w:val="left"/>
      <w:pPr>
        <w:ind w:left="3776" w:hanging="420"/>
      </w:pPr>
      <w:rPr>
        <w:rFonts w:ascii="Wingdings" w:hAnsi="Wingdings" w:hint="default"/>
      </w:rPr>
    </w:lvl>
    <w:lvl w:ilvl="8" w:tplc="04090005" w:tentative="1">
      <w:start w:val="1"/>
      <w:numFmt w:val="bullet"/>
      <w:lvlText w:val=""/>
      <w:lvlJc w:val="left"/>
      <w:pPr>
        <w:ind w:left="4196" w:hanging="420"/>
      </w:pPr>
      <w:rPr>
        <w:rFonts w:ascii="Wingdings" w:hAnsi="Wingdings" w:hint="default"/>
      </w:rPr>
    </w:lvl>
  </w:abstractNum>
  <w:abstractNum w:abstractNumId="4" w15:restartNumberingAfterBreak="0">
    <w:nsid w:val="6A813790"/>
    <w:multiLevelType w:val="multilevel"/>
    <w:tmpl w:val="6A813790"/>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CCF"/>
    <w:rsid w:val="00064C24"/>
    <w:rsid w:val="00146EA4"/>
    <w:rsid w:val="00191EA6"/>
    <w:rsid w:val="001939F3"/>
    <w:rsid w:val="00253BB4"/>
    <w:rsid w:val="002611E6"/>
    <w:rsid w:val="002A6822"/>
    <w:rsid w:val="0035091D"/>
    <w:rsid w:val="00421BC2"/>
    <w:rsid w:val="00452C35"/>
    <w:rsid w:val="00521B1D"/>
    <w:rsid w:val="005A1F7C"/>
    <w:rsid w:val="005D4D57"/>
    <w:rsid w:val="0064313A"/>
    <w:rsid w:val="006A5327"/>
    <w:rsid w:val="007A566A"/>
    <w:rsid w:val="00843E6A"/>
    <w:rsid w:val="0091074F"/>
    <w:rsid w:val="00914C3F"/>
    <w:rsid w:val="0091559D"/>
    <w:rsid w:val="00955CB9"/>
    <w:rsid w:val="00961D72"/>
    <w:rsid w:val="00A25565"/>
    <w:rsid w:val="00A91C54"/>
    <w:rsid w:val="00A95524"/>
    <w:rsid w:val="00BE5CCF"/>
    <w:rsid w:val="00C313E1"/>
    <w:rsid w:val="00C45B47"/>
    <w:rsid w:val="00C5148C"/>
    <w:rsid w:val="00CB773C"/>
    <w:rsid w:val="00CE645B"/>
    <w:rsid w:val="00D11A8E"/>
    <w:rsid w:val="00D140DA"/>
    <w:rsid w:val="00D53EE1"/>
    <w:rsid w:val="00DA307B"/>
    <w:rsid w:val="00E750E0"/>
    <w:rsid w:val="00EA7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D119EA"/>
  <w15:chartTrackingRefBased/>
  <w15:docId w15:val="{43AD4975-3E83-460A-B44B-B0237B7FF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148C"/>
    <w:pPr>
      <w:spacing w:after="200" w:line="276" w:lineRule="auto"/>
    </w:pPr>
    <w:rPr>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148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5148C"/>
    <w:rPr>
      <w:sz w:val="18"/>
      <w:szCs w:val="18"/>
    </w:rPr>
  </w:style>
  <w:style w:type="paragraph" w:styleId="a5">
    <w:name w:val="footer"/>
    <w:basedOn w:val="a"/>
    <w:link w:val="a6"/>
    <w:uiPriority w:val="99"/>
    <w:unhideWhenUsed/>
    <w:rsid w:val="00C5148C"/>
    <w:pPr>
      <w:tabs>
        <w:tab w:val="center" w:pos="4153"/>
        <w:tab w:val="right" w:pos="8306"/>
      </w:tabs>
      <w:snapToGrid w:val="0"/>
    </w:pPr>
    <w:rPr>
      <w:sz w:val="18"/>
      <w:szCs w:val="18"/>
    </w:rPr>
  </w:style>
  <w:style w:type="character" w:customStyle="1" w:styleId="a6">
    <w:name w:val="页脚 字符"/>
    <w:basedOn w:val="a0"/>
    <w:link w:val="a5"/>
    <w:uiPriority w:val="99"/>
    <w:rsid w:val="00C5148C"/>
    <w:rPr>
      <w:sz w:val="18"/>
      <w:szCs w:val="18"/>
    </w:rPr>
  </w:style>
  <w:style w:type="table" w:styleId="a7">
    <w:name w:val="Table Grid"/>
    <w:basedOn w:val="a1"/>
    <w:uiPriority w:val="39"/>
    <w:qFormat/>
    <w:rsid w:val="00C5148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C5148C"/>
    <w:pPr>
      <w:ind w:firstLineChars="200" w:firstLine="420"/>
    </w:pPr>
  </w:style>
  <w:style w:type="paragraph" w:customStyle="1" w:styleId="ResumeAlignRight">
    <w:name w:val="Resume Align Right"/>
    <w:basedOn w:val="a"/>
    <w:autoRedefine/>
    <w:qFormat/>
    <w:rsid w:val="00C5148C"/>
    <w:pPr>
      <w:tabs>
        <w:tab w:val="right" w:pos="10080"/>
      </w:tabs>
      <w:spacing w:after="0" w:line="240" w:lineRule="auto"/>
    </w:pPr>
    <w:rPr>
      <w:rFonts w:ascii="Times New Roman" w:eastAsia="宋体" w:hAnsi="Times New Roman" w:cs="Times New Roman"/>
      <w:sz w:val="24"/>
      <w:szCs w:val="24"/>
    </w:rPr>
  </w:style>
  <w:style w:type="character" w:styleId="a9">
    <w:name w:val="Strong"/>
    <w:basedOn w:val="a0"/>
    <w:uiPriority w:val="22"/>
    <w:qFormat/>
    <w:rsid w:val="00EA7D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Lee</dc:creator>
  <cp:keywords/>
  <dc:description/>
  <cp:lastModifiedBy>Ho Lee</cp:lastModifiedBy>
  <cp:revision>29</cp:revision>
  <dcterms:created xsi:type="dcterms:W3CDTF">2026-03-30T07:45:00Z</dcterms:created>
  <dcterms:modified xsi:type="dcterms:W3CDTF">2026-04-01T13:30:00Z</dcterms:modified>
</cp:coreProperties>
</file>