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479"/>
        <w:gridCol w:w="2574"/>
        <w:gridCol w:w="1512"/>
        <w:gridCol w:w="3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质量速报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速报标题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申请单编号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docNo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申请人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submitterName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申请人电话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submitterPhone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服务站编号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dealerCode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服务站名称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dealerName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服务经理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serviceManager</w:t>
            </w:r>
            <w:r>
              <w:rPr>
                <w:rFonts w:hint="eastAsia"/>
              </w:rPr>
              <w:t>}}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服务经理电话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serviceManagerPhone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lang w:val="en-US" w:eastAsia="zh-CN"/>
              </w:rPr>
              <w:t>vehicleList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配件信息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62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#partList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故障信息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车辆故障描述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faultDesc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故障时行驶状态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faultStatus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故障时路面情况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faultRoad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故障发生地点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faultAddress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初步原因分析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initialReason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处置意见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decisions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0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</w:rPr>
              <w:t>备注</w:t>
            </w:r>
          </w:p>
        </w:tc>
        <w:tc>
          <w:tcPr>
            <w:tcW w:w="78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6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</w:rPr>
              <w:t>附件：</w:t>
            </w:r>
          </w:p>
        </w:tc>
      </w:tr>
    </w:tbl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FE80750"/>
    <w:rsid w:val="54463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伍师</dc:creator>
  <cp:lastModifiedBy>SUNJET_WS</cp:lastModifiedBy>
  <dcterms:modified xsi:type="dcterms:W3CDTF">2017-10-27T02:40:04Z</dcterms:modified>
  <dc:title>质量/费用速报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