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中国农业银行</w:t>
      </w:r>
    </w:p>
    <w:p>
      <w:r>
        <w:t>AGRICULTURAL BANK OF CHINA</w:t>
      </w:r>
    </w:p>
    <w:p>
      <w:r>
        <w:t>网点办</w:t>
      </w:r>
    </w:p>
    <w:p>
      <w:r>
        <w:t>理务喜全融业务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