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경력을 무대로 번역하는</w:t>
            </w:r>
          </w:p>
          <w:p>
            <w:pPr>
              <w:spacing w:after="80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C8963E"/>
                <w:sz w:val="36"/>
                <w:szCs w:val="36"/>
              </w:rPr>
              <w:t xml:space="preserve">브랜드 매니지먼트 서비스</w:t>
            </w:r>
          </w:p>
          <w:p>
            <w:pPr>
              <w:spacing w:after="8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EAF2F8"/>
                <w:sz w:val="19"/>
                <w:szCs w:val="19"/>
              </w:rPr>
              <w:t xml:space="preserve">사업 기획서  v0.2  |  꿈몰다  kkummolda.com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1A3A5C" w:sz="8" w:space="4"/>
        </w:pBdr>
        <w:spacing w:after="80" w:before="320"/>
      </w:pPr>
      <w:r>
        <w:rPr>
          <w:rFonts w:ascii="Malgun Gothic" w:cs="Malgun Gothic" w:eastAsia="Malgun Gothic" w:hAnsi="Malgun Gothic"/>
          <w:b/>
          <w:bCs/>
          <w:color w:val="1A3A5C"/>
          <w:sz w:val="28"/>
          <w:szCs w:val="28"/>
        </w:rPr>
        <w:t xml:space="preserve">BUSINESS ONE-PAGER</w:t>
      </w:r>
    </w:p>
    <w:p>
      <w:pPr>
        <w:spacing w:after="8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5A6672"/>
          <w:sz w:val="19"/>
          <w:szCs w:val="19"/>
        </w:rPr>
        <w:t xml:space="preserve">이 문서는 극초반 기획 단계의 사업 개요 및 운영 조건 확정 내용을 통합한 초안입니다.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한 줄 정의</w:t>
            </w:r>
          </w:p>
        </w:tc>
        <w:tc>
          <w:tcPr>
            <w:tcW w:type="dxa" w:w="6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5060 전문가의 경력을 브랜드·강의·제안 자산으로 번역해 실제 무대와 수익 기회로 연결하는 프리미엄 매니지먼트 서비스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타깃 고객</w:t>
            </w:r>
          </w:p>
        </w:tc>
        <w:tc>
          <w:tcPr>
            <w:tcW w:type="dxa" w:w="6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50~60대 대표·임원·전문가·창업가 (동일 분야 경력 10~20년 이상)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핵심 문제</w:t>
            </w:r>
          </w:p>
        </w:tc>
        <w:tc>
          <w:tcPr>
            <w:tcW w:type="dxa" w:w="6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경력은 충분하지만, 시장이 알아듣는 브랜드 언어와 자산 구조가 없음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솔루션</w:t>
            </w:r>
          </w:p>
        </w:tc>
        <w:tc>
          <w:tcPr>
            <w:tcW w:type="dxa" w:w="6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42문항 코칭 IP → 브랜드 자산 일괄 제작 → 강의·제안 구조화 → 시장 진입 매니지먼트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확정 BM</w:t>
            </w:r>
          </w:p>
        </w:tc>
        <w:tc>
          <w:tcPr>
            <w:tcW w:type="dxa" w:w="6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프리미엄 1:1 매니지먼트 패키지 (우선 시작)
→ 이후 그룹 코호트 / 디지털 진단형으로 단계적 확장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외주 원가</w:t>
            </w:r>
          </w:p>
        </w:tc>
        <w:tc>
          <w:tcPr>
            <w:tcW w:type="dxa" w:w="6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브랜드 에셋 12종 외주 350만원 (고정) / 패키지별 순마진 아래 9장 참조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핵심 IP</w:t>
            </w:r>
          </w:p>
        </w:tc>
        <w:tc>
          <w:tcPr>
            <w:tcW w:type="dxa" w:w="6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나다운 브랜딩 5060 코칭 가이드 42문항 (5영역·168개 패턴 코칭·42개 프로필 연결)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AI 개발</w:t>
            </w:r>
          </w:p>
        </w:tc>
        <w:tc>
          <w:tcPr>
            <w:tcW w:type="dxa" w:w="6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42문항 사전 진단 툴 / 마스터 브리프 자동 생성 / 브랜드 언어 생성기 (바이브코딩 개발 예정)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경쟁 우위</w:t>
            </w:r>
          </w:p>
        </w:tc>
        <w:tc>
          <w:tcPr>
            <w:tcW w:type="dxa" w:w="6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①질문-해석-변환 프레임워크(복제 불가 IP) ②기획→제작→실행 일괄 구조 ③운영자 자체가 29년 증거 자산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pBdr>
          <w:bottom w:val="single" w:color="1A3A5C" w:sz="8" w:space="4"/>
        </w:pBdr>
        <w:spacing w:after="80" w:before="320"/>
      </w:pPr>
      <w:r>
        <w:rPr>
          <w:rFonts w:ascii="Malgun Gothic" w:cs="Malgun Gothic" w:eastAsia="Malgun Gothic" w:hAnsi="Malgun Gothic"/>
          <w:b/>
          <w:bCs/>
          <w:color w:val="1A3A5C"/>
          <w:sz w:val="28"/>
          <w:szCs w:val="28"/>
        </w:rPr>
        <w:t xml:space="preserve">1. 사업 정의 및 핵심 가치 제안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0" w:before="40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C8963E"/>
                <w:sz w:val="22"/>
                <w:szCs w:val="22"/>
              </w:rPr>
              <w:t xml:space="preserve">이 사업의 본질은 "브랜딩"보다 "번역"입니다</w:t>
            </w:r>
          </w:p>
          <w:p>
            <w:pPr>
              <w:spacing w:after="40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EAF2F8"/>
                <w:sz w:val="20"/>
                <w:szCs w:val="20"/>
              </w:rPr>
              <w:t xml:space="preserve">고객은 예쁘게 꾸며지는 것을 원하지 않습니다. 이미 축적된 시간이 시장에서 통하는 언어로 정리되길 원합니다.</w:t>
            </w:r>
          </w:p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이 사업의 경쟁력은 결과물(강의안, 제안서)이 아니라 해석 체계 — 즉 "질문→해석→변환 프레임워크"입니다.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60" w:before="220"/>
      </w:pPr>
      <w:r>
        <w:rPr>
          <w:rFonts w:ascii="Malgun Gothic" w:cs="Malgun Gothic" w:eastAsia="Malgun Gothic" w:hAnsi="Malgun Gothic"/>
          <w:b/>
          <w:bCs/>
          <w:color w:val="2E7D9A"/>
          <w:sz w:val="24"/>
          <w:szCs w:val="24"/>
        </w:rPr>
        <w:t xml:space="preserve">1-1. 한 줄 사업 정의 (버전 3종)</w:t>
      </w:r>
    </w:p>
    <w:p>
      <w:pPr>
        <w:spacing w:after="40" w:before="0"/>
        <w:ind w:left="360" w:hanging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9A"/>
          <w:sz w:val="20"/>
          <w:szCs w:val="20"/>
        </w:rPr>
        <w:t xml:space="preserve">■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C1C1C"/>
          <w:sz w:val="20"/>
          <w:szCs w:val="20"/>
        </w:rPr>
        <w:t xml:space="preserve">버전 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C1C1C"/>
          <w:sz w:val="20"/>
          <w:szCs w:val="20"/>
        </w:rPr>
        <w:t xml:space="preserve">  5060 전문가의 경력을 브랜드·강의·제안 자산으로 번역해 시장 무대로 연결하는 프리미엄 매니지먼트 서비스</w:t>
      </w:r>
    </w:p>
    <w:p>
      <w:pPr>
        <w:spacing w:after="40" w:before="0"/>
        <w:ind w:left="360" w:hanging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9A"/>
          <w:sz w:val="20"/>
          <w:szCs w:val="20"/>
        </w:rPr>
        <w:t xml:space="preserve">■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C1C1C"/>
          <w:sz w:val="20"/>
          <w:szCs w:val="20"/>
        </w:rPr>
        <w:t xml:space="preserve">버전 B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C1C1C"/>
          <w:sz w:val="20"/>
          <w:szCs w:val="20"/>
        </w:rPr>
        <w:t xml:space="preserve">  직함 뒤에 숨어 있던 경험의 가치를, 소개되고 제안되고 선택받는 브랜드 언어로 바꾸는 8주 집중 서비스</w:t>
      </w:r>
    </w:p>
    <w:p>
      <w:pPr>
        <w:spacing w:after="40" w:before="0"/>
        <w:ind w:left="360" w:hanging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9A"/>
          <w:sz w:val="20"/>
          <w:szCs w:val="20"/>
        </w:rPr>
        <w:t xml:space="preserve">■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C1C1C"/>
          <w:sz w:val="20"/>
          <w:szCs w:val="20"/>
        </w:rPr>
        <w:t xml:space="preserve">버전 C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C1C1C"/>
          <w:sz w:val="20"/>
          <w:szCs w:val="20"/>
        </w:rPr>
        <w:t xml:space="preserve">  축적된 경력을 다음 기회로 연결하기 위해 정체성부터 강의안·제안서까지 통합 설계하는 브랜드 매니지먼트</w:t>
      </w:r>
    </w:p>
    <w:p>
      <w:pPr>
        <w:spacing w:after="0" w:before="160"/>
      </w:pPr>
      <w:r>
        <w:t xml:space="preserve"/>
      </w:r>
    </w:p>
    <w:p>
      <w:pPr>
        <w:pStyle w:val="Heading2"/>
        <w:spacing w:after="60" w:before="220"/>
      </w:pPr>
      <w:r>
        <w:rPr>
          <w:rFonts w:ascii="Malgun Gothic" w:cs="Malgun Gothic" w:eastAsia="Malgun Gothic" w:hAnsi="Malgun Gothic"/>
          <w:b/>
          <w:bCs/>
          <w:color w:val="2E7D9A"/>
          <w:sz w:val="24"/>
          <w:szCs w:val="24"/>
        </w:rPr>
        <w:t xml:space="preserve">1-2. 핵심 가치 제안 (Value Proposition)</w:t>
      </w:r>
    </w:p>
    <w:p>
      <w:pPr>
        <w:spacing w:after="40" w:before="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C1C1C"/>
          <w:sz w:val="20"/>
          <w:szCs w:val="20"/>
        </w:rPr>
        <w:t xml:space="preserve">고객이 얻는 최종 상태: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C1C1C"/>
          <w:sz w:val="20"/>
          <w:szCs w:val="20"/>
        </w:rPr>
        <w:t xml:space="preserve">  "경력은 많은데 정리가 안 된 상태"  →  "누가 봐도 소개 가능하고 제안 가능한 상태"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4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9A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입력 (Input)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9A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엔진 (Engine)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9A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출력 (Output)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경력·관점·가치관
전문성·타깃·네트워크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42문항 코칭 IP 기반
인터뷰 및 해석 체계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브랜드 프로필·메시지 구조
시각 자산·강의안·제안서·실행 가이드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pBdr>
          <w:bottom w:val="single" w:color="1A3A5C" w:sz="8" w:space="4"/>
        </w:pBdr>
        <w:spacing w:after="80" w:before="320"/>
      </w:pPr>
      <w:r>
        <w:rPr>
          <w:rFonts w:ascii="Malgun Gothic" w:cs="Malgun Gothic" w:eastAsia="Malgun Gothic" w:hAnsi="Malgun Gothic"/>
          <w:b/>
          <w:bCs/>
          <w:color w:val="1A3A5C"/>
          <w:sz w:val="28"/>
          <w:szCs w:val="28"/>
        </w:rPr>
        <w:t xml:space="preserve">2. 해결하는 문제 (3개 층위)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00"/>
        <w:gridCol w:w="33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9A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층위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9A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문제 내용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9A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브랜딩 함의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Layer 1
경력 언어화 실패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"나는 이걸 해왔다"는 서술과 "당신에게 이런 가치를 드린다"는 메시지는 완전히 다른 작업이다. 직함 중심 자기소개에 익숙한 5060은 직함을 벗긴 뒤 남는 정체성 언어가 없다.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자산 발굴·언어화가 서비스의 진입 포인트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Layer 2
자산 분산 문제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프로필·제안서·강의안·SNS가 각각 따로 만들어져 말의 결이 다르다. 브랜드 일관성이 약해 신뢰 형성이 느리다.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하나의 마스터 브리프에서 모든 자산이 파생되는 구조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Layer 3
실행 진입 장벽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시간 부족·완벽주의·체면 장벽이 실행을 막는다. 5060은 "빠른 MVP 실험"보다 "한 번에 제대로"가 맞는 접근이다.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PM형 일괄 대행 매니지먼트 구조의 수요 근거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pBdr>
          <w:bottom w:val="single" w:color="1A3A5C" w:sz="8" w:space="4"/>
        </w:pBdr>
        <w:spacing w:after="80" w:before="320"/>
      </w:pPr>
      <w:r>
        <w:rPr>
          <w:rFonts w:ascii="Malgun Gothic" w:cs="Malgun Gothic" w:eastAsia="Malgun Gothic" w:hAnsi="Malgun Gothic"/>
          <w:b/>
          <w:bCs/>
          <w:color w:val="1A3A5C"/>
          <w:sz w:val="28"/>
          <w:szCs w:val="28"/>
        </w:rPr>
        <w:t xml:space="preserve">3. 타깃 고객</w:t>
      </w:r>
    </w:p>
    <w:p>
      <w:pPr>
        <w:pStyle w:val="Heading2"/>
        <w:spacing w:after="60" w:before="220"/>
      </w:pPr>
      <w:r>
        <w:rPr>
          <w:rFonts w:ascii="Malgun Gothic" w:cs="Malgun Gothic" w:eastAsia="Malgun Gothic" w:hAnsi="Malgun Gothic"/>
          <w:b/>
          <w:bCs/>
          <w:color w:val="2E7D9A"/>
          <w:sz w:val="24"/>
          <w:szCs w:val="24"/>
        </w:rPr>
        <w:t xml:space="preserve">3-1. 1차 핵심 타깃</w:t>
      </w:r>
    </w:p>
    <w:p>
      <w:pPr>
        <w:spacing w:after="40" w:before="0"/>
        <w:ind w:left="360" w:hanging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9A"/>
          <w:sz w:val="20"/>
          <w:szCs w:val="20"/>
        </w:rPr>
        <w:t xml:space="preserve">■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C1C1C"/>
          <w:sz w:val="20"/>
          <w:szCs w:val="20"/>
        </w:rPr>
        <w:t xml:space="preserve">세대·직업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C1C1C"/>
          <w:sz w:val="20"/>
          <w:szCs w:val="20"/>
        </w:rPr>
        <w:t xml:space="preserve">  50~60대 대표·임원·전문가·창업가</w:t>
      </w:r>
    </w:p>
    <w:p>
      <w:pPr>
        <w:spacing w:after="40" w:before="0"/>
        <w:ind w:left="360" w:hanging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9A"/>
          <w:sz w:val="20"/>
          <w:szCs w:val="20"/>
        </w:rPr>
        <w:t xml:space="preserve">■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C1C1C"/>
          <w:sz w:val="20"/>
          <w:szCs w:val="20"/>
        </w:rPr>
        <w:t xml:space="preserve">경력 조건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C1C1C"/>
          <w:sz w:val="20"/>
          <w:szCs w:val="20"/>
        </w:rPr>
        <w:t xml:space="preserve">  동일 또는 인접 분야 10~20년 이상 실무 경력</w:t>
      </w:r>
    </w:p>
    <w:p>
      <w:pPr>
        <w:spacing w:after="40" w:before="0"/>
        <w:ind w:left="360" w:hanging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9A"/>
          <w:sz w:val="20"/>
          <w:szCs w:val="20"/>
        </w:rPr>
        <w:t xml:space="preserve">■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C1C1C"/>
          <w:sz w:val="20"/>
          <w:szCs w:val="20"/>
        </w:rPr>
        <w:t xml:space="preserve">욕구 신호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C1C1C"/>
          <w:sz w:val="20"/>
          <w:szCs w:val="20"/>
        </w:rPr>
        <w:t xml:space="preserve">  "이제는 내 이름으로 정리된 무대가 필요하다"고 느끼는 사람</w:t>
      </w:r>
    </w:p>
    <w:p>
      <w:pPr>
        <w:spacing w:after="40" w:before="0"/>
        <w:ind w:left="360" w:hanging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9A"/>
          <w:sz w:val="20"/>
          <w:szCs w:val="20"/>
        </w:rPr>
        <w:t xml:space="preserve">■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C1C1C"/>
          <w:sz w:val="20"/>
          <w:szCs w:val="20"/>
        </w:rPr>
        <w:t xml:space="preserve">확장 니즈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C1C1C"/>
          <w:sz w:val="20"/>
          <w:szCs w:val="20"/>
        </w:rPr>
        <w:t xml:space="preserve">  강의·자문·컨설팅·코칭·콘텐츠·출판·대외 활동으로 확장을 원하는 사람</w:t>
      </w:r>
    </w:p>
    <w:p>
      <w:pPr>
        <w:spacing w:after="0" w:before="80"/>
      </w:pPr>
      <w:r>
        <w:t xml:space="preserve"/>
      </w:r>
    </w:p>
    <w:p>
      <w:pPr>
        <w:pStyle w:val="Heading2"/>
        <w:spacing w:after="60" w:before="220"/>
      </w:pPr>
      <w:r>
        <w:rPr>
          <w:rFonts w:ascii="Malgun Gothic" w:cs="Malgun Gothic" w:eastAsia="Malgun Gothic" w:hAnsi="Malgun Gothic"/>
          <w:b/>
          <w:bCs/>
          <w:color w:val="2E7D9A"/>
          <w:sz w:val="24"/>
          <w:szCs w:val="24"/>
        </w:rPr>
        <w:t xml:space="preserve">3-2. 2차 확장 타깃</w:t>
      </w:r>
    </w:p>
    <w:p>
      <w:pPr>
        <w:spacing w:after="40" w:before="0"/>
        <w:ind w:left="360" w:hanging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9A"/>
          <w:sz w:val="20"/>
          <w:szCs w:val="20"/>
        </w:rPr>
        <w:t xml:space="preserve">■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C1C1C"/>
          <w:sz w:val="20"/>
          <w:szCs w:val="20"/>
        </w:rPr>
        <w:t xml:space="preserve"/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C1C1C"/>
          <w:sz w:val="20"/>
          <w:szCs w:val="20"/>
        </w:rPr>
        <w:t xml:space="preserve">  퇴직·이직·독립 전환기 중장년</w:t>
      </w:r>
    </w:p>
    <w:p>
      <w:pPr>
        <w:spacing w:after="40" w:before="0"/>
        <w:ind w:left="360" w:hanging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9A"/>
          <w:sz w:val="20"/>
          <w:szCs w:val="20"/>
        </w:rPr>
        <w:t xml:space="preserve">■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C1C1C"/>
          <w:sz w:val="20"/>
          <w:szCs w:val="20"/>
        </w:rPr>
        <w:t xml:space="preserve"/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C1C1C"/>
          <w:sz w:val="20"/>
          <w:szCs w:val="20"/>
        </w:rPr>
        <w:t xml:space="preserve">  사내 전문가에서 외부 브랜드로 이동하려는 사람</w:t>
      </w:r>
    </w:p>
    <w:p>
      <w:pPr>
        <w:spacing w:after="40" w:before="0"/>
        <w:ind w:left="360" w:hanging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9A"/>
          <w:sz w:val="20"/>
          <w:szCs w:val="20"/>
        </w:rPr>
        <w:t xml:space="preserve">■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C1C1C"/>
          <w:sz w:val="20"/>
          <w:szCs w:val="20"/>
        </w:rPr>
        <w:t xml:space="preserve"/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C1C1C"/>
          <w:sz w:val="20"/>
          <w:szCs w:val="20"/>
        </w:rPr>
        <w:t xml:space="preserve">  기존 B2B 실무는 강하지만 개인 브랜드와 제안 자산이 약한 사람</w:t>
      </w:r>
    </w:p>
    <w:p>
      <w:pPr>
        <w:spacing w:after="0" w:before="80"/>
      </w:pPr>
      <w:r>
        <w:t xml:space="preserve"/>
      </w:r>
    </w:p>
    <w:p>
      <w:pPr>
        <w:pStyle w:val="Heading2"/>
        <w:spacing w:after="60" w:before="220"/>
      </w:pPr>
      <w:r>
        <w:rPr>
          <w:rFonts w:ascii="Malgun Gothic" w:cs="Malgun Gothic" w:eastAsia="Malgun Gothic" w:hAnsi="Malgun Gothic"/>
          <w:b/>
          <w:bCs/>
          <w:color w:val="2E7D9A"/>
          <w:sz w:val="24"/>
          <w:szCs w:val="24"/>
        </w:rPr>
        <w:t xml:space="preserve">3-3. 핵심 고객 인사이트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0" w:before="40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C8963E"/>
                <w:sz w:val="20"/>
                <w:szCs w:val="20"/>
              </w:rPr>
              <w:t xml:space="preserve">이들은 정보가 부족한 사람이 아닙니다.</w:t>
            </w:r>
          </w:p>
          <w:p>
            <w:pPr>
              <w:spacing w:after="60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EAF2F8"/>
                <w:sz w:val="20"/>
                <w:szCs w:val="20"/>
              </w:rPr>
              <w:t xml:space="preserve">자기 경험을 구조화해줄 외부 시선과 PM형 지원이 부족한 사람입니다.</w:t>
            </w:r>
          </w:p>
          <w:p>
            <w:pPr>
              <w:spacing w:after="40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단순 코칭보다, "질문–해석–정리–제작–적용"이 묶인 하이브리드 방식에 더 높은 가치를 느낍니다.</w:t>
            </w:r>
          </w:p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자기 서사·핵심 가치·방법론·타깃·메시지·채널이 하나의 프로필 체계로 연결되는 경험이 중요합니다.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pBdr>
          <w:bottom w:val="single" w:color="1A3A5C" w:sz="8" w:space="4"/>
        </w:pBdr>
        <w:spacing w:after="80" w:before="320"/>
      </w:pPr>
      <w:r>
        <w:rPr>
          <w:rFonts w:ascii="Malgun Gothic" w:cs="Malgun Gothic" w:eastAsia="Malgun Gothic" w:hAnsi="Malgun Gothic"/>
          <w:b/>
          <w:bCs/>
          <w:color w:val="1A3A5C"/>
          <w:sz w:val="28"/>
          <w:szCs w:val="28"/>
        </w:rPr>
        <w:t xml:space="preserve">4. 솔루션 구조 (8주 서비스 흐름)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2500"/>
        <w:gridCol w:w="17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핵심 활동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주요 산출물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운영자 투입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Phase 1
자산 발굴·기획
(1~2주)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42문항 기반 심층 코칭 인터뷰
경력·관점·철학·강점·시장성 탐색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마스터 기획 브리프 (15P)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高 (직접 진행)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Phase 2
브랜드 구조화
(2~4주)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브랜드 언어·메시지 체계 설계
원라이너·가치선언문·스토리 구조화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브랜드 어휘집 + 메시지 구조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高 (기획·디렉팅)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Phase 3
에셋 제작
(3~5주)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시각·언어·감각 자산 일괄 제작
(외주 협력사 디렉팅)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브랜드 에셋 12종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中 (외주 디렉팅)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Phase 4
지식 자산화
(5~7주)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시그니처 강의안 설계·제작
B2B 강의 제안서 작성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PPT 원본 + B2B 제안서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高 (기획·디렉팅)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Phase 5
시장 연결
(7~8주)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채널 세팅·배포 전략·제안 코칭
실행 밀착 매니지먼트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실행 가이드 + 1개월 매니지먼트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中 (코칭)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pBdr>
          <w:bottom w:val="single" w:color="1A3A5C" w:sz="8" w:space="4"/>
        </w:pBdr>
        <w:spacing w:after="80" w:before="320"/>
      </w:pPr>
      <w:r>
        <w:rPr>
          <w:rFonts w:ascii="Malgun Gothic" w:cs="Malgun Gothic" w:eastAsia="Malgun Gothic" w:hAnsi="Malgun Gothic"/>
          <w:b/>
          <w:bCs/>
          <w:color w:val="1A3A5C"/>
          <w:sz w:val="28"/>
          <w:szCs w:val="28"/>
        </w:rPr>
        <w:t xml:space="preserve">5. 핵심 산출물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9A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분류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9A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산출물 목록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기획 자산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마스터 브리프(PDF) · 브랜드 방향성 및 메시지 구조 정리본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브랜드 언어 자산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브랜드 원라이너 · 매니페스토 · 핵심 카피 3종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시각 자산
(외주 제작 12종)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브랜드 로고 · 키 컬러 가이드 · 핸드라이팅 서명 · 명함 디자인
프로필/채널용 비주얼 자산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감각 자산
(외주 제작)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출장 스냅 포토 · 브랜드 스타일 숏폼 영상 · 브랜드 테마곡 및 징글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지식 자산
(VVIP 한정)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시그니처 강의안 PPT 원본 (약 50장) · B2B 강의 제안서 PDF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실행 자산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채널별 초기 세팅 가이드 · 제안·배포 전략 코칭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40" w:before="4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C8963E"/>
          <w:sz w:val="20"/>
          <w:szCs w:val="20"/>
        </w:rPr>
        <w:t xml:space="preserve">※ </w:t>
      </w:r>
      <w:r>
        <w:rPr>
          <w:rFonts w:ascii="Malgun Gothic" w:cs="Malgun Gothic" w:eastAsia="Malgun Gothic" w:hAnsi="Malgun Gothic"/>
          <w:b w:val="false"/>
          <w:bCs w:val="false"/>
          <w:i/>
          <w:iCs/>
          <w:color w:val="5A6672"/>
          <w:sz w:val="20"/>
          <w:szCs w:val="20"/>
        </w:rPr>
        <w:t xml:space="preserve">외주 제작 에셋 12종은 현재 350만원 고정 원가 기준. 협력사 구조 및 범위에 따라 조정 가능.</w:t>
      </w:r>
    </w:p>
    <w:p>
      <w:pPr>
        <w:spacing w:after="0" w:before="240"/>
      </w:pPr>
      <w:r>
        <w:t xml:space="preserve"/>
      </w:r>
    </w:p>
    <w:p>
      <w:pPr>
        <w:pStyle w:val="Heading1"/>
        <w:pBdr>
          <w:bottom w:val="single" w:color="1A3A5C" w:sz="8" w:space="4"/>
        </w:pBdr>
        <w:spacing w:after="80" w:before="320"/>
      </w:pPr>
      <w:r>
        <w:rPr>
          <w:rFonts w:ascii="Malgun Gothic" w:cs="Malgun Gothic" w:eastAsia="Malgun Gothic" w:hAnsi="Malgun Gothic"/>
          <w:b/>
          <w:bCs/>
          <w:color w:val="1A3A5C"/>
          <w:sz w:val="28"/>
          <w:szCs w:val="28"/>
        </w:rPr>
        <w:t xml:space="preserve">6. 패키지 전략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0" w:before="40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C8963E"/>
                <w:sz w:val="22"/>
                <w:szCs w:val="22"/>
              </w:rPr>
              <w:t xml:space="preserve">BM 확정: 프리미엄 1:1 매니지먼트로 시작</w:t>
            </w:r>
          </w:p>
          <w:p>
            <w:pPr>
              <w:spacing w:after="40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EAF2F8"/>
                <w:sz w:val="20"/>
                <w:szCs w:val="20"/>
              </w:rPr>
              <w:t xml:space="preserve">이유: 이 서비스는 질문의 깊이·해석의 정밀도·결과물 통합력이 핵심이라 초기에는 1:1 고가형이 가장 적합.</w:t>
            </w:r>
          </w:p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패키지·기간·산출물 구조가 이미 확정되어 있어 MVP로 즉시 검증 가능.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13"/>
        <w:gridCol w:w="3413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Option A — 브랜드 포지셔닝 패키지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Option B — VVIP 시그니처 매니지먼트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가격 (VAT 별도)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6,500,000원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8,800,000원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기간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5주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8주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핵심 단계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"내가 누구인지 정리" 단계
정체성·가치·강점·메시지·프로필 중심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"시장에 나가기 위한 첫 세트 완성"
Option A 전체 + 강의안 + 제안서 + 채널 세팅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포함 산출물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마스터 브리프·브랜드 에셋 12종
언어 자산·채널 기본 세팅 가이드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Option A 전체 포함
시그니처 강의안 PPT 원본
B2B 강의 제안서
1개월 실행 밀착 매니지먼트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외주 원가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350만원 (에셋 12종)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350만원 (에셋 12종)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순 마진 (원가 제외)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약 300만원 (46%)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약 530만원 (60%)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적합 고객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브랜드 뼈대 먼저 정리 후 실행은 자체 진행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브랜드부터 강의·제안·실행까지 한 번에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60" w:before="220"/>
      </w:pPr>
      <w:r>
        <w:rPr>
          <w:rFonts w:ascii="Malgun Gothic" w:cs="Malgun Gothic" w:eastAsia="Malgun Gothic" w:hAnsi="Malgun Gothic"/>
          <w:b/>
          <w:bCs/>
          <w:color w:val="2E7D9A"/>
          <w:sz w:val="24"/>
          <w:szCs w:val="24"/>
        </w:rPr>
        <w:t xml:space="preserve">6-1. Option 3: 브랜드 매니지먼트 리테이너 (후속 상품)</w:t>
      </w:r>
    </w:p>
    <w:p>
      <w:pPr>
        <w:spacing w:after="4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C1C1C"/>
          <w:sz w:val="20"/>
          <w:szCs w:val="20"/>
        </w:rPr>
        <w:t xml:space="preserve">월 단위 후속 운영 리테이너 — Option A/B 완료 고객 대상 업셀 상품.</w:t>
      </w:r>
    </w:p>
    <w:p>
      <w:pPr>
        <w:spacing w:after="40" w:before="0"/>
        <w:ind w:left="360" w:hanging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9A"/>
          <w:sz w:val="20"/>
          <w:szCs w:val="20"/>
        </w:rPr>
        <w:t xml:space="preserve">■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C1C1C"/>
          <w:sz w:val="20"/>
          <w:szCs w:val="20"/>
        </w:rPr>
        <w:t xml:space="preserve"/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C1C1C"/>
          <w:sz w:val="20"/>
          <w:szCs w:val="20"/>
        </w:rPr>
        <w:t xml:space="preserve">  콘텐츠 방향·제안 활용·기회 연결·리포지셔닝 보완</w:t>
      </w:r>
    </w:p>
    <w:p>
      <w:pPr>
        <w:spacing w:after="40" w:before="0"/>
        <w:ind w:left="360" w:hanging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9A"/>
          <w:sz w:val="20"/>
          <w:szCs w:val="20"/>
        </w:rPr>
        <w:t xml:space="preserve">■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C1C1C"/>
          <w:sz w:val="20"/>
          <w:szCs w:val="20"/>
        </w:rPr>
        <w:t xml:space="preserve"/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C1C1C"/>
          <w:sz w:val="20"/>
          <w:szCs w:val="20"/>
        </w:rPr>
        <w:t xml:space="preserve">  "만든 뒤 굴리는 단계" — 고객 이탈 방지 및 반복 수익 구조</w:t>
      </w:r>
    </w:p>
    <w:p>
      <w:pPr>
        <w:spacing w:after="40" w:before="0"/>
        <w:ind w:left="360" w:hanging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9A"/>
          <w:sz w:val="20"/>
          <w:szCs w:val="20"/>
        </w:rPr>
        <w:t xml:space="preserve">■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C1C1C"/>
          <w:sz w:val="20"/>
          <w:szCs w:val="20"/>
        </w:rPr>
        <w:t xml:space="preserve">가격 예시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C1C1C"/>
          <w:sz w:val="20"/>
          <w:szCs w:val="20"/>
        </w:rPr>
        <w:t xml:space="preserve">  월 50~100만원 / 3개월 단위 계약 검토</w:t>
      </w:r>
    </w:p>
    <w:p>
      <w:pPr>
        <w:spacing w:after="0" w:before="240"/>
      </w:pPr>
      <w:r>
        <w:t xml:space="preserve"/>
      </w:r>
    </w:p>
    <w:p>
      <w:pPr>
        <w:pStyle w:val="Heading1"/>
        <w:pBdr>
          <w:bottom w:val="single" w:color="1A3A5C" w:sz="8" w:space="4"/>
        </w:pBdr>
        <w:spacing w:after="80" w:before="320"/>
      </w:pPr>
      <w:r>
        <w:rPr>
          <w:rFonts w:ascii="Malgun Gothic" w:cs="Malgun Gothic" w:eastAsia="Malgun Gothic" w:hAnsi="Malgun Gothic"/>
          <w:b/>
          <w:bCs/>
          <w:color w:val="1A3A5C"/>
          <w:sz w:val="28"/>
          <w:szCs w:val="28"/>
        </w:rPr>
        <w:t xml:space="preserve">7. 수익 구조 분석</w:t>
      </w:r>
    </w:p>
    <w:p>
      <w:pPr>
        <w:pStyle w:val="Heading2"/>
        <w:spacing w:after="60" w:before="220"/>
      </w:pPr>
      <w:r>
        <w:rPr>
          <w:rFonts w:ascii="Malgun Gothic" w:cs="Malgun Gothic" w:eastAsia="Malgun Gothic" w:hAnsi="Malgun Gothic"/>
          <w:b/>
          <w:bCs/>
          <w:color w:val="2E7D9A"/>
          <w:sz w:val="24"/>
          <w:szCs w:val="24"/>
        </w:rPr>
        <w:t xml:space="preserve">7-1. 단위 수익 구조 (외주 350만원 기준)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063"/>
        <w:gridCol w:w="3063"/>
      </w:tblGrid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30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Option A
6,500,000원</w:t>
            </w:r>
          </w:p>
        </w:tc>
        <w:tc>
          <w:tcPr>
            <w:tcW w:type="dxa" w:w="30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Option B
8,800,000원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서비스 단가</w:t>
            </w:r>
          </w:p>
        </w:tc>
        <w:tc>
          <w:tcPr>
            <w:tcW w:type="dxa" w:w="30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6,500,000원</w:t>
            </w:r>
          </w:p>
        </w:tc>
        <w:tc>
          <w:tcPr>
            <w:tcW w:type="dxa" w:w="30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8,800,000원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외주 에셋 원가</w:t>
            </w:r>
          </w:p>
        </w:tc>
        <w:tc>
          <w:tcPr>
            <w:tcW w:type="dxa" w:w="30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-3,500,000원</w:t>
            </w:r>
          </w:p>
        </w:tc>
        <w:tc>
          <w:tcPr>
            <w:tcW w:type="dxa" w:w="30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-3,500,000원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순 마진</w:t>
            </w:r>
          </w:p>
        </w:tc>
        <w:tc>
          <w:tcPr>
            <w:tcW w:type="dxa" w:w="30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3,000,000원 (46%)</w:t>
            </w:r>
          </w:p>
        </w:tc>
        <w:tc>
          <w:tcPr>
            <w:tcW w:type="dxa" w:w="30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5,300,000원 (60%)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운영자 투입 시간 (추정)</w:t>
            </w:r>
          </w:p>
        </w:tc>
        <w:tc>
          <w:tcPr>
            <w:tcW w:type="dxa" w:w="30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약 25~35시간</w:t>
            </w:r>
          </w:p>
        </w:tc>
        <w:tc>
          <w:tcPr>
            <w:tcW w:type="dxa" w:w="30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약 40~55시간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시간당 마진 환산</w:t>
            </w:r>
          </w:p>
        </w:tc>
        <w:tc>
          <w:tcPr>
            <w:tcW w:type="dxa" w:w="30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약 86,000~120,000원/h</w:t>
            </w:r>
          </w:p>
        </w:tc>
        <w:tc>
          <w:tcPr>
            <w:tcW w:type="dxa" w:w="30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약 96,000~133,000원/h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60" w:before="220"/>
      </w:pPr>
      <w:r>
        <w:rPr>
          <w:rFonts w:ascii="Malgun Gothic" w:cs="Malgun Gothic" w:eastAsia="Malgun Gothic" w:hAnsi="Malgun Gothic"/>
          <w:b/>
          <w:bCs/>
          <w:color w:val="2E7D9A"/>
          <w:sz w:val="24"/>
          <w:szCs w:val="24"/>
        </w:rPr>
        <w:t xml:space="preserve">7-2. 월 수익 시뮬레이션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1700"/>
        <w:gridCol w:w="1700"/>
        <w:gridCol w:w="17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9A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시나리오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9A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운영 건수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9A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매출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9A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외주 원가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9A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순 마진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최소 (월 1건 B)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Option B × 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880만원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350만원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530만원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안정 (월 2건 B)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Option B × 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1,760만원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700만원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1,060만원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혼합 (A1 + B1)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Option A × 1
Option B × 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1,530만원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700만원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830만원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풀 (B2 + 리테이너)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Option B × 2
리테이너 × 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1,960만원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700만원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1,260만원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40" w:before="4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C8963E"/>
          <w:sz w:val="20"/>
          <w:szCs w:val="20"/>
        </w:rPr>
        <w:t xml:space="preserve">※ </w:t>
      </w:r>
      <w:r>
        <w:rPr>
          <w:rFonts w:ascii="Malgun Gothic" w:cs="Malgun Gothic" w:eastAsia="Malgun Gothic" w:hAnsi="Malgun Gothic"/>
          <w:b w:val="false"/>
          <w:bCs w:val="false"/>
          <w:i/>
          <w:iCs/>
          <w:color w:val="5A6672"/>
          <w:sz w:val="20"/>
          <w:szCs w:val="20"/>
        </w:rPr>
        <w:t xml:space="preserve">월 2건 Option B 운영 시 운영자 투입 시간 약 80~110시간. 현실적 상한선. 3건 초과 시 AI 자동화 필요성이 급증.</w:t>
      </w:r>
    </w:p>
    <w:p>
      <w:pPr>
        <w:spacing w:after="0" w:before="240"/>
      </w:pPr>
      <w:r>
        <w:t xml:space="preserve"/>
      </w:r>
    </w:p>
    <w:p>
      <w:pPr>
        <w:pStyle w:val="Heading1"/>
        <w:pBdr>
          <w:bottom w:val="single" w:color="1A3A5C" w:sz="8" w:space="4"/>
        </w:pBdr>
        <w:spacing w:after="80" w:before="320"/>
      </w:pPr>
      <w:r>
        <w:rPr>
          <w:rFonts w:ascii="Malgun Gothic" w:cs="Malgun Gothic" w:eastAsia="Malgun Gothic" w:hAnsi="Malgun Gothic"/>
          <w:b/>
          <w:bCs/>
          <w:color w:val="1A3A5C"/>
          <w:sz w:val="28"/>
          <w:szCs w:val="28"/>
        </w:rPr>
        <w:t xml:space="preserve">8. AI 개발 로드맵 (바이브코딩)</w:t>
      </w:r>
    </w:p>
    <w:p>
      <w:pPr>
        <w:spacing w:after="4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C1C1C"/>
          <w:sz w:val="20"/>
          <w:szCs w:val="20"/>
        </w:rPr>
        <w:t xml:space="preserve">현재 서비스 워크플로우에서 반복적·패턴화·문서화 가능한 파트를 AI로 개발하면,</w:t>
      </w:r>
    </w:p>
    <w:p>
      <w:pPr>
        <w:spacing w:after="40" w:before="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A3A5C"/>
          <w:sz w:val="20"/>
          <w:szCs w:val="20"/>
        </w:rPr>
        <w:t xml:space="preserve">운영자 시간 절감 + 확장성 확보 + 고객 경험 강화 세 가지를 동시에 달성할 수 있습니다.</w:t>
      </w:r>
    </w:p>
    <w:p>
      <w:pPr>
        <w:spacing w:after="0" w:before="80"/>
      </w:pPr>
      <w:r>
        <w:t xml:space="preserve"/>
      </w:r>
    </w:p>
    <w:p>
      <w:pPr>
        <w:pStyle w:val="Heading2"/>
        <w:spacing w:after="60" w:before="220"/>
      </w:pPr>
      <w:r>
        <w:rPr>
          <w:rFonts w:ascii="Malgun Gothic" w:cs="Malgun Gothic" w:eastAsia="Malgun Gothic" w:hAnsi="Malgun Gothic"/>
          <w:b/>
          <w:bCs/>
          <w:color w:val="2E7D9A"/>
          <w:sz w:val="24"/>
          <w:szCs w:val="24"/>
        </w:rPr>
        <w:t xml:space="preserve">8-1. 개발 우선순위 및 임팩트 분석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800"/>
        <w:gridCol w:w="3200"/>
        <w:gridCol w:w="1600"/>
        <w:gridCol w:w="1326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우선순위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개발 항목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기능 요약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사업 임팩트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개발 난이도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★★★ 즉시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① 사전 진단 툴
(리드 생성형)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42문항 중 핵심 10~15문항 → AI 간이 진단 리포트 자동 생성
"나의 브랜딩 준비도" 자가진단 앱
→ 결과: 브랜딩 유형 + 패키지 추천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무료 리드 생성
+ 유료 진입 상품
(3~5만원 진단 상품 가능)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낮음
(Claude API + 웹 UI)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★★★ 즉시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② 마스터 브리프
자동 생성기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코칭 인터뷰 메모/녹취 입력
→ AI가 15P 마스터 브리프 초안 자동 작성
운영자는 검수·수정만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운영자 시간
4~8시간 절약/건
확장성 핵심 도구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중간
(Claude API + 프롬프트 설계)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★★☆ 단기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③ 브랜드 언어
생성기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마스터 브리프 입력
→ 브랜드 원라이너 3종 / 매니페스토 초안
핵심 카피 초안 자동 생성
운영자가 선택·수정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고객 WOW 경험
포인트
(실시간 확인 가능)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낮음
(Claude API)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★★☆ 단기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④ 강의안 구조
자동화기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브리프 + 타깃 + 핵심 메시지 입력
→ 시그니처 강의안 PPT 아웃라인 자동 생성
(목차·각 슬라이드 제목·핵심 포인트)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강의안 제작 시간
50% 이상 절감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중간
(Claude API + Slides 연동)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★★☆ 단기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⑤ B2B 제안서
자동화기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브리프 + 강의 주제 입력
→ B2B 제안서 초안 자동 생성
(강의 개요·대상·커리큘럼·강사 프로필)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Option B 제작
시간 단축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중간
(Claude API + DOCX/PDF)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★☆☆ 중기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⑥ 고객 진행
대시보드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8주 진행 현황 트래킹
산출물 체크리스트
고객 별 코칭 히스토리 관리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운영 효율화
다건 동시 관리 가능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낮음
(Notion 연동 or 웹 앱)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★☆☆ 중기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⑦ 진단→업셀
자동화 퍼널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진단 리포트 결과 → 패키지 추천 로직
이메일 시퀀스 자동 발송
→ 유료 상담 전환 유도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리드→전환율
개선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중간
(CRM + 자동화)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60" w:before="220"/>
      </w:pPr>
      <w:r>
        <w:rPr>
          <w:rFonts w:ascii="Malgun Gothic" w:cs="Malgun Gothic" w:eastAsia="Malgun Gothic" w:hAnsi="Malgun Gothic"/>
          <w:b/>
          <w:bCs/>
          <w:color w:val="2E7D9A"/>
          <w:sz w:val="24"/>
          <w:szCs w:val="24"/>
        </w:rPr>
        <w:t xml:space="preserve">8-2. AI 개발 순서 추천 (바이브코딩 로드맵)</w:t>
      </w:r>
    </w:p>
    <w:tbl>
      <w:tblPr>
        <w:tblW w:type="dxa" w:w="902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1800"/>
        <w:gridCol w:w="2928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9A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9A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개발 항목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9A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예상 개발 기간</w:t>
            </w:r>
          </w:p>
        </w:tc>
        <w:tc>
          <w:tcPr>
            <w:tcW w:type="dxa" w:w="2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9A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기대 효과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1단계 (즉시)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① 사전 진단 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2~3주</w:t>
            </w:r>
          </w:p>
        </w:tc>
        <w:tc>
          <w:tcPr>
            <w:tcW w:type="dxa" w:w="2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무료 리드 생성 + 유료 진입 상품화 가능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1단계 (즉시)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② 마스터 브리프 자동 생성기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3~4주</w:t>
            </w:r>
          </w:p>
        </w:tc>
        <w:tc>
          <w:tcPr>
            <w:tcW w:type="dxa" w:w="2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건당 시간 4~8시간 절약 → 월 운영 가능 건수 증가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2단계 (1~2개월)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③ 브랜드 언어 생성기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1~2주</w:t>
            </w:r>
          </w:p>
        </w:tc>
        <w:tc>
          <w:tcPr>
            <w:tcW w:type="dxa" w:w="2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고객 세션 내 즉시 결과 확인 → 만족도 상승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2단계 (1~2개월)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④ 강의안 구조 자동화기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2~3주</w:t>
            </w:r>
          </w:p>
        </w:tc>
        <w:tc>
          <w:tcPr>
            <w:tcW w:type="dxa" w:w="2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Option B 제작 리드타임 단축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3단계 (2~3개월)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⑤ B2B 제안서 자동화기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2~3주</w:t>
            </w:r>
          </w:p>
        </w:tc>
        <w:tc>
          <w:tcPr>
            <w:tcW w:type="dxa" w:w="2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기업 납품 제안서 품질 표준화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3단계 (2~3개월)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⑥ 고객 대시보드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3~4주</w:t>
            </w:r>
          </w:p>
        </w:tc>
        <w:tc>
          <w:tcPr>
            <w:tcW w:type="dxa" w:w="2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동시 3건 이상 운영 가능 구조 확보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60" w:before="220"/>
      </w:pPr>
      <w:r>
        <w:rPr>
          <w:rFonts w:ascii="Malgun Gothic" w:cs="Malgun Gothic" w:eastAsia="Malgun Gothic" w:hAnsi="Malgun Gothic"/>
          <w:b/>
          <w:bCs/>
          <w:color w:val="2E7D9A"/>
          <w:sz w:val="24"/>
          <w:szCs w:val="24"/>
        </w:rPr>
        <w:t xml:space="preserve">8-3. AI 개발 적용 제외 영역 (인간이 해야 할 것)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0" w:before="40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C8963E"/>
                <w:sz w:val="21"/>
                <w:szCs w:val="21"/>
              </w:rPr>
              <w:t xml:space="preserve">AI로 대체할 수 없는 핵심 역할</w:t>
            </w:r>
          </w:p>
          <w:p>
            <w:pPr>
              <w:spacing w:after="300" w:before="0"/>
              <w:ind w:left="20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▶ 42문항 코칭 인터뷰 진행 자체</w:t>
            </w:r>
          </w:p>
          <w:p>
            <w:pPr>
              <w:spacing w:after="500" w:before="0"/>
              <w:ind w:left="20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EAF2F8"/>
                <w:sz w:val="20"/>
                <w:szCs w:val="20"/>
              </w:rPr>
              <w:t xml:space="preserve">   답변 패턴을 읽고 더 깊은 질문으로 유도하는 것은 경험 기반 코치의 고유 역할입니다.</w:t>
            </w:r>
          </w:p>
          <w:p>
            <w:pPr>
              <w:spacing w:after="300" w:before="0"/>
              <w:ind w:left="20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▶ 브리프 기반 최종 메시지 선택 및 편집</w:t>
            </w:r>
          </w:p>
          <w:p>
            <w:pPr>
              <w:spacing w:after="500" w:before="0"/>
              <w:ind w:left="20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EAF2F8"/>
                <w:sz w:val="20"/>
                <w:szCs w:val="20"/>
              </w:rPr>
              <w:t xml:space="preserve">   AI가 초안을 생성하더라도, 고객과의 맥락·뉘앙스를 살려 최종 확정하는 것은 운영자의 판단입니다.</w:t>
            </w:r>
          </w:p>
          <w:p>
            <w:pPr>
              <w:spacing w:after="300" w:before="0"/>
              <w:ind w:left="20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▶ 고객과의 신뢰 형성 및 정서적 안전감 제공</w:t>
            </w:r>
          </w:p>
          <w:p>
            <w:pPr>
              <w:spacing w:after="40" w:before="0"/>
              <w:ind w:left="20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EAF2F8"/>
                <w:sz w:val="20"/>
                <w:szCs w:val="20"/>
              </w:rPr>
              <w:t xml:space="preserve">   5060 고객은 "내 이야기를 제대로 들어주는 사람"에게 프리미엄을 지불합니다. AI는 여기를 대체하지 않습니다.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pBdr>
          <w:bottom w:val="single" w:color="1A3A5C" w:sz="8" w:space="4"/>
        </w:pBdr>
        <w:spacing w:after="80" w:before="320"/>
      </w:pPr>
      <w:r>
        <w:rPr>
          <w:rFonts w:ascii="Malgun Gothic" w:cs="Malgun Gothic" w:eastAsia="Malgun Gothic" w:hAnsi="Malgun Gothic"/>
          <w:b/>
          <w:bCs/>
          <w:color w:val="1A3A5C"/>
          <w:sz w:val="28"/>
          <w:szCs w:val="28"/>
        </w:rPr>
        <w:t xml:space="preserve">9. 시장 진입 전략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800"/>
        <w:gridCol w:w="37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9A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9A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전략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9A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실행 방법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1단계
신뢰 자산 활용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운영자의 기존 강의·코칭·브랜딩 경력을
"경력을 무대로 번역한다"는 메시지로 재프레이밍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기존 네트워크 직접 접촉
강의 현장 및 소개 중심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2단계
진단형 콘텐츠 배포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무료 콘텐츠보다 진단형 콘텐츠 중심
"내 경력은 왜 아직 브랜드가 아닌가"
"직함 없이 나를 소개할 수 있는가"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AI 진단 툴 (①번) 활용
SNS·강의 현장 배포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3단계
사례 중심 세일즈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Before/After 구조 사례 공개
정리 전: 경력 많지만 소개 불가
정리 후: 프로필·강의안·제안서 일관화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파일럿 고객 1~2명 사례화
후기·추천서 확보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pBdr>
          <w:bottom w:val="single" w:color="1A3A5C" w:sz="8" w:space="4"/>
        </w:pBdr>
        <w:spacing w:after="80" w:before="320"/>
      </w:pPr>
      <w:r>
        <w:rPr>
          <w:rFonts w:ascii="Malgun Gothic" w:cs="Malgun Gothic" w:eastAsia="Malgun Gothic" w:hAnsi="Malgun Gothic"/>
          <w:b/>
          <w:bCs/>
          <w:color w:val="1A3A5C"/>
          <w:sz w:val="28"/>
          <w:szCs w:val="28"/>
        </w:rPr>
        <w:t xml:space="preserve">10. 초기 핵심 KPI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35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9A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영역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9A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KPI 항목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9A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초기 목표 기준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매출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월 상담 문의 수
유료 전환율
패키지 평균 객단가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월 5건 이상
30% 이상
750만원 이상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마케팅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사전 상담 신청 수
AI 진단 툴 이용 수
소개·추천 유입 비중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월 10건
월 50건
50% 이상 목표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서비스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1차 인터뷰 완료율
납품 만족도
사례 공개 동의율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95% 이상
 NPS 8 이상
 70% 이상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AI 개발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브리프 자동 생성 활용률
진단 툴 리드→상담 전환율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건당 활용 100%
10% 이상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pBdr>
          <w:bottom w:val="single" w:color="1A3A5C" w:sz="8" w:space="4"/>
        </w:pBdr>
        <w:spacing w:after="80" w:before="320"/>
      </w:pPr>
      <w:r>
        <w:rPr>
          <w:rFonts w:ascii="Malgun Gothic" w:cs="Malgun Gothic" w:eastAsia="Malgun Gothic" w:hAnsi="Malgun Gothic"/>
          <w:b/>
          <w:bCs/>
          <w:color w:val="1A3A5C"/>
          <w:sz w:val="28"/>
          <w:szCs w:val="28"/>
        </w:rPr>
        <w:t xml:space="preserve">11. 리스크 및 핵심 전제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600"/>
        <w:gridCol w:w="3726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9A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리스크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9A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내용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9A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대응 방향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확장성 제약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1:1 매니지먼트는 운영자 시간이 병목.
월 2건이 현실적 상한.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AI ①②번 개발 후 시간 절감
→ 3건/월 구조 확보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원가 관리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외주 에셋 350만원은 고정 원가.
Option A의 마진율(46%)이 낮음.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Option B 위주 영업
협력사 패키지 단가 협상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고객 유입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오프라인 네트워크 의존도 높음.
온라인 전환 퍼널 미완성.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AI 진단 툴을 온라인 리드 채널로 구축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범위 과잉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사진·숏폼·테마곡 등 부가 요소가
서비스 본질을 흐릴 수 있음.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진입 메시지는 "경력 번역"
부가 에셋은 옵션으로 후순위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IP 보호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42문항 코칭 가이드 유출·복제 리스크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저작권 등록 선행
AI 개발 시 API 키 관리 강화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0" w:before="40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C8963E"/>
                <w:sz w:val="21"/>
                <w:szCs w:val="21"/>
              </w:rPr>
              <w:t xml:space="preserve">이 사업의 3가지 핵심 전제</w:t>
            </w:r>
          </w:p>
          <w:p>
            <w:pPr>
              <w:spacing w:after="500" w:before="0"/>
              <w:ind w:left="1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① 본체는 "브랜드 정체성 언어화 + 전문성 포지셔닝 + 첫 시장 진출 자산화"입니다.</w:t>
            </w:r>
          </w:p>
          <w:p>
            <w:pPr>
              <w:spacing w:after="500" w:before="0"/>
              <w:ind w:left="1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② 디자인·촬영·음악은 옵션이지, 핵심 구매 이유가 아닙니다.</w:t>
            </w:r>
          </w:p>
          <w:p>
            <w:pPr>
              <w:spacing w:after="40" w:before="0"/>
              <w:ind w:left="1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③ 기획·세일즈 메시지는 항상 "질문 프레임워크 기반의 전략적 번역 서비스"를 앞에 두어야 합니다.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pBdr>
          <w:bottom w:val="single" w:color="1A3A5C" w:sz="8" w:space="4"/>
        </w:pBdr>
        <w:spacing w:after="80" w:before="320"/>
      </w:pPr>
      <w:r>
        <w:rPr>
          <w:rFonts w:ascii="Malgun Gothic" w:cs="Malgun Gothic" w:eastAsia="Malgun Gothic" w:hAnsi="Malgun Gothic"/>
          <w:b/>
          <w:bCs/>
          <w:color w:val="1A3A5C"/>
          <w:sz w:val="28"/>
          <w:szCs w:val="28"/>
        </w:rPr>
        <w:t xml:space="preserve">12. 단기 실행 방향 (Next Steps)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000"/>
        <w:gridCol w:w="3326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9A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우선순위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9A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실행 항목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9A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즉시 (1주)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42문항 코칭 IP 저작권 등록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IP 보호 선행 — AI 개발 전 완료 필수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즉시 (1~2주)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Option A/B 계약서 템플릿 확정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영업 실행 가능 상태로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즉시 (2~3주)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파일럿 고객 1~2인 진행 시작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사례 자산 확보 + 브리프 생성기 학습 데이터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단기 (1개월)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AI 사전 진단 툴 ① 바이브코딩 개발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온라인 리드 생성 채널 첫 구축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단기 (1~2개월)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AI 마스터 브리프 자동 생성기 ② 개발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운영 시간 절감 → 월 3건 운영 구조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단기 (2개월)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서비스 랜딩페이지 오픈 (kkummolda.com)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진단 툴 + 상담 신청 퍼널 통합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중기 (2~3개월)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AI 브랜드 언어 생성기 ③ 개발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고객 세션 내 즉시 활용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중기 (3개월)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BM 확장 검토: 그룹 코호트 1기 설계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1:1 사례 3건 이상 확보 후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0" w:before="40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C8963E"/>
                <w:sz w:val="20"/>
                <w:szCs w:val="20"/>
              </w:rPr>
              <w:t xml:space="preserve">바이브코딩 개발 팁</w:t>
            </w:r>
          </w:p>
          <w:p>
            <w:pPr>
              <w:spacing w:after="40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EAF2F8"/>
                <w:sz w:val="20"/>
                <w:szCs w:val="20"/>
              </w:rPr>
              <w:t xml:space="preserve">① 진단 툴부터 시작하세요. Claude API + 간단한 HTML/React UI로 2~3주 안에 프로토타입 가능합니다.</w:t>
            </w:r>
          </w:p>
          <w:p>
            <w:pPr>
              <w:spacing w:after="40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EAF2F8"/>
                <w:sz w:val="20"/>
                <w:szCs w:val="20"/>
              </w:rPr>
              <w:t xml:space="preserve">② 마스터 브리프 생성기는 프롬프트 설계가 핵심입니다. 파일럿 2~3건의 실제 브리프를 학습 예시로 사용하세요.</w:t>
            </w:r>
          </w:p>
          <w:p>
            <w:pPr>
              <w:spacing w:after="4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③ 각 도구는 독립 앱이 아닌, 하나의 "서비스 운영 시스템"으로 연결되도록 설계하면 나중에 SaaS화도 가능합니다.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D9A" w:sz="4" w:space="1"/>
      </w:pBdr>
      <w:jc w:val="right"/>
    </w:pPr>
    <w:r>
      <w:rPr>
        <w:rFonts w:ascii="Malgun Gothic" w:cs="Malgun Gothic" w:eastAsia="Malgun Gothic" w:hAnsi="Malgun Gothic"/>
        <w:b w:val="false"/>
        <w:bCs w:val="false"/>
        <w:i w:val="false"/>
        <w:iCs w:val="false"/>
        <w:color w:val="5A6672"/>
        <w:sz w:val="16"/>
        <w:szCs w:val="16"/>
      </w:rPr>
      <w:t xml:space="preserve">kkummolda.com  |  내부 기획 자료  |  </w:t>
    </w:r>
    <w:r>
      <w:rPr>
        <w:rFonts w:ascii="Malgun Gothic" w:cs="Malgun Gothic" w:eastAsia="Malgun Gothic" w:hAnsi="Malgun Gothic"/>
        <w:color w:val="5A667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D9A" w:sz="4" w:space="1"/>
      </w:pBdr>
      <w:spacing w:after="100" w:before="0"/>
      <w:jc w:val="left"/>
    </w:pPr>
    <w:r>
      <w:rPr>
        <w:rFonts w:ascii="Malgun Gothic" w:cs="Malgun Gothic" w:eastAsia="Malgun Gothic" w:hAnsi="Malgun Gothic"/>
        <w:b w:val="false"/>
        <w:bCs w:val="false"/>
        <w:i w:val="false"/>
        <w:iCs w:val="false"/>
        <w:color w:val="5A6672"/>
        <w:sz w:val="16"/>
        <w:szCs w:val="16"/>
      </w:rPr>
      <w:t xml:space="preserve">경력을 무대로 번역하는 브랜드 매니지먼트  |  사업 기획서 v0.2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320"/>
      <w:outlineLvl w:val="0"/>
    </w:pPr>
    <w:rPr>
      <w:rFonts w:ascii="Malgun Gothic" w:cs="Malgun Gothic" w:eastAsia="Malgun Gothic" w:hAnsi="Malgun Gothic"/>
      <w:b/>
      <w:bCs/>
      <w:color w:val="1A3A5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220"/>
      <w:outlineLvl w:val="1"/>
    </w:pPr>
    <w:rPr>
      <w:rFonts w:ascii="Malgun Gothic" w:cs="Malgun Gothic" w:eastAsia="Malgun Gothic" w:hAnsi="Malgun Gothic"/>
      <w:b/>
      <w:bCs/>
      <w:color w:val="2E7D9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2026-04-18T04:06:40.122Z</dcterms:created>
  <dcterms:modified xsi:type="dcterms:W3CDTF">2026-04-18T04:06:40.123Z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