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36"/>
        </w:rPr>
        <w:t>測試簡易課表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星期五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星期四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星期三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星期二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星期一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時間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節次</w:t>
            </w:r>
          </w:p>
        </w:tc>
      </w:tr>
      <w:tr>
        <w:trPr>
          <w:trHeight w:val="800"/>
        </w:trPr>
        <w:tc>
          <w:tcPr>
            <w:tcW w:type="dxa" w:w="1495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美劳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體育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英文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數學</w:t>
              <w:br/>
              <w:t>(林老師)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國語</w:t>
              <w:br/>
              <w:t>(陳老師)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t>08:30</w:t>
              <w:br/>
              <w:t>|</w:t>
              <w:br/>
              <w:t>09:15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t>第一節</w:t>
            </w:r>
          </w:p>
        </w:tc>
      </w:tr>
      <w:tr>
        <w:trPr>
          <w:trHeight w:val="700"/>
        </w:trPr>
        <w:tc>
          <w:tcPr>
            <w:tcW w:type="dxa" w:w="7475"/>
            <w:gridSpan w:val="5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sz w:val="28"/>
              </w:rPr>
              <w:t>午休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t>12:30</w:t>
              <w:br/>
              <w:t>|</w:t>
              <w:br/>
              <w:t>13:10</w:t>
            </w:r>
          </w:p>
        </w:tc>
        <w:tc>
          <w:tcPr>
            <w:tcW w:type="dxa" w:w="1495"/>
            <w:vAlign w:val="center"/>
          </w:tcPr>
          <w:p>
            <w:r/>
          </w:p>
        </w:tc>
      </w:tr>
    </w:tbl>
    <w:p>
      <w:pPr>
        <w:spacing w:before="240"/>
        <w:jc w:val="right"/>
      </w:pPr>
      <w:r>
        <w:rPr>
          <w:rFonts w:ascii="Times New Roman" w:hAnsi="Times New Roman" w:eastAsia="標楷體"/>
          <w:sz w:val="24"/>
        </w:rPr>
        <w:t>實施日期 2024.02.01-2024.06.30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