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right"/>
      </w:pPr>
      <w:r>
        <w:rPr>
          <w:rFonts w:ascii="Times New Roman" w:hAnsi="Times New Roman" w:eastAsia="Malgun Gothic"/>
          <w:b/>
          <w:i w:val="0"/>
          <w:color w:val="000000"/>
          <w:sz w:val="16"/>
        </w:rPr>
        <w:t>Travel English session 09</w:t>
      </w:r>
    </w:p>
    <w:p>
      <w:pPr>
        <w:spacing w:after="120"/>
        <w:jc w:val="center"/>
      </w:pPr>
      <w:r>
        <w:rPr>
          <w:rFonts w:ascii="Times New Roman" w:hAnsi="Times New Roman" w:eastAsia="Malgun Gothic"/>
          <w:b/>
          <w:i w:val="0"/>
          <w:color w:val="000000"/>
          <w:sz w:val="40"/>
        </w:rPr>
        <w:t>Final Travel Role-Play — 강사용</w:t>
      </w:r>
    </w:p>
    <w:p>
      <w:pPr>
        <w:spacing w:after="180"/>
        <w:jc w:val="center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50-minute teacher guide based on the student handout.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Class Flow — 50 Minutes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6500"/>
        <w:gridCol w:w="2500"/>
      </w:tblGrid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Part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Minutes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Full-course review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Warm-Up &amp; confidence check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Three role-plays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27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Feedback and correction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5</w:t>
            </w:r>
          </w:p>
        </w:tc>
      </w:tr>
      <w:tr>
        <w:tc>
          <w:tcPr>
            <w:tcW w:type="dxa" w:w="6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Final wrap-up</w:t>
            </w:r>
          </w:p>
        </w:tc>
        <w:tc>
          <w:tcPr>
            <w:tcW w:type="dxa" w:w="25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3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Total: 50 minutes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Review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Quick review: airport, transportation, accommodation, restaurants, shopping, sightseeing, problem-solving, and small talk.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Choose five expressions you most want to use confidently on your next trip.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Have the student answer from memory first. Correct only expressions that will be reused today.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Warm-Up ]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Which travel situation do you feel most comfortable with in English now?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Do you feel more confident speaking English than before? Why?</w:t>
      </w: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Ask one follow-up question at most. Keep the answer practical and conversational.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Role-Play 1: Arrival Day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Situation: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Your suitcase did not arrive. Report it missing, describe it, and ask for delivery.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Next: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Buy a train ticket and ask which platform to use.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Final: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Check in at your hotel and ask about breakfast and checkout time.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report missing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분실 신고하다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describe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묘사하다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deliver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배달하다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platform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승강장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check 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체크인하다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checkout time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체크아웃 시간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don't think my suitcase arrived.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제 여행 가방이 도착하지 않은 것 같아요.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Which platform should I use?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어느 승강장을 이용해야 하나요?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What time is checkout?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체크아웃은 몇 시인가요?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Role-Play 2: A Day Out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Situation: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Ask for directions to a museum and buy an admission ticket.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Next: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Order lunch and ask whether a dish contains nuts.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Final: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Buy a shirt, ask for another size, and check the return policy.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directions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길 안내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admission ticket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입장권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contain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포함하다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another size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다른 사이즈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return policy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반품 정책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receipt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영수증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can I get to the museum?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박물관에 어떻게 갈 수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Does this contain nuts?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여기에 견과류가 들어 있나요?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Can I return this if it doesn't fit?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맞지 않으면 반품할 수 있나요?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Role-Play 3: Solving a Problem &amp; Small Talk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1. Read once with teacher/student roles.  2. Switch roles.  3. Rebuild the conversation using a different travel situation.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Situation: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Your card does not work at a pharmacy. Explain the problem and use another card.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Next: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Ask a pharmacist for help with a sore throat.</w:t>
      </w: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 xml:space="preserve">Final: </w:t>
      </w: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Make small talk with another traveler about your trip.</w:t>
      </w:r>
    </w:p>
    <w:p>
      <w:pPr>
        <w:spacing w:after="6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Vocabulary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3000"/>
        <w:gridCol w:w="6000"/>
      </w:tblGrid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English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한국어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card isn't working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카드가 작동하지 않다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pharmacy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약국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sore throat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인후통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recommend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추천하다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small talk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가벼운 대화</w:t>
            </w:r>
          </w:p>
        </w:tc>
      </w:tr>
      <w:tr>
        <w:tc>
          <w:tcPr>
            <w:tcW w:type="dxa" w:w="3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stay</w:t>
            </w:r>
          </w:p>
        </w:tc>
        <w:tc>
          <w:tcPr>
            <w:tcW w:type="dxa" w:w="6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머무르다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/>
          <w:i w:val="0"/>
          <w:color w:val="000000"/>
          <w:sz w:val="20"/>
        </w:rPr>
        <w:t>Target Expressions / Expected Meaning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Expression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My card isn't working. Could I try it again?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카드가 작동하지 않아요. 다시 시도해도 될까요?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recommend something for a sore throat?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인후통에 좋은 약을 추천해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How long are you staying?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얼마나 머무르실 예정인가요?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Correction focus: polite request forms, clear short answers, and natural follow-up questions.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Practical Travel Expressions ]</w:t>
      </w:r>
    </w:p>
    <w:tbl>
      <w:tblPr>
        <w:tblW w:type="dxa" w:w="9000"/>
        <w:tblLayout w:type="fixed"/>
        <w:tblLook w:firstColumn="1" w:firstRow="1" w:lastColumn="0" w:lastRow="0" w:noHBand="0" w:noVBand="1" w:val="04A0"/>
      </w:tblPr>
      <w:tblGrid>
        <w:gridCol w:w="5000"/>
        <w:gridCol w:w="4000"/>
      </w:tblGrid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Target Sentence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shd w:val="clear" w:fill="F2F2F2"/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/>
                <w:i w:val="0"/>
                <w:color w:val="000000"/>
                <w:sz w:val="18"/>
              </w:rPr>
              <w:t>Meaning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Please give me a moment.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잠시만 기다려 주세요.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Could you say that again more slowly?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조금 더 천천히 다시 말씀해 주시겠어요?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understand. Thank you for explaining.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이해했어요. 설명해 주셔서 감사합니다.</w:t>
            </w:r>
          </w:p>
        </w:tc>
      </w:tr>
      <w:tr>
        <w:tc>
          <w:tcPr>
            <w:tcW w:type="dxa" w:w="5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I may not speak perfectly, but I can explain what I need.</w:t>
            </w:r>
          </w:p>
        </w:tc>
        <w:tc>
          <w:tcPr>
            <w:tcW w:type="dxa" w:w="4000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  <w:tcBorders>
              <w:top w:val="single" w:sz="6" w:color="808080"/>
              <w:left w:val="single" w:sz="6" w:color="808080"/>
              <w:bottom w:val="single" w:sz="6" w:color="808080"/>
              <w:right w:val="single" w:sz="6" w:color="808080"/>
              <w:insideH w:val="single" w:sz="6" w:color="808080"/>
              <w:insideV w:val="single" w:sz="6" w:color="808080"/>
            </w:tcBorders>
          </w:tcPr>
          <w:p>
            <w:pPr>
              <w:spacing w:after="0"/>
            </w:pPr>
            <w:r>
              <w:rPr>
                <w:rFonts w:ascii="Times New Roman" w:hAnsi="Times New Roman" w:eastAsia="Malgun Gothic"/>
                <w:b w:val="0"/>
                <w:i w:val="0"/>
                <w:color w:val="000000"/>
                <w:sz w:val="18"/>
              </w:rPr>
              <w:t>완벽하게 말하지는 못해도 제가 필요한 것을 설명할 수 있어요.</w:t>
            </w:r>
          </w:p>
        </w:tc>
      </w:tr>
    </w:tbl>
    <w:p>
      <w:pPr>
        <w:spacing w:after="100"/>
      </w:pPr>
    </w:p>
    <w:p>
      <w:pPr>
        <w:spacing w:after="0"/>
      </w:pPr>
      <w:r>
        <w:rPr>
          <w:rFonts w:ascii="Times New Roman" w:hAnsi="Times New Roman" w:eastAsia="Malgun Gothic"/>
          <w:b w:val="0"/>
          <w:i/>
          <w:color w:val="000000"/>
          <w:sz w:val="20"/>
        </w:rPr>
        <w:t>guide: Let the student choose two expressions they are most likely to use and repeat them without reading.</w:t>
      </w:r>
    </w:p>
    <w:p>
      <w:pPr>
        <w:spacing w:before="180" w:after="80"/>
        <w:pBdr>
          <w:bottom w:val="single" w:sz="8" w:space="2" w:color="9BBB59"/>
        </w:pBdr>
      </w:pPr>
      <w:r>
        <w:rPr>
          <w:rFonts w:ascii="Times New Roman" w:hAnsi="Times New Roman" w:eastAsia="Malgun Gothic"/>
          <w:b/>
          <w:i/>
          <w:color w:val="F79646"/>
          <w:sz w:val="32"/>
        </w:rPr>
        <w:t>[ Homework &amp; Wrap-up ]</w:t>
      </w:r>
    </w:p>
    <w:p>
      <w:pPr>
        <w:spacing w:after="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Choose three role-plays and practice them aloud. Make a personal list of twenty expressions to take on your next trip.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Ask: Which expression do you think you will actually use on your next trip?</w:t>
      </w:r>
    </w:p>
    <w:p>
      <w:pPr>
        <w:spacing w:after="20"/>
        <w:ind w:left="240" w:hanging="160"/>
      </w:pPr>
      <w:r>
        <w:rPr>
          <w:rFonts w:ascii="Times New Roman" w:hAnsi="Times New Roman" w:eastAsia="Malgun Gothic"/>
          <w:b w:val="0"/>
          <w:i w:val="0"/>
          <w:color w:val="000000"/>
          <w:sz w:val="20"/>
        </w:rPr>
        <w:t>◆  End with one final role-play without looking at the sheet.</w:t>
      </w:r>
    </w:p>
    <w:sectPr w:rsidR="00B13E2A">
      <w:headerReference w:type="default" r:id="rId7"/>
      <w:footerReference w:type="default" r:id="rId8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E90953" w14:textId="77777777" w:rsidR="008961AA" w:rsidRDefault="008961AA">
      <w:r>
        <w:separator/>
      </w:r>
    </w:p>
  </w:endnote>
  <w:endnote w:type="continuationSeparator" w:id="0">
    <w:p w14:paraId="577339D0" w14:textId="77777777" w:rsidR="008961AA" w:rsidRDefault="00896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6"/>
      </w:rPr>
      <w:id w:val="-1097940592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6"/>
          </w:rPr>
          <w:id w:val="-1"/>
          <w:docPartObj>
            <w:docPartGallery w:val="Page Numbers (Top of Page)"/>
            <w:docPartUnique/>
          </w:docPartObj>
        </w:sdtPr>
        <w:sdtContent>
          <w:p w14:paraId="67DC7E16" w14:textId="77777777" w:rsidR="00B13E2A" w:rsidRDefault="00000000">
            <w:pPr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ascii="Times New Roman" w:hAnsi="Times New Roman" w:cs="Times New Roman"/>
                <w:sz w:val="16"/>
              </w:rPr>
              <w:t xml:space="preserve">Page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PAGE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1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  <w:r>
              <w:rPr>
                <w:rFonts w:ascii="Times New Roman" w:hAnsi="Times New Roman" w:cs="Times New Roman"/>
                <w:sz w:val="16"/>
              </w:rPr>
              <w:t xml:space="preserve"> / </w:t>
            </w:r>
            <w:r>
              <w:rPr>
                <w:rFonts w:ascii="Times New Roman" w:hAnsi="Times New Roman" w:cs="Times New Roman"/>
                <w:sz w:val="16"/>
              </w:rPr>
              <w:fldChar w:fldCharType="begin"/>
            </w:r>
            <w:r>
              <w:rPr>
                <w:rFonts w:ascii="Times New Roman" w:hAnsi="Times New Roman" w:cs="Times New Roman"/>
                <w:sz w:val="16"/>
              </w:rPr>
              <w:instrText>NUMPAGES</w:instrText>
            </w:r>
            <w:r>
              <w:rPr>
                <w:rFonts w:ascii="Times New Roman" w:hAnsi="Times New Roman" w:cs="Times New Roman"/>
                <w:sz w:val="16"/>
              </w:rPr>
              <w:fldChar w:fldCharType="separate"/>
            </w:r>
            <w:r>
              <w:rPr>
                <w:rFonts w:ascii="Times New Roman" w:hAnsi="Times New Roman" w:cs="Times New Roman"/>
                <w:sz w:val="16"/>
              </w:rPr>
              <w:t>3</w:t>
            </w:r>
            <w:r>
              <w:rPr>
                <w:rFonts w:ascii="Times New Roman" w:hAnsi="Times New Roman" w:cs="Times New Roman"/>
                <w:sz w:val="16"/>
              </w:rPr>
              <w:fldChar w:fldCharType="end"/>
            </w:r>
          </w:p>
        </w:sdtContent>
      </w:sdt>
    </w:sdtContent>
  </w:sdt>
  <w:p w14:paraId="10DDFB32" w14:textId="77777777" w:rsidR="00B13E2A" w:rsidRDefault="00000000">
    <w:pPr>
      <w:jc w:val="center"/>
      <w:rPr>
        <w:rFonts w:ascii="Times New Roman" w:hAnsi="Times New Roman" w:cs="Times New Roman"/>
        <w:sz w:val="16"/>
      </w:rPr>
    </w:pPr>
    <w:r>
      <w:rPr>
        <w:rFonts w:ascii="바탕" w:eastAsia="바탕" w:hAnsi="바탕" w:cs="바탕" w:hint="eastAsia"/>
        <w:sz w:val="16"/>
      </w:rPr>
      <w:t>ⓒ</w:t>
    </w:r>
    <w:r>
      <w:rPr>
        <w:rFonts w:ascii="Times New Roman" w:hAnsi="Times New Roman" w:cs="Times New Roman" w:hint="eastAsia"/>
        <w:sz w:val="16"/>
      </w:rPr>
      <w:t>L</w:t>
    </w:r>
    <w:r>
      <w:rPr>
        <w:rFonts w:ascii="Times New Roman" w:hAnsi="Times New Roman" w:cs="Times New Roman"/>
        <w:sz w:val="16"/>
      </w:rPr>
      <w:t>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E42C0A" w14:textId="77777777" w:rsidR="008961AA" w:rsidRDefault="008961AA">
      <w:r>
        <w:separator/>
      </w:r>
    </w:p>
  </w:footnote>
  <w:footnote w:type="continuationSeparator" w:id="0">
    <w:p w14:paraId="35F93D8F" w14:textId="77777777" w:rsidR="008961AA" w:rsidRDefault="008961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FC7DB" w14:textId="77777777" w:rsidR="00B13E2A" w:rsidRDefault="00000000">
    <w:pPr>
      <w:pStyle w:val="a3"/>
      <w:ind w:firstLine="0"/>
    </w:pPr>
    <w:r>
      <w:rPr>
        <w:noProof/>
      </w:rPr>
      <w:pict w14:anchorId="0B6C7855">
        <v:shapetype id="_x0000_m1026" coordsize="21600,21600" o:spt="100" adj="0,,0" path="m,l21600,r,21600l,21600xe">
          <v:stroke joinstyle="round"/>
          <v:formulas/>
          <v:path o:connecttype="segments"/>
        </v:shapetype>
      </w:pict>
    </w:r>
    <w:r>
      <w:rPr>
        <w:noProof/>
      </w:rPr>
      <w:pict w14:anchorId="5B51013C">
        <v:shape id="WordPictureWatermark" o:spid="_x0000_s1025" type="#_x0000_m1026" style="position:absolute;margin-left:0;margin-top:0;width:451.3pt;height:365.55pt;z-index:-251658240;mso-position-horizontal:center;mso-position-horizontal-relative:margin;mso-position-vertical:center;mso-position-vertical-relative:margin" o:spt="75" o:preferrelative="t" o:allowincell="t" adj="0,,0" path="m@4@5l@4@11@9@11@9@5xe" filled="f" stroked="f">
          <v:stroke joinstyle="miter"/>
          <v:imagedata r:id="rId1" o:title="image2" gain="19661f" blacklevel="22938f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  <w10:wrap anchorx="margin" anchory="margin"/>
        </v:shape>
      </w:pict>
    </w:r>
    <w:r>
      <w:rPr>
        <w:noProof/>
      </w:rPr>
      <w:drawing>
        <wp:inline distT="0" distB="0" distL="0" distR="0" wp14:anchorId="4DA94904" wp14:editId="7262FFB5">
          <wp:extent cx="1712031" cy="239286"/>
          <wp:effectExtent l="0" t="0" r="0" b="0"/>
          <wp:docPr id="2049" name="shape204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이미지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9C0797"/>
    <w:multiLevelType w:val="hybridMultilevel"/>
    <w:tmpl w:val="A61620B8"/>
    <w:lvl w:ilvl="0" w:tplc="6BDAFBD2">
      <w:start w:val="1"/>
      <w:numFmt w:val="bullet"/>
      <w:lvlText w:val="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3E743937"/>
    <w:multiLevelType w:val="hybridMultilevel"/>
    <w:tmpl w:val="1228FF94"/>
    <w:lvl w:ilvl="0" w:tplc="B19E6B3A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8411625"/>
    <w:multiLevelType w:val="hybridMultilevel"/>
    <w:tmpl w:val="7D0CBDA8"/>
    <w:lvl w:ilvl="0" w:tplc="BEDA2186">
      <w:numFmt w:val="bullet"/>
      <w:lvlText w:val="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num w:numId="1" w16cid:durableId="1169054753">
    <w:abstractNumId w:val="0"/>
  </w:num>
  <w:num w:numId="2" w16cid:durableId="777674663">
    <w:abstractNumId w:val="2"/>
  </w:num>
  <w:num w:numId="3" w16cid:durableId="1325978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3E2A"/>
    <w:rsid w:val="00157A01"/>
    <w:rsid w:val="00280563"/>
    <w:rsid w:val="002843E6"/>
    <w:rsid w:val="00636683"/>
    <w:rsid w:val="00893A0E"/>
    <w:rsid w:val="008961AA"/>
    <w:rsid w:val="009E4360"/>
    <w:rsid w:val="00A33C73"/>
    <w:rsid w:val="00AA1F7E"/>
    <w:rsid w:val="00AC2609"/>
    <w:rsid w:val="00B13E2A"/>
    <w:rsid w:val="00EB4492"/>
    <w:rsid w:val="00EE4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08D20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</w:pPr>
    <w:rPr>
      <w:rFonts w:ascii="Times New Roman" w:hAnsi="Times New Roman" w:eastAsia="Malgun Gothic"/>
      <w:sz w:val="20"/>
    </w:rPr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5F91" w:themeColor="accent1" w:themeShade="BF"/>
      </w:pBdr>
      <w:spacing w:before="600" w:after="80"/>
      <w:ind w:firstLine="0"/>
      <w:outlineLvl w:val="0"/>
    </w:pPr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 w:themeColor="accent1"/>
      </w:pBdr>
      <w:spacing w:before="200" w:after="80"/>
      <w:ind w:firstLine="0"/>
      <w:outlineLvl w:val="1"/>
    </w:pPr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 w:themeColor="accent1" w:themeTint="99"/>
      </w:pBdr>
      <w:spacing w:before="200" w:after="80"/>
      <w:ind w:firstLine="0"/>
      <w:outlineLvl w:val="2"/>
    </w:pPr>
    <w:rPr>
      <w:rFonts w:asciiTheme="majorHAnsi" w:eastAsiaTheme="majorEastAsia" w:hAnsiTheme="majorHAnsi" w:cstheme="majorBidi"/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 w:themeColor="accent1" w:themeTint="66"/>
      </w:pBdr>
      <w:spacing w:before="200" w:after="80"/>
      <w:ind w:firstLine="0"/>
      <w:outlineLvl w:val="3"/>
    </w:pPr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rFonts w:asciiTheme="majorHAnsi" w:eastAsiaTheme="majorEastAsia" w:hAnsiTheme="majorHAnsi" w:cstheme="majorBidi"/>
      <w:i/>
      <w:iCs/>
      <w:color w:val="4F81BD"/>
    </w:rPr>
  </w:style>
  <w:style w:type="paragraph" w:styleId="7">
    <w:name w:val="heading 7"/>
    <w:basedOn w:val="a"/>
    <w:next w:val="a"/>
    <w:semiHidden/>
    <w:unhideWhenUsed/>
    <w:qFormat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paragraph" w:styleId="8">
    <w:name w:val="heading 8"/>
    <w:basedOn w:val="a"/>
    <w:next w:val="a"/>
    <w:semiHidden/>
    <w:unhideWhenUsed/>
    <w:qFormat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9">
    <w:name w:val="heading 9"/>
    <w:basedOn w:val="a"/>
    <w:next w:val="a"/>
    <w:semiHidden/>
    <w:unhideWhenUsed/>
    <w:qFormat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바닥글 Char"/>
    <w:basedOn w:val="a0"/>
  </w:style>
  <w:style w:type="paragraph" w:styleId="a3">
    <w:name w:val="head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3Char">
    <w:name w:val="제목 3 Char"/>
    <w:basedOn w:val="a0"/>
    <w:semiHidden/>
    <w:rPr>
      <w:rFonts w:asciiTheme="majorHAnsi" w:eastAsiaTheme="majorEastAsia" w:hAnsiTheme="majorHAnsi" w:cstheme="majorBidi"/>
      <w:color w:val="4F81BD"/>
      <w:sz w:val="24"/>
      <w:szCs w:val="24"/>
    </w:rPr>
  </w:style>
  <w:style w:type="character" w:customStyle="1" w:styleId="1Char">
    <w:name w:val="제목 1 Char"/>
    <w:basedOn w:val="a0"/>
    <w:rPr>
      <w:rFonts w:asciiTheme="majorHAnsi" w:eastAsiaTheme="majorEastAsia" w:hAnsiTheme="majorHAnsi" w:cstheme="majorBidi"/>
      <w:b/>
      <w:bCs/>
      <w:color w:val="376092"/>
      <w:sz w:val="24"/>
      <w:szCs w:val="24"/>
    </w:rPr>
  </w:style>
  <w:style w:type="character" w:customStyle="1" w:styleId="2Char">
    <w:name w:val="제목 2 Char"/>
    <w:basedOn w:val="a0"/>
    <w:semiHidden/>
    <w:rPr>
      <w:rFonts w:asciiTheme="majorHAnsi" w:eastAsiaTheme="majorEastAsia" w:hAnsiTheme="majorHAnsi" w:cstheme="majorBidi"/>
      <w:color w:val="376092"/>
      <w:sz w:val="24"/>
      <w:szCs w:val="24"/>
    </w:rPr>
  </w:style>
  <w:style w:type="paragraph" w:styleId="a4">
    <w:name w:val="Title"/>
    <w:basedOn w:val="a"/>
    <w:next w:val="a"/>
    <w:uiPriority w:val="10"/>
    <w:qFormat/>
    <w:pPr>
      <w:pBdr>
        <w:top w:val="single" w:sz="8" w:space="10" w:color="A7BFDE" w:themeColor="accent1" w:themeTint="7F"/>
        <w:bottom w:val="single" w:sz="24" w:space="15" w:color="9BBB59" w:themeColor="accent3"/>
      </w:pBdr>
      <w:ind w:firstLine="0"/>
      <w:jc w:val="center"/>
    </w:pPr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5">
    <w:name w:val="Quote"/>
    <w:basedOn w:val="a"/>
    <w:next w:val="a"/>
    <w:qFormat/>
    <w:rPr>
      <w:rFonts w:asciiTheme="majorHAnsi" w:eastAsiaTheme="majorEastAsia" w:hAnsiTheme="majorHAnsi" w:cstheme="majorBidi"/>
      <w:i/>
      <w:iCs/>
      <w:color w:val="595959"/>
    </w:rPr>
  </w:style>
  <w:style w:type="character" w:customStyle="1" w:styleId="Char0">
    <w:name w:val="제목 Char"/>
    <w:basedOn w:val="a0"/>
    <w:rPr>
      <w:rFonts w:asciiTheme="majorHAnsi" w:eastAsiaTheme="majorEastAsia" w:hAnsiTheme="majorHAnsi" w:cstheme="majorBidi"/>
      <w:i/>
      <w:iCs/>
      <w:color w:val="244061"/>
      <w:sz w:val="60"/>
      <w:szCs w:val="60"/>
    </w:rPr>
  </w:style>
  <w:style w:type="paragraph" w:styleId="a6">
    <w:name w:val="Intense Quote"/>
    <w:basedOn w:val="a"/>
    <w:next w:val="a"/>
    <w:qFormat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/>
      <w:sz w:val="24"/>
      <w:szCs w:val="24"/>
    </w:rPr>
  </w:style>
  <w:style w:type="paragraph" w:styleId="a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character" w:customStyle="1" w:styleId="4Char">
    <w:name w:val="제목 4 Char"/>
    <w:basedOn w:val="a0"/>
    <w:semiHidden/>
    <w:rPr>
      <w:rFonts w:asciiTheme="majorHAnsi" w:eastAsiaTheme="majorEastAsia" w:hAnsiTheme="majorHAnsi" w:cstheme="majorBidi"/>
      <w:i/>
      <w:iCs/>
      <w:color w:val="4F81BD"/>
      <w:sz w:val="24"/>
      <w:szCs w:val="24"/>
    </w:rPr>
  </w:style>
  <w:style w:type="character" w:customStyle="1" w:styleId="1Char0">
    <w:name w:val="스타일1 Char"/>
    <w:basedOn w:val="Char0"/>
    <w:rPr>
      <w:rFonts w:asciiTheme="majorHAnsi" w:eastAsiaTheme="majorEastAsia" w:hAnsiTheme="majorHAnsi" w:cstheme="majorBidi"/>
      <w:b/>
      <w:bCs/>
      <w:i/>
      <w:iCs/>
      <w:color w:val="F79646"/>
      <w:kern w:val="2"/>
      <w:sz w:val="32"/>
      <w:szCs w:val="32"/>
      <w:lang w:eastAsia="ko-KR" w:bidi="ar-SA"/>
    </w:rPr>
  </w:style>
  <w:style w:type="character" w:customStyle="1" w:styleId="Char1">
    <w:name w:val="간격 없음 Char"/>
    <w:basedOn w:val="a0"/>
  </w:style>
  <w:style w:type="paragraph" w:styleId="a8">
    <w:name w:val="Balloon Text"/>
    <w:basedOn w:val="a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0"/>
  </w:style>
  <w:style w:type="character" w:styleId="aa">
    <w:name w:val="Subtle Emphasis"/>
    <w:qFormat/>
    <w:rPr>
      <w:i/>
      <w:iCs/>
      <w:color w:val="595959"/>
    </w:rPr>
  </w:style>
  <w:style w:type="character" w:customStyle="1" w:styleId="Char3">
    <w:name w:val="강한 인용 Char"/>
    <w:basedOn w:val="a0"/>
    <w:rPr>
      <w:rFonts w:asciiTheme="majorHAnsi" w:eastAsiaTheme="majorEastAsia" w:hAnsiTheme="majorHAnsi" w:cstheme="majorBidi"/>
      <w:i/>
      <w:iCs/>
      <w:color w:val="FFFFFF"/>
      <w:sz w:val="24"/>
      <w:szCs w:val="24"/>
      <w:shd w:val="clear" w:color="auto" w:fill="4F81BD" w:themeFill="accent1"/>
    </w:rPr>
  </w:style>
  <w:style w:type="paragraph" w:styleId="TOC">
    <w:name w:val="TOC Heading"/>
    <w:basedOn w:val="1"/>
    <w:next w:val="a"/>
    <w:semiHidden/>
    <w:unhideWhenUsed/>
    <w:qFormat/>
    <w:pPr>
      <w:outlineLvl w:val="9"/>
    </w:pPr>
  </w:style>
  <w:style w:type="character" w:styleId="ab">
    <w:name w:val="Strong"/>
    <w:basedOn w:val="a0"/>
    <w:qFormat/>
    <w:rPr>
      <w:b/>
      <w:bCs/>
      <w:spacing w:val="0"/>
    </w:rPr>
  </w:style>
  <w:style w:type="character" w:customStyle="1" w:styleId="Char4">
    <w:name w:val="인용 Char"/>
    <w:basedOn w:val="a0"/>
    <w:rPr>
      <w:rFonts w:asciiTheme="majorHAnsi" w:eastAsiaTheme="majorEastAsia" w:hAnsiTheme="majorHAnsi" w:cstheme="majorBidi"/>
      <w:i/>
      <w:iCs/>
      <w:color w:val="595959"/>
    </w:rPr>
  </w:style>
  <w:style w:type="character" w:styleId="ac">
    <w:name w:val="Intense Reference"/>
    <w:basedOn w:val="a0"/>
    <w:qFormat/>
    <w:rPr>
      <w:b/>
      <w:bCs/>
      <w:color w:val="76933C"/>
      <w:u w:val="single" w:color="9BBB59"/>
    </w:rPr>
  </w:style>
  <w:style w:type="character" w:styleId="ad">
    <w:name w:val="Emphasis"/>
    <w:qFormat/>
    <w:rPr>
      <w:b/>
      <w:bCs/>
      <w:i/>
      <w:iCs/>
      <w:color w:val="595959"/>
    </w:rPr>
  </w:style>
  <w:style w:type="character" w:styleId="ae">
    <w:name w:val="Book Title"/>
    <w:basedOn w:val="a0"/>
    <w:qFormat/>
    <w:rPr>
      <w:rFonts w:asciiTheme="majorHAnsi" w:eastAsiaTheme="majorEastAsia" w:hAnsiTheme="majorHAnsi" w:cstheme="majorBidi"/>
      <w:b/>
      <w:bCs/>
      <w:i/>
      <w:iCs/>
      <w:color w:val="auto"/>
    </w:rPr>
  </w:style>
  <w:style w:type="character" w:styleId="af">
    <w:name w:val="Subtle Reference"/>
    <w:qFormat/>
    <w:rPr>
      <w:color w:val="auto"/>
      <w:u w:val="single" w:color="9BBB59"/>
    </w:rPr>
  </w:style>
  <w:style w:type="character" w:customStyle="1" w:styleId="9Char">
    <w:name w:val="제목 9 Char"/>
    <w:basedOn w:val="a0"/>
    <w:semiHidden/>
    <w:rPr>
      <w:rFonts w:asciiTheme="majorHAnsi" w:eastAsiaTheme="majorEastAsia" w:hAnsiTheme="majorHAnsi" w:cstheme="majorBidi"/>
      <w:i/>
      <w:iCs/>
      <w:color w:val="9BBB59"/>
      <w:sz w:val="20"/>
      <w:szCs w:val="20"/>
    </w:rPr>
  </w:style>
  <w:style w:type="character" w:styleId="af0">
    <w:name w:val="Intense Emphasis"/>
    <w:qFormat/>
    <w:rPr>
      <w:b/>
      <w:bCs/>
      <w:i/>
      <w:iCs/>
      <w:color w:val="4F81BD"/>
      <w:sz w:val="22"/>
      <w:szCs w:val="22"/>
    </w:rPr>
  </w:style>
  <w:style w:type="paragraph" w:styleId="af1">
    <w:name w:val="List Paragraph"/>
    <w:basedOn w:val="a"/>
    <w:qFormat/>
    <w:pPr>
      <w:ind w:left="720"/>
      <w:contextualSpacing/>
    </w:pPr>
  </w:style>
  <w:style w:type="paragraph" w:styleId="af2">
    <w:name w:val="caption"/>
    <w:basedOn w:val="a"/>
    <w:next w:val="a"/>
    <w:semiHidden/>
    <w:unhideWhenUsed/>
    <w:qFormat/>
    <w:rPr>
      <w:b/>
      <w:bCs/>
      <w:sz w:val="18"/>
      <w:szCs w:val="18"/>
    </w:rPr>
  </w:style>
  <w:style w:type="character" w:customStyle="1" w:styleId="8Char">
    <w:name w:val="제목 8 Char"/>
    <w:basedOn w:val="a0"/>
    <w:semiHidden/>
    <w:rPr>
      <w:rFonts w:asciiTheme="majorHAnsi" w:eastAsiaTheme="majorEastAsia" w:hAnsiTheme="majorHAnsi" w:cstheme="majorBidi"/>
      <w:b/>
      <w:bCs/>
      <w:i/>
      <w:iCs/>
      <w:color w:val="9BBB59"/>
      <w:sz w:val="20"/>
      <w:szCs w:val="20"/>
    </w:rPr>
  </w:style>
  <w:style w:type="paragraph" w:styleId="af3">
    <w:name w:val="No Spacing"/>
    <w:basedOn w:val="a"/>
    <w:qFormat/>
    <w:pPr>
      <w:ind w:firstLine="0"/>
    </w:pPr>
  </w:style>
  <w:style w:type="character" w:customStyle="1" w:styleId="Char5">
    <w:name w:val="부제 Char"/>
    <w:basedOn w:val="a0"/>
    <w:rPr>
      <w:rFonts w:asciiTheme="minorHAnsi"/>
      <w:i/>
      <w:iCs/>
      <w:sz w:val="24"/>
      <w:szCs w:val="24"/>
    </w:rPr>
  </w:style>
  <w:style w:type="character" w:customStyle="1" w:styleId="7Char">
    <w:name w:val="제목 7 Char"/>
    <w:basedOn w:val="a0"/>
    <w:semiHidden/>
    <w:rPr>
      <w:rFonts w:asciiTheme="majorHAnsi" w:eastAsiaTheme="majorEastAsia" w:hAnsiTheme="majorHAnsi" w:cstheme="majorBidi"/>
      <w:b/>
      <w:bCs/>
      <w:color w:val="9BBB59"/>
      <w:sz w:val="20"/>
      <w:szCs w:val="20"/>
    </w:rPr>
  </w:style>
  <w:style w:type="character" w:customStyle="1" w:styleId="6Char">
    <w:name w:val="제목 6 Char"/>
    <w:basedOn w:val="a0"/>
    <w:semiHidden/>
    <w:rPr>
      <w:rFonts w:asciiTheme="majorHAnsi" w:eastAsiaTheme="majorEastAsia" w:hAnsiTheme="majorHAnsi" w:cstheme="majorBidi"/>
      <w:i/>
      <w:iCs/>
      <w:color w:val="4F81BD"/>
    </w:rPr>
  </w:style>
  <w:style w:type="character" w:customStyle="1" w:styleId="5Char">
    <w:name w:val="제목 5 Char"/>
    <w:basedOn w:val="a0"/>
    <w:semiHidden/>
    <w:rPr>
      <w:rFonts w:asciiTheme="majorHAnsi" w:eastAsiaTheme="majorEastAsia" w:hAnsiTheme="majorHAnsi" w:cstheme="majorBidi"/>
      <w:color w:val="4F81BD"/>
    </w:rPr>
  </w:style>
  <w:style w:type="paragraph" w:customStyle="1" w:styleId="10">
    <w:name w:val="스타일1"/>
    <w:basedOn w:val="a4"/>
    <w:qFormat/>
    <w:pPr>
      <w:widowControl w:val="0"/>
      <w:pBdr>
        <w:top w:val="none" w:sz="0" w:space="0" w:color="auto"/>
        <w:bottom w:val="none" w:sz="0" w:space="0" w:color="auto"/>
      </w:pBdr>
      <w:wordWrap w:val="0"/>
      <w:autoSpaceDE w:val="0"/>
      <w:autoSpaceDN w:val="0"/>
      <w:spacing w:before="240" w:after="120"/>
      <w:jc w:val="left"/>
      <w:outlineLvl w:val="0"/>
    </w:pPr>
    <w:rPr>
      <w:b/>
      <w:bCs/>
      <w:color w:val="F79646"/>
      <w:kern w:val="2"/>
      <w:sz w:val="32"/>
      <w:szCs w:val="32"/>
      <w:lang w:eastAsia="ko-KR" w:bidi="ar-SA"/>
    </w:rPr>
  </w:style>
  <w:style w:type="character" w:styleId="af4">
    <w:name w:val="FollowedHyperlink"/>
    <w:basedOn w:val="a0"/>
    <w:semiHidden/>
    <w:unhideWhenUsed/>
    <w:rPr>
      <w:color w:val="800080"/>
      <w:u w:val="single"/>
    </w:rPr>
  </w:style>
  <w:style w:type="character" w:styleId="af5">
    <w:name w:val="Hyperlink"/>
    <w:basedOn w:val="a0"/>
    <w:unhideWhenUsed/>
    <w:rPr>
      <w:color w:val="0000FF"/>
      <w:u w:val="single"/>
    </w:rPr>
  </w:style>
  <w:style w:type="table" w:styleId="af6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Char6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f7">
    <w:name w:val="Normal (Web)"/>
    <w:basedOn w:val="a"/>
    <w:semiHidden/>
    <w:unhideWhenUsed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1743</Words>
  <Characters>7934</Characters>
  <Application>Microsoft Office Word</Application>
  <DocSecurity>0</DocSecurity>
  <Lines>330</Lines>
  <Paragraphs>241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9436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2026-03-27T12:13:00Z</cp:lastPrinted>
  <dcterms:created xsi:type="dcterms:W3CDTF">2026-03-27T13:01:00Z</dcterms:created>
  <dcterms:modified xsi:type="dcterms:W3CDTF">2026-06-02T09:22:00Z</dcterms:modified>
  <cp:version>0900.0001.01</cp:version>
</cp:coreProperties>
</file>