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26BACFB6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7AAF00B3" w14:textId="59F7F742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D311DA" w14:paraId="12870B78" w14:textId="77777777" w:rsidTr="00D311DA">
        <w:tc>
          <w:tcPr>
            <w:tcW w:w="2306" w:type="dxa"/>
          </w:tcPr>
          <w:p w14:paraId="24B227F7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1B3F8A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058362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32160AF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4355EAFA" w14:textId="77777777" w:rsidTr="00D311DA">
        <w:tc>
          <w:tcPr>
            <w:tcW w:w="2306" w:type="dxa"/>
          </w:tcPr>
          <w:p w14:paraId="61CFB1AA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7DFB400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C095DC2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5EBBC2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7E721A6F" w14:textId="77777777" w:rsidTr="00D311DA">
        <w:tc>
          <w:tcPr>
            <w:tcW w:w="2306" w:type="dxa"/>
          </w:tcPr>
          <w:p w14:paraId="5224491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513FF9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B42468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3899C6F3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0EEAD6A4" w14:textId="77777777" w:rsidTr="00D311DA">
        <w:tc>
          <w:tcPr>
            <w:tcW w:w="2306" w:type="dxa"/>
          </w:tcPr>
          <w:p w14:paraId="7A6D236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7F5572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A1C65E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F263E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6B43EDB8" w14:textId="77777777" w:rsidTr="00D311DA">
        <w:tc>
          <w:tcPr>
            <w:tcW w:w="2306" w:type="dxa"/>
          </w:tcPr>
          <w:p w14:paraId="62391B4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3D97559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77B46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505118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3C5CA5E9" w14:textId="77777777" w:rsidTr="00D311DA">
        <w:tc>
          <w:tcPr>
            <w:tcW w:w="2306" w:type="dxa"/>
          </w:tcPr>
          <w:p w14:paraId="28038A2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AD8D490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B5F679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615C612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47DF3551" w14:textId="77777777" w:rsidTr="00D311DA">
        <w:tc>
          <w:tcPr>
            <w:tcW w:w="2306" w:type="dxa"/>
          </w:tcPr>
          <w:p w14:paraId="4955C1C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9F79282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9BC6D4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3CBA085A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59F43037" w14:textId="77777777" w:rsidTr="00D311DA">
        <w:tc>
          <w:tcPr>
            <w:tcW w:w="2306" w:type="dxa"/>
          </w:tcPr>
          <w:p w14:paraId="590D4F59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EAE3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7A4F357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E18013C" w14:textId="77777777" w:rsidR="00D311DA" w:rsidRDefault="00D311DA" w:rsidP="000D07F1">
            <w:pPr>
              <w:pStyle w:val="a5"/>
              <w:ind w:leftChars="0" w:left="0"/>
            </w:pPr>
          </w:p>
        </w:tc>
      </w:tr>
    </w:tbl>
    <w:p w14:paraId="003B56C8" w14:textId="77777777" w:rsidR="000D07F1" w:rsidRDefault="000D07F1" w:rsidP="000D07F1">
      <w:pPr>
        <w:pStyle w:val="a5"/>
        <w:ind w:leftChars="0" w:left="720"/>
      </w:pPr>
    </w:p>
    <w:p w14:paraId="6E908BD1" w14:textId="2123CF49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D311DA" w14:paraId="56BD0078" w14:textId="77777777" w:rsidTr="00D311DA">
        <w:tc>
          <w:tcPr>
            <w:tcW w:w="2306" w:type="dxa"/>
          </w:tcPr>
          <w:p w14:paraId="190222DC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200124A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7CA557B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3E3D29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201EDB14" w14:textId="77777777" w:rsidTr="00D311DA">
        <w:tc>
          <w:tcPr>
            <w:tcW w:w="2306" w:type="dxa"/>
          </w:tcPr>
          <w:p w14:paraId="2BC7ECB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FD1CCC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A9B80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058DD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48B78A77" w14:textId="77777777" w:rsidTr="00D311DA">
        <w:tc>
          <w:tcPr>
            <w:tcW w:w="2306" w:type="dxa"/>
          </w:tcPr>
          <w:p w14:paraId="5AC758D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CA73FD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749D76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6D872C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48E40E0" w14:textId="77777777" w:rsidTr="00D311DA">
        <w:tc>
          <w:tcPr>
            <w:tcW w:w="2306" w:type="dxa"/>
          </w:tcPr>
          <w:p w14:paraId="4447D91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360036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56E404E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1A5E6A6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71769155" w14:textId="77777777" w:rsidTr="00D311DA">
        <w:tc>
          <w:tcPr>
            <w:tcW w:w="2306" w:type="dxa"/>
          </w:tcPr>
          <w:p w14:paraId="405BB1A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8BB638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7E628A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3B27D1E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0643B150" w14:textId="77777777" w:rsidTr="00D311DA">
        <w:tc>
          <w:tcPr>
            <w:tcW w:w="2306" w:type="dxa"/>
          </w:tcPr>
          <w:p w14:paraId="6CB254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06EFDE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D0F4962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EEC80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113AA535" w14:textId="77777777" w:rsidTr="00D311DA">
        <w:tc>
          <w:tcPr>
            <w:tcW w:w="2306" w:type="dxa"/>
          </w:tcPr>
          <w:p w14:paraId="6DF5F02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F09DFF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E175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C73CADF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C9884B2" w14:textId="77777777" w:rsidTr="00D311DA">
        <w:tc>
          <w:tcPr>
            <w:tcW w:w="2306" w:type="dxa"/>
          </w:tcPr>
          <w:p w14:paraId="11E08DB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667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CBE96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C5BAB4" w14:textId="77777777" w:rsidR="00D311DA" w:rsidRDefault="00D311DA" w:rsidP="00D311DA">
            <w:pPr>
              <w:pStyle w:val="a5"/>
              <w:ind w:leftChars="0" w:left="0"/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50C33C" w14:textId="7B3188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64262B8" w14:textId="696432B5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B10484" w14:textId="4356705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heckyoursheet</w:t>
      </w:r>
      <w:proofErr w:type="spellEnd"/>
      <w:r>
        <w:t xml:space="preserve"> </w:t>
      </w:r>
      <w:r>
        <w:rPr>
          <w:rFonts w:hint="eastAsia"/>
        </w:rPr>
        <w:t>함수(오타지만 이미 만들었으므로)</w:t>
      </w:r>
    </w:p>
    <w:p w14:paraId="661FE370" w14:textId="6276027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8B58E62" w14:textId="77777777" w:rsidR="00664A3E" w:rsidRDefault="00664A3E" w:rsidP="00664A3E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58240810" w14:textId="6CEBAF4F" w:rsidR="00664A3E" w:rsidRDefault="00664A3E" w:rsidP="00664A3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28B16987" w14:textId="77777777" w:rsidR="000D07F1" w:rsidRDefault="000D07F1" w:rsidP="00664A3E">
      <w:pPr>
        <w:pStyle w:val="a5"/>
        <w:numPr>
          <w:ilvl w:val="0"/>
          <w:numId w:val="10"/>
        </w:numPr>
        <w:ind w:leftChars="0"/>
      </w:pPr>
    </w:p>
    <w:p w14:paraId="79562C12" w14:textId="1C7D37C6" w:rsidR="00664A3E" w:rsidRDefault="00664A3E" w:rsidP="00664A3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ㅁㅁ</w:t>
      </w:r>
      <w:proofErr w:type="spellEnd"/>
    </w:p>
    <w:p w14:paraId="79E59BB5" w14:textId="62FBC156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7893619E" w14:textId="6C89FEE9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ㄷㄷ</w:t>
      </w:r>
      <w:proofErr w:type="spellEnd"/>
    </w:p>
    <w:p w14:paraId="0505125B" w14:textId="77777777" w:rsidR="00664A3E" w:rsidRDefault="00664A3E" w:rsidP="00664A3E">
      <w:pPr>
        <w:pStyle w:val="a5"/>
        <w:numPr>
          <w:ilvl w:val="0"/>
          <w:numId w:val="11"/>
        </w:numPr>
        <w:ind w:leftChars="0"/>
      </w:pPr>
    </w:p>
    <w:p w14:paraId="77B1FB63" w14:textId="77777777" w:rsidR="00664A3E" w:rsidRPr="00664A3E" w:rsidRDefault="00664A3E" w:rsidP="00664A3E"/>
    <w:p w14:paraId="287E02F7" w14:textId="35B10BB7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0405DA90" w14:textId="77777777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t>careNum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F9E6E2C" w14:textId="77777777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BF5801A" w14:textId="62AB5827" w:rsidR="0096233F" w:rsidRP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heckyoursheet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0A433B87" w:rsidR="0096233F" w:rsidRPr="0096233F" w:rsidRDefault="0096233F" w:rsidP="0096233F"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y</w:t>
      </w:r>
      <w:r>
        <w:t>ou</w:t>
      </w:r>
      <w:r>
        <w:rPr>
          <w:rFonts w:hint="eastAsia"/>
        </w:rPr>
        <w:t>s</w:t>
      </w:r>
      <w:r>
        <w:t>heet</w:t>
      </w:r>
      <w:proofErr w:type="spellEnd"/>
      <w:r>
        <w:rPr>
          <w:rFonts w:hint="eastAsia"/>
        </w:rPr>
        <w:t xml:space="preserve">함수를 사용할 땐 예약하고자 하는 좌석들을 문자열로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문자열을 </w:t>
      </w: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리스트로 </w:t>
      </w:r>
      <w:r w:rsidR="0024689E">
        <w:rPr>
          <w:rFonts w:hint="eastAsia"/>
        </w:rPr>
        <w:t xml:space="preserve">반환한 </w:t>
      </w:r>
      <w:r w:rsidR="0024689E">
        <w:rPr>
          <w:rFonts w:hint="eastAsia"/>
        </w:rPr>
        <w:lastRenderedPageBreak/>
        <w:t xml:space="preserve">후 </w:t>
      </w:r>
      <w:proofErr w:type="spellStart"/>
      <w:r w:rsidR="0024689E">
        <w:rPr>
          <w:rFonts w:hint="eastAsia"/>
        </w:rPr>
        <w:t>c</w:t>
      </w:r>
      <w:r w:rsidR="0024689E">
        <w:t>heckyoursheet</w:t>
      </w:r>
      <w:proofErr w:type="spellEnd"/>
      <w:r w:rsidR="0024689E">
        <w:t xml:space="preserve"> </w:t>
      </w:r>
      <w:r w:rsidR="0024689E">
        <w:rPr>
          <w:rFonts w:hint="eastAsia"/>
        </w:rPr>
        <w:t xml:space="preserve">함수로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형식에 맞는지 검증했는데</w:t>
      </w:r>
      <w:r w:rsidR="0024689E">
        <w:t xml:space="preserve">,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변경했습니다.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추가했습니다.</w:t>
      </w:r>
      <w:r w:rsidR="00DF35FC">
        <w:t xml:space="preserve"> </w:t>
      </w:r>
      <w:r w:rsidR="00DF35FC">
        <w:rPr>
          <w:rFonts w:hint="eastAsia"/>
        </w:rPr>
        <w:t xml:space="preserve">그 외 다른 함수들에 대해 </w:t>
      </w:r>
      <w:r w:rsidR="00DF35FC" w:rsidRPr="00DF35FC">
        <w:rPr>
          <w:color w:val="FF0000"/>
        </w:rPr>
        <w:t>assert</w:t>
      </w:r>
      <w:r w:rsidR="00DF35FC" w:rsidRPr="00DF35FC">
        <w:rPr>
          <w:rFonts w:hint="eastAsia"/>
          <w:color w:val="FF0000"/>
        </w:rPr>
        <w:t>문을 추가했고,</w:t>
      </w:r>
      <w:r w:rsidR="00DF35FC" w:rsidRPr="00DF35FC">
        <w:rPr>
          <w:color w:val="FF0000"/>
        </w:rPr>
        <w:t xml:space="preserve"> </w:t>
      </w:r>
      <w:r w:rsidR="00DF35FC" w:rsidRPr="00DF35FC">
        <w:rPr>
          <w:rFonts w:hint="eastAsia"/>
          <w:color w:val="FF0000"/>
        </w:rPr>
        <w:t>테스트를 진행하였습니다.</w:t>
      </w:r>
    </w:p>
    <w:p w14:paraId="0480649B" w14:textId="55AA4D7E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1C09FC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1C09FC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1C09FC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1C09FC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1C09FC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1C09FC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1C09FC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1C09FC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1C09FC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1C09FC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1C09FC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1C09FC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1C09FC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1C09FC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1C09FC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1C09FC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1C09FC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1C09FC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1C09FC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1C09FC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53C2296" w14:textId="14AE8ED7" w:rsidR="004C6C65" w:rsidRDefault="004C6C65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checkyoursheet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AA0A4BB" w14:textId="3D8E6376" w:rsidR="00B06CCF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  <w:r w:rsidR="00B06CCF">
        <w:br/>
      </w:r>
      <w:r w:rsidR="00B06CCF">
        <w:rPr>
          <w:rFonts w:hint="eastAsia"/>
        </w:rPr>
        <w:t>형식에 오류가 있으면 빈 배열을 반환하므로 반환된 배열의 내용을 출력하도록 하여 출력된 내용을 확인.</w:t>
      </w:r>
      <w:r w:rsidR="00ED2DAF">
        <w:rPr>
          <w:rFonts w:hint="eastAsia"/>
        </w:rPr>
        <w:t>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lastRenderedPageBreak/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4F15073" w14:textId="16BF5338" w:rsidR="0096233F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부분 설계 수정사항 </w:t>
      </w:r>
      <w:r>
        <w:t xml:space="preserve">: </w:t>
      </w: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24B07F42" w14:textId="4CCAB7E8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검사 방법 </w:t>
      </w:r>
      <w:r>
        <w:t>: 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lastRenderedPageBreak/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  <w:bookmarkStart w:id="0" w:name="_GoBack"/>
        <w:bookmarkEnd w:id="0"/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77777777" w:rsidR="00657599" w:rsidRPr="004C6C65" w:rsidRDefault="00657599" w:rsidP="00657599">
      <w:pPr>
        <w:ind w:left="468"/>
      </w:pPr>
    </w:p>
    <w:sectPr w:rsidR="00657599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E385F" w14:textId="77777777" w:rsidR="00CA5921" w:rsidRDefault="00CA5921" w:rsidP="00F4049D">
      <w:pPr>
        <w:spacing w:after="0" w:line="240" w:lineRule="auto"/>
      </w:pPr>
      <w:r>
        <w:separator/>
      </w:r>
    </w:p>
  </w:endnote>
  <w:endnote w:type="continuationSeparator" w:id="0">
    <w:p w14:paraId="4CDA4DD9" w14:textId="77777777" w:rsidR="00CA5921" w:rsidRDefault="00CA5921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AE58" w14:textId="77777777" w:rsidR="00CA5921" w:rsidRDefault="00CA5921" w:rsidP="00F4049D">
      <w:pPr>
        <w:spacing w:after="0" w:line="240" w:lineRule="auto"/>
      </w:pPr>
      <w:r>
        <w:separator/>
      </w:r>
    </w:p>
  </w:footnote>
  <w:footnote w:type="continuationSeparator" w:id="0">
    <w:p w14:paraId="2B50779A" w14:textId="77777777" w:rsidR="00CA5921" w:rsidRDefault="00CA5921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8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0"/>
  </w:num>
  <w:num w:numId="7">
    <w:abstractNumId w:val="14"/>
  </w:num>
  <w:num w:numId="8">
    <w:abstractNumId w:val="3"/>
  </w:num>
  <w:num w:numId="9">
    <w:abstractNumId w:val="4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D07F1"/>
    <w:rsid w:val="00171D5B"/>
    <w:rsid w:val="001C09FC"/>
    <w:rsid w:val="00213492"/>
    <w:rsid w:val="0023624E"/>
    <w:rsid w:val="0024689E"/>
    <w:rsid w:val="0035393A"/>
    <w:rsid w:val="004C6C65"/>
    <w:rsid w:val="00541D4C"/>
    <w:rsid w:val="005472A0"/>
    <w:rsid w:val="00555F58"/>
    <w:rsid w:val="005C3568"/>
    <w:rsid w:val="005E4147"/>
    <w:rsid w:val="006013BC"/>
    <w:rsid w:val="00657599"/>
    <w:rsid w:val="00664A3E"/>
    <w:rsid w:val="00676E50"/>
    <w:rsid w:val="006F1D17"/>
    <w:rsid w:val="00855E31"/>
    <w:rsid w:val="00936981"/>
    <w:rsid w:val="0096233F"/>
    <w:rsid w:val="00A32BD2"/>
    <w:rsid w:val="00B06CCF"/>
    <w:rsid w:val="00C04C9F"/>
    <w:rsid w:val="00CA5921"/>
    <w:rsid w:val="00D311DA"/>
    <w:rsid w:val="00DC3083"/>
    <w:rsid w:val="00DF35FC"/>
    <w:rsid w:val="00E24D3F"/>
    <w:rsid w:val="00EB668C"/>
    <w:rsid w:val="00ED2DAF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11</cp:revision>
  <dcterms:created xsi:type="dcterms:W3CDTF">2019-10-14T08:34:00Z</dcterms:created>
  <dcterms:modified xsi:type="dcterms:W3CDTF">2019-10-23T14:11:00Z</dcterms:modified>
</cp:coreProperties>
</file>