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5C4635"/>
          <w:sz w:val="52"/>
        </w:rPr>
        <w:t>ChatViva Slim UI 规范文件</w:t>
      </w:r>
    </w:p>
    <w:p>
      <w:pPr>
        <w:jc w:val="center"/>
      </w:pPr>
      <w:r>
        <w:rPr>
          <w:rFonts w:ascii="Noto Sans CJK SC" w:hAnsi="Noto Sans CJK SC" w:eastAsia="Noto Sans CJK SC"/>
          <w:color w:val="6B5A49"/>
          <w:sz w:val="24"/>
        </w:rPr>
        <w:t>Luckdate × ChatViva｜Frontend Style Guide v1.0</w:t>
      </w:r>
    </w:p>
    <w:p>
      <w:pPr>
        <w:jc w:val="center"/>
      </w:pPr>
      <w:r>
        <w:rPr>
          <w:rFonts w:ascii="Noto Sans CJK SC" w:hAnsi="Noto Sans CJK SC" w:eastAsia="Noto Sans CJK SC"/>
          <w:color w:val="6B5A49"/>
          <w:sz w:val="20"/>
        </w:rPr>
        <w:t>适用范围：Flutter 前端样式定义、组件开发、Figma 设计对齐、Demo 交付验收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微信图片_20260611182750_2105_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i/>
          <w:color w:val="6B5A49"/>
          <w:sz w:val="17"/>
        </w:rPr>
        <w:t>资料来源：ChatViva Slim 功能架构说明文档、ChatViva Slim 前后端技术框架文档、Luckdate 品牌视觉板。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5C4635"/>
        </w:rPr>
        <w:t>1. 规范目标与设计基调</w:t>
      </w:r>
    </w:p>
    <w:p>
      <w:r>
        <w:rPr>
          <w:rFonts w:ascii="Noto Sans CJK SC" w:hAnsi="Noto Sans CJK SC" w:eastAsia="Noto Sans CJK SC"/>
          <w:b w:val="0"/>
          <w:i w:val="0"/>
          <w:color w:val="2F2A24"/>
          <w:sz w:val="21"/>
        </w:rPr>
        <w:t>本规范用于把 Luckdate 的品牌视觉、ChatViva 的产品定位与 Flutter 前端开发语言统一起来，让 UI 从第一版 Demo 开始就具备一致的品牌感、组件复用性和海外健康类 App 的可信度。</w:t>
      </w:r>
    </w:p>
    <w:p>
      <w:r>
        <w:rPr>
          <w:rFonts w:ascii="Noto Sans CJK SC" w:hAnsi="Noto Sans CJK SC" w:eastAsia="Noto Sans CJK SC"/>
          <w:b w:val="0"/>
          <w:i w:val="0"/>
          <w:color w:val="2F2A24"/>
          <w:sz w:val="21"/>
        </w:rPr>
        <w:t>核心判断：ChatViva Slim 不应被设计成“普通减肥工具”，而应是 Luckdate 产品的数字化服务层，以 Sunny 陪伴、每日仪式、30 天生命力旅程和成长反馈为中心。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60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规范定义</w:t>
            </w:r>
          </w:p>
        </w:tc>
        <w:tc>
          <w:tcPr>
            <w:tcW w:type="dxa" w:w="432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前端落点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产品气质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温暖、轻盈、专业、生命力、低压力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浅暖底色、大圆角卡片、柔和阴影、避免警告式红色和焦虑化数字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用户关系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Sunny 是 Growth Companion，不是命令型教练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 与 Today 中优先出现鼓励、解释、下一步行动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行为目标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 秒内完成关键记录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Ritual 卡片一键完成，输入组件不超过两步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商业承接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Collection 像生命力作品馆，不像 SKU 货架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商品卡片强调阶段、作品感、搭配建议，弱化强促销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扩展性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Slim Journey 是首个 Journey，后续扩展 Youth/Femme/Sleep/Energy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颜色、Icon、任务、文案、徽章需配置化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5C4635"/>
        </w:rPr>
        <w:t>2. UI 总原则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16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48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成长感优先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界面强调“今天完成了什么、生命力如何被点亮”，不强调失败、断签、排名。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轻操作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Today Ritual 作为每日入口，代餐、饮水、体重、心情记录必须做到快速、低负担。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柔和但不幼稚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Sunny 可亲和，但整体视觉要面向 35-50 岁女性，避免低龄化卡通和过度糖果色。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医学感降噪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弱化 BMI、体脂率等医疗/焦虑指标，优先展示 Energy、Consistency、Hydration、Mood。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品牌一致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所有页面围绕 Cloud Ivory、Vitality Sage、Solar Sand、Chocolate Brown 建立统一语言。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可配置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Journey Day、Ritual 任务、话术按钮、徽章、推送文案由后端配置下发，前端负责稳定渲染。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5C4635"/>
        </w:rPr>
        <w:t>3. 品牌视觉系统</w:t>
      </w:r>
    </w:p>
    <w:p>
      <w:pPr>
        <w:pStyle w:val="Heading2"/>
      </w:pPr>
      <w:r>
        <w:rPr>
          <w:rFonts w:ascii="Noto Sans CJK SC" w:hAnsi="Noto Sans CJK SC" w:eastAsia="Noto Sans CJK SC"/>
          <w:color w:val="5C4635"/>
        </w:rPr>
        <w:t>3.1 主色板</w:t>
      </w:r>
    </w:p>
    <w:p>
      <w:r>
        <w:rPr>
          <w:rFonts w:ascii="Noto Sans CJK SC" w:hAnsi="Noto Sans CJK SC" w:eastAsia="Noto Sans CJK SC"/>
          <w:b w:val="0"/>
          <w:i w:val="0"/>
          <w:color w:val="2F2A24"/>
          <w:sz w:val="21"/>
        </w:rPr>
        <w:t>以下颜色直接来自 Luckdate 品牌视觉板。前端不得随意增加高饱和主色；需要新增颜色时，优先通过透明度、浅色背景和语义色扩展。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5C4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色块</w:t>
            </w:r>
          </w:p>
        </w:tc>
        <w:tc>
          <w:tcPr>
            <w:tcW w:type="dxa" w:w="2091"/>
            <w:shd w:fill="5C4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091"/>
            <w:shd w:fill="5C4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HEX</w:t>
            </w:r>
          </w:p>
        </w:tc>
        <w:tc>
          <w:tcPr>
            <w:tcW w:type="dxa" w:w="2091"/>
            <w:shd w:fill="5C4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使用场景</w:t>
            </w:r>
          </w:p>
        </w:tc>
        <w:tc>
          <w:tcPr>
            <w:tcW w:type="dxa" w:w="2091"/>
            <w:shd w:fill="5C463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使用规则</w:t>
            </w:r>
          </w:p>
        </w:tc>
      </w:tr>
      <w:tr>
        <w:tc>
          <w:tcPr>
            <w:tcW w:type="dxa" w:w="2091"/>
            <w:shd w:fill="D8C88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Moon Beige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#D8C888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品牌氛围、包装感、柔和分割背景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不作为大面积正文底色，避免页面发灰</w:t>
            </w:r>
          </w:p>
        </w:tc>
      </w:tr>
      <w:tr>
        <w:tc>
          <w:tcPr>
            <w:tcW w:type="dxa" w:w="2091"/>
            <w:shd w:fill="A7B09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Vitality Sage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#A7B09A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主品牌健康感、完成状态、进度辅助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用于成功/完成状态时要配深色文字</w:t>
            </w:r>
          </w:p>
        </w:tc>
      </w:tr>
      <w:tr>
        <w:tc>
          <w:tcPr>
            <w:tcW w:type="dxa" w:w="2091"/>
            <w:shd w:fill="D8BE8A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Solar Sand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#D8BE8A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太阳花、徽章、温暖提示、里程碑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用于激励高亮，不用于错误或警告</w:t>
            </w:r>
          </w:p>
        </w:tc>
      </w:tr>
      <w:tr>
        <w:tc>
          <w:tcPr>
            <w:tcW w:type="dxa" w:w="2091"/>
            <w:shd w:fill="5C4635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Chocolate Brown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#5C4635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主文字、标题、主按钮深色版本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用于建立高级感和可读性</w:t>
            </w:r>
          </w:p>
        </w:tc>
      </w:tr>
      <w:tr>
        <w:tc>
          <w:tcPr>
            <w:tcW w:type="dxa" w:w="2091"/>
            <w:shd w:fill="F7F5F1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Cloud Ivory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#F7F5F1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 主背景、卡片底色、空状态</w:t>
            </w:r>
          </w:p>
        </w:tc>
        <w:tc>
          <w:tcPr>
            <w:tcW w:type="dxa" w:w="209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主界面默认背景色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5C4635"/>
        </w:rPr>
        <w:t>3.2 扩展语义色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72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44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HEX</w:t>
            </w:r>
          </w:p>
        </w:tc>
        <w:tc>
          <w:tcPr>
            <w:tcW w:type="dxa" w:w="3456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16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注意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deepSage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#5E6B45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底部导航选中、主按钮、Journey 进度深色弧线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页面中占比不超过 15%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sunGold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#F4B84A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Solar Aura 点亮、徽章星形、完成动效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只做点睛，避免整屏金黄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sageSoft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#EDF1E7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完成态浅背景、Ritual 完成卡片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可与深 Sage 图标搭配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ivoryWhite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#FFFDF8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卡片、弹窗、输入框底色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 Cloud Ivory 形成轻微层级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lineSoft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#E7DED2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分割线、描边、未完成状态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1px 或 0.5px，不能抢视觉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errorSoft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#B8756B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轻微错误、网络失败、风险提示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不用刺眼红，文案必须温和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5C4635"/>
        </w:rPr>
        <w:t>3.3 产品线色彩映射</w:t>
      </w:r>
    </w:p>
    <w:p>
      <w:r>
        <w:rPr>
          <w:rFonts w:ascii="Noto Sans CJK SC" w:hAnsi="Noto Sans CJK SC" w:eastAsia="Noto Sans CJK SC"/>
          <w:b w:val="0"/>
          <w:i w:val="0"/>
          <w:color w:val="2F2A24"/>
          <w:sz w:val="21"/>
        </w:rPr>
        <w:t>以下为根据品牌板视觉提炼的产品线辅助色，属于 Demo 阶段建议值，正式开发前需由品牌设计确认。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44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产品线</w:t>
            </w:r>
          </w:p>
        </w:tc>
        <w:tc>
          <w:tcPr>
            <w:tcW w:type="dxa" w:w="1584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建议色</w:t>
            </w:r>
          </w:p>
        </w:tc>
        <w:tc>
          <w:tcPr>
            <w:tcW w:type="dxa" w:w="3312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使用场景</w:t>
            </w:r>
          </w:p>
        </w:tc>
        <w:tc>
          <w:tcPr>
            <w:tcW w:type="dxa" w:w="2592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UI 边界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Youth 年轻态系列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#6E7D5B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Youth 标签、Collection 产品线 Chip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不得替代主品牌 Sage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Femme 女性平衡系列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#D99A8E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Femme 标签、女性平衡 Journey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控制在卡片局部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Recovery 睡眠恢复系列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#A593B5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睡眠、恢复、晚间状态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避免大面积使用导致风格偏医美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 活力运动系列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#9DB3B3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运动、活跃、能量补充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 Sage 区分层级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Daily 日常营养系列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#D8A955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日常补充、每日计划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作为温暖辅助色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5C4635"/>
        </w:rPr>
        <w:t>4. Design Tokens 前端定义</w:t>
      </w:r>
    </w:p>
    <w:p>
      <w:r>
        <w:rPr>
          <w:rFonts w:ascii="Noto Sans CJK SC" w:hAnsi="Noto Sans CJK SC" w:eastAsia="Noto Sans CJK SC"/>
          <w:b w:val="0"/>
          <w:i w:val="0"/>
          <w:color w:val="2F2A24"/>
          <w:sz w:val="21"/>
        </w:rPr>
        <w:t>Flutter 应将颜色、圆角、间距、阴影、字体、动效都沉淀为 ThemeExtension，页面层不得直接硬编码 Hex 值。</w:t>
      </w:r>
    </w:p>
    <w:p>
      <w:pPr>
        <w:pStyle w:val="Heading2"/>
      </w:pPr>
      <w:r>
        <w:rPr>
          <w:rFonts w:ascii="Noto Sans CJK SC" w:hAnsi="Noto Sans CJK SC" w:eastAsia="Noto Sans CJK SC"/>
          <w:color w:val="5C4635"/>
        </w:rPr>
        <w:t>4.1 色彩 Token 命名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16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584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值</w:t>
            </w:r>
          </w:p>
        </w:tc>
        <w:tc>
          <w:tcPr>
            <w:tcW w:type="dxa" w:w="504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Flutter 用途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color.background.app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#F7F5F1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Scaffold backgroundColor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color.background.card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#FFFDF8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Card / Sheet / Dialog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color.brand.primary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#5E6B45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PrimaryButton / selected tab / main CTA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color.brand.secondary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#D8BE8A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Badge / highlight / Sun icon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color.text.primary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#2F2A24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正文与关键数字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color.text.secondary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#6B5A49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说明文字、次级标签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color.border.soft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#E7DED2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卡片描边和分割线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color.state.completedBg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#EDF1E7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已完成任务卡片浅底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color.state.warning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#D9A23E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温和提醒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color.state.error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#B8756B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错误和风险提示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5C4635"/>
        </w:rPr>
        <w:t>4.2 间距、圆角与阴影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584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592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736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值</w:t>
            </w:r>
          </w:p>
        </w:tc>
        <w:tc>
          <w:tcPr>
            <w:tcW w:type="dxa" w:w="360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Spacing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space.2 / 4 / 8 / 12 / 16 / 20 / 24 / 32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2,4,8,12,16,20,24,32dp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 4/8dp 网格，页面左右边距 20dp 起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Radius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radius.sm/md/lg/xl/pill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8/12/18/24/999dp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卡片以 20-24dp 为主，按钮 16-999dp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Elevation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shadow.soft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y=8 blur=24 opacity 0.08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只用柔和阴影，不用强投影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Border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border.hairline / regular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0.5dp / 1dp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未完成状态与卡片边界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Icon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icon.sm/md/lg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16/22/28dp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底栏 22dp，任务 icon 24-28dp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Animation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motion.fast/base/slow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160/240/360ms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完成勾选 160ms，卡片切换 240ms，Aura 点亮 360ms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5C4635"/>
        </w:rPr>
        <w:t>5. 字体与排版</w:t>
      </w:r>
    </w:p>
    <w:p>
      <w:r>
        <w:rPr>
          <w:rFonts w:ascii="Noto Sans CJK SC" w:hAnsi="Noto Sans CJK SC" w:eastAsia="Noto Sans CJK SC"/>
          <w:b w:val="0"/>
          <w:i w:val="0"/>
          <w:color w:val="2F2A24"/>
          <w:sz w:val="21"/>
        </w:rPr>
        <w:t>App 内建议使用系统字体优先，保证 iOS/Android 原生可读性。品牌展示可在 Figma 中使用更具高级感的 Logo 字体，但 Flutter 交付应先以系统字体实现稳定 Demo。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872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样式</w:t>
            </w:r>
          </w:p>
        </w:tc>
        <w:tc>
          <w:tcPr>
            <w:tcW w:type="dxa" w:w="2016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字号/行高</w:t>
            </w:r>
          </w:p>
        </w:tc>
        <w:tc>
          <w:tcPr>
            <w:tcW w:type="dxa" w:w="144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字重</w:t>
            </w:r>
          </w:p>
        </w:tc>
        <w:tc>
          <w:tcPr>
            <w:tcW w:type="dxa" w:w="5472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使用场景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Display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32 / 40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600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 天报告、毕业页主标题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28 / 34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600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页面主标题、Journey 完成率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24 / 30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600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卡片组标题、Onboarding 步骤页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 / 24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600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Ritual 卡片标题、商品名称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Body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 / 24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主要正文、Chat 用户输入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Body Small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14 / 20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说明文字、卡片副标题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Caption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 / 16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标签、时间、单位、状态文案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Tab Label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 / 14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500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底部导航文字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i w:val="0"/>
          <w:color w:val="2F2A24"/>
          <w:sz w:val="21"/>
        </w:rPr>
        <w:t>数字规范：体重、完成率、Energy Score 等数字可使用 32-44 号加粗；单位使用 12-14 号，不与数字同权重。</w:t>
      </w:r>
    </w:p>
    <w:p>
      <w:pPr>
        <w:pStyle w:val="Heading1"/>
      </w:pPr>
      <w:r>
        <w:rPr>
          <w:rFonts w:ascii="Noto Sans CJK SC" w:hAnsi="Noto Sans CJK SC" w:eastAsia="Noto Sans CJK SC"/>
          <w:color w:val="5C4635"/>
        </w:rPr>
        <w:t>6. 布局系统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48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设备基准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Figma 以 iPhone 15 / 393×852 为主画板，兼容 360×800 Android 小屏。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页面边距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主页面左右 20dp；详情页可 24dp；底部导航上方内容需预留 88dp 安全距离。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卡片宽度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首页与 Journey 使用单列卡片，卡片间距 12-16dp；Dashboard 可 2×2 或 3×2 网格。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首屏策略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Today 首屏必须看到问候、Day、至少 2 个 Ritual 操作入口和 Sunny 卡片入口。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滚动策略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复杂信息用纵向滚动，不在一个页面内横向嵌套过多滚动。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安全区域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顶部遵循 SafeArea；底部 CTA 与系统手势条至少 16dp 距离。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5C4635"/>
        </w:rPr>
        <w:t>7. 核心组件规范</w:t>
      </w:r>
    </w:p>
    <w:p>
      <w:pPr>
        <w:pStyle w:val="Heading2"/>
      </w:pPr>
      <w:r>
        <w:rPr>
          <w:rFonts w:ascii="Noto Sans CJK SC" w:hAnsi="Noto Sans CJK SC" w:eastAsia="Noto Sans CJK SC"/>
          <w:color w:val="5C4635"/>
        </w:rPr>
        <w:t>7.1 全局组件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872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456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样式</w:t>
            </w:r>
          </w:p>
        </w:tc>
        <w:tc>
          <w:tcPr>
            <w:tcW w:type="dxa" w:w="2016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44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开发命名建议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AppScaffold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Cloud Ivory 背景；页面顶部可用淡太阳光渐变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default / loading / empty / error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LdScaffold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Brand Card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Ivory White 底色、24dp 圆角、Soft Shadow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normal / selected / disabled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LdCard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Primary Button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Deep Sage 背景、Cloud Ivory 文字、pill 圆角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normal / pressed / loading / disabled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LdPrimaryButton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Secondary Button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Ivory White 背景、Soft Border、Chocolate Brown 文字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normal / selected / disabled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LdSecondaryButton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Chip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浅底 + 深色文字，图标可选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default / selected / completed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LdChoiceChip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Bottom Sheet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顶部圆角 28dp，背景 Ivory White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input / confirm / picker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LdBottomSheet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Toast / Snackbar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轻量 Sage/Ivory，文字温和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success / info / errorSoft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LdToast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5C4635"/>
        </w:rPr>
        <w:t>7.2 Today Ritual 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16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16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视觉规则</w:t>
            </w:r>
          </w:p>
        </w:tc>
        <w:tc>
          <w:tcPr>
            <w:tcW w:type="dxa" w:w="288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交互规则</w:t>
            </w:r>
          </w:p>
        </w:tc>
        <w:tc>
          <w:tcPr>
            <w:tcW w:type="dxa" w:w="288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样例文案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Greeting Header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Good Morning + 昵称 + Day，右侧可有 Sun icon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根据时间切换 morning/afternoon/evening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Good Morning, Freya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Ritual Card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未完成：Ivory+描边；完成：Sage Soft+勾选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点击后乐观更新，失败可回滚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Solar Protein completed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Hydration Stepper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加一杯按钮 + 当前容量，支持手动输入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默认一键加 250ml / 8oz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Add one glass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Weight Input Sheet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数字输入 + 单位切换 kg/lb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提交后生成温和反馈，不强调涨跌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Logged. Your trend matters more than one day.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Mood Selector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个情绪图标，低饱和表情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选择后触发 Sunny 关怀或总结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How do you feel today?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Sunny Card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Sunny 头像 + 1 句短建议 + 进入 Chat 箭头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点击进入对应 Chat Session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One gentle step is enough today.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5C4635"/>
        </w:rPr>
        <w:t>7.3 Journey 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304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288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视觉规则</w:t>
            </w:r>
          </w:p>
        </w:tc>
        <w:tc>
          <w:tcPr>
            <w:tcW w:type="dxa" w:w="244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数据依赖</w:t>
            </w:r>
          </w:p>
        </w:tc>
        <w:tc>
          <w:tcPr>
            <w:tcW w:type="dxa" w:w="244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Solar Aura Progress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圆形进度环，Sun Gold + Deep Sage；中心显示 Day / %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currentDay、totalDay、completionRate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不使用“失败天数”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30-Day Map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1-30 圆点网格，里程碑用小星/太阳花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dayStatus、milestoneDays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漏打显示“in progress/open”，不显示断签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Vitality Stat Card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2×2 或 3×2 小卡片：Energy、Hydration、Sleep、Mood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vitalityScores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弱化 BMI/脂肪率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Milestone Badge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Solar Sand 金色徽章，轻微光效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7/14/21/28/30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徽章解锁要有祝贺动效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Report Card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30 展示完成率、坚持天数、变化感受、Sunny 祝福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reportSummary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报告应支持分享图导出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5C4635"/>
        </w:rPr>
        <w:t>7.4 Sunny Chat 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16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88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样式规则</w:t>
            </w:r>
          </w:p>
        </w:tc>
        <w:tc>
          <w:tcPr>
            <w:tcW w:type="dxa" w:w="388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交互规则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Sunny Avatar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太阳花头像，尺寸 32/40/56；聊天气泡中使用 32dp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必须避免过度幼态，表情温柔、成熟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Bubble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Ivory White 或 Moon Beige 浅底，左侧 Sunny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支持流式输出、加载中光点、失败重试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 Bubble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Deep Sage 背景，Cloud Ivory 文字，右对齐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短文本不拉满，最大宽度 78%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Quick Actions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圆角胶囊按钮，图标 + 文字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由后端按场景下发，如 Water、Meal、Mood、Adjust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Message Input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Ivory White 输入框 + 相册/拍照/发送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图片先上传，再进入分析流程；失败保留草稿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Safety Notice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浅色信息条，不用恐吓红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涉及健康风险时给出非医疗建议和咨询提醒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5C4635"/>
        </w:rPr>
        <w:t>7.5 Collection 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304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88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样式规则</w:t>
            </w:r>
          </w:p>
        </w:tc>
        <w:tc>
          <w:tcPr>
            <w:tcW w:type="dxa" w:w="3744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商业表达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Product Gallery Card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产品图 + 柔光背景 + 产品线 Chip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像作品馆陈列，不像超市 SKU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Journey Extension Card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下一阶段方向：More Energy / Femme Balance / Better Sleep 等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用“下一段旅程”替代“再次购买”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Product Detail Header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产品名、定位、口味/规格、适用阶段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首屏优先讲价值，不堆促销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Ingredient/Science Card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图标 + 简短解释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用服务解释产品价值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Order Entry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按钮文案温和：Continue Your Journey / Reorder when ready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避免强压式倒计时和焦虑营销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5C4635"/>
        </w:rPr>
        <w:t>8. 页面级规范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72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16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首屏结构</w:t>
            </w:r>
          </w:p>
        </w:tc>
        <w:tc>
          <w:tcPr>
            <w:tcW w:type="dxa" w:w="316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关键样式</w:t>
            </w:r>
          </w:p>
        </w:tc>
        <w:tc>
          <w:tcPr>
            <w:tcW w:type="dxa" w:w="2592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验收重点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Onboarding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Sunny 欢迎、基础信息、目标、产品使用节奏、提醒时间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每屏只问 1-2 类问题，浅色卡片，进度条细腻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用户能在 2-3 分钟内完成；风险提示明确但不恐吓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Today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问候区、Today Ritual、Sunny Card、Vitality 摘要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Cloud Ivory 背景，Ritual 卡片一键操作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 秒内完成当天关键记录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Journey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Solar Aura、Day Map、阶段目标、Dashboard、徽章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进度视觉中心化，弱化负面指标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用户一眼看到坚持成果和下一步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Sunny 消息、快捷打卡、输入栏、图片上传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气泡柔和，快捷按钮显眼但不拥挤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对话后能同步 Today/Journey 状态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Collection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产品线、推荐、产品详情入口、订单入口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作品馆感，商品卡大图留白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28/30 可自然承接复购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Profile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档案、会员、Journey 历史、成就、订单、设置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信息分组卡片化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设置、隐私、单位、通知容易找到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30 Report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完成徽章、生命力摘要、Sunny 祝福、下一旅程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仪式感，Sun Gold 点缀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能导出分享图，推荐不生硬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5C4635"/>
        </w:rPr>
        <w:t>9. 动效与微交互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16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60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动效</w:t>
            </w:r>
          </w:p>
        </w:tc>
        <w:tc>
          <w:tcPr>
            <w:tcW w:type="dxa" w:w="144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024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注意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Ritual 完成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卡片轻微缩放 0.98→1.0，勾选淡入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160ms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不能过度游戏化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Solar Aura 点亮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进度弧线顺时针增长，太阳点微光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320-420ms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只在进入 Journey 或完成关键任务后触发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Sunny 回复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打字光点 + 流式文字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按流式接口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长回复自动分段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徽章解锁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小光晕 + 徽章从 0.92 放大到 1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360ms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不使用夸张撒花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页面切换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标准淡入/滑入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240ms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保持系统原生顺畅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错误反馈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轻微震动 + 温和提示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160ms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文案必须给下一步恢复操作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5C4635"/>
        </w:rPr>
        <w:t>10. 文案与语气规范</w:t>
      </w:r>
    </w:p>
    <w:p>
      <w:r>
        <w:rPr>
          <w:rFonts w:ascii="Noto Sans CJK SC" w:hAnsi="Noto Sans CJK SC" w:eastAsia="Noto Sans CJK SC"/>
          <w:b w:val="0"/>
          <w:i w:val="0"/>
          <w:color w:val="2F2A24"/>
          <w:sz w:val="21"/>
        </w:rPr>
        <w:t>Demo 端建议 UI 默认英文，内部配置可保留中英文对照。Sunny 话术必须遵循：先接纳，再解释，最后给一个可执行下一步。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16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不要这样说</w:t>
            </w:r>
          </w:p>
        </w:tc>
        <w:tc>
          <w:tcPr>
            <w:tcW w:type="dxa" w:w="4032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推荐这样说</w:t>
            </w:r>
          </w:p>
        </w:tc>
        <w:tc>
          <w:tcPr>
            <w:tcW w:type="dxa" w:w="2592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You failed today.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Today is still open. One gentle step is enough.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避免惩罚，保留行动空间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You gained weight.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One number can move. Your trend matters more.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弱化单日波动焦虑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Buy again now.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Ready for your next journey?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用旅程延续承接商业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You must drink more water.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small glass now can help your rhythm.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具体、温和、可执行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Bad streak.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Let’s simply continue from today.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不显示断签和失败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5C4635"/>
        </w:rPr>
        <w:t>11. Flutter 前端落地建议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016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776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实现建议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Theme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 LuckdateThemeExtension：colors、radius、spacing、shadow、motion；所有组件从 Theme 读取。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组件库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shared/components 下沉 LdCard、LdButton、LdChip、LdProgressRing、LdBottomNav、LdSunnyAvatar。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页面模块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features/today、journey、chat、collection、profile 分模块维护，保持 Feature-first。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路由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go_router + StatefulShellRoute；五大 Tab 独立导航栈。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Riverpod AsyncNotifier 管理 Today/Journey/Chat；Chat Action 返回后同步刷新 Today Provider。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缓存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Today/Journey 可弱网展示缓存；Chat 失败保留草稿和重试。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Ritual 任务、快捷按钮、Journey Day、徽章、话术由后端配置，前端仅按模板渲染。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埋点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组件内保留事件钩子：today_view、ritual_complete、journey_view、milestone_unlock、extension_direction_select。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5C4635"/>
        </w:rPr>
        <w:t>12. Demo 还需补充的信息清单</w:t>
      </w:r>
    </w:p>
    <w:p>
      <w:r>
        <w:rPr>
          <w:rFonts w:ascii="Noto Sans CJK SC" w:hAnsi="Noto Sans CJK SC" w:eastAsia="Noto Sans CJK SC"/>
          <w:b w:val="0"/>
          <w:i w:val="0"/>
          <w:color w:val="2F2A24"/>
          <w:sz w:val="21"/>
        </w:rPr>
        <w:t>从海外 App Demo 交付角度看，现在已有产品架构、技术方向和品牌基调，但要完整输出可演示 Demo，还需要补齐以下信息。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00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8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需补充信息</w:t>
            </w:r>
          </w:p>
        </w:tc>
        <w:tc>
          <w:tcPr>
            <w:tcW w:type="dxa" w:w="4032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为什么影响 Demo</w:t>
            </w:r>
          </w:p>
        </w:tc>
        <w:tc>
          <w:tcPr>
            <w:tcW w:type="dxa" w:w="2016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建议负责人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 范围定义：只做可点击原型、Flutter 静态 Demo，还是接 Mock API 的可运行包？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决定是否需要后端、Mock 数据、登录态和打包交付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产品负责人 + 技术负责人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目标市场与默认语言：美国/英国/日本？默认英文还是多语言？单位 kg/lb、cm/ft 是否自动切换？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影响所有文案、单位、隐私提示和时区逻辑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产品负责人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页面清单与用户路径：扫码激活、Onboarding、Day 1、Day 12、Day 30、Collection 哪些必须可演示？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 Demo Storyboard 和开发工作量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 + 设计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品牌资产包：Logo SVG、Sunny IP 矢量图、产品包装透明图、图标库、商品图、启动图标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没有资产会导致 Demo 像模板 App，品牌感不完整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品牌设计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Onboarding 问卷字段与风险筛查规则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影响 Journey 生成、健康合规和 Demo 数据真实性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营养师团队 + 产品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Vitality Score 计算公式与各指标阈值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Journey 看板不能只放假数字，需要可解释规则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 + 数据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 天每日任务、英文话术、里程碑卡片最终版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 需要完整 Day 1/7/14/21/28/30 体验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运营 + 内容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Sunny Chat Demo 策略：固定脚本、规则机器人，还是接真实 LLM？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影响稳定性、成本、风险和演示可控性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 + 技术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商品与价格信息：SKU、规格、口味、价格、会员权益、购买入口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Collection 无法完整承接复购路径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电商/运营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隐私、健康免责声明、用户授权弹窗文案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海外健康类 App 必须避免医疗化承诺和数据合规风险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法务/合规 + 产品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通知策略：提醒时间、频率、未打卡提醒、时区规则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影响陪伴感和留存闭环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 + 运营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空状态/错误状态/弱网状态文案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 演示时更像真实产品，也便于研发完整实现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 + 设计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埋点事件字典与 Demo 数据面板需求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影响后续验证激活、留存、复购和对话数据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 + 技术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Figma 组件命名规范与设计交付标注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减少设计到 Flutter 的实现偏差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设计 + 前端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5C4635"/>
        </w:rPr>
        <w:t>13. Demo 最小闭环建议</w:t>
      </w:r>
    </w:p>
    <w:p>
      <w:r>
        <w:rPr>
          <w:rFonts w:ascii="Noto Sans CJK SC" w:hAnsi="Noto Sans CJK SC" w:eastAsia="Noto Sans CJK SC"/>
          <w:b w:val="0"/>
          <w:i w:val="0"/>
          <w:color w:val="2F2A24"/>
          <w:sz w:val="21"/>
        </w:rPr>
        <w:t>建议 Demo 不要一次做全功能，而是做一条足够完整的“扫码激活 → Sunny 认识用户 → Day 1 Ritual → Day 12 Journey → Chat 调整 → Day 30 Report → Collection 下一旅程”的演示路径。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Demo 节点</w:t>
            </w:r>
          </w:p>
        </w:tc>
        <w:tc>
          <w:tcPr>
            <w:tcW w:type="dxa" w:w="316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屏幕</w:t>
            </w:r>
          </w:p>
        </w:tc>
        <w:tc>
          <w:tcPr>
            <w:tcW w:type="dxa" w:w="5328"/>
            <w:shd w:fill="5C463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演示价值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扫码激活 / 欢迎页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证明产品与包装/购买关系绑定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Onboarding 3-5 屏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证明个性化 Journey 的来源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Today Day 1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 30 秒每日仪式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Sunny Chat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证明陪伴、打卡理解、低压力反馈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Journey Day 12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证明进度、Solar Aura、生命力看板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Milestone Day 28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证明下一阶段方向与复购埋点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30 Report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证明仪式感和成就闭环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Collection 产品详情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证明商业承接不生硬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5C4635"/>
        </w:rPr>
        <w:t>附录 A：前端 Design Token JSON 文件</w:t>
      </w:r>
    </w:p>
    <w:p>
      <w:r>
        <w:rPr>
          <w:rFonts w:ascii="Noto Sans CJK SC" w:hAnsi="Noto Sans CJK SC" w:eastAsia="Noto Sans CJK SC"/>
          <w:b w:val="0"/>
          <w:i w:val="0"/>
          <w:color w:val="2F2A24"/>
          <w:sz w:val="21"/>
        </w:rPr>
        <w:t>已同步输出 chatviva_design_tokens_v1.json，可直接作为 Flutter ThemeExtension 或 Figma Token 的基础。</w:t>
      </w:r>
    </w:p>
    <w:sectPr w:rsidR="00FC693F" w:rsidRPr="0006063C" w:rsidSect="00034616"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5A49"/>
        <w:sz w:val="16"/>
      </w:rPr>
      <w:t>ChatViva Slim UI Style Guide v1.0 | Luckdate × ChatViva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F2A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C46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C46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C46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5C46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