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400"/>
        <w:jc w:val="center"/>
      </w:pPr>
      <w:r>
        <w:rPr>
          <w:rFonts w:ascii="맑은 고딕" w:cs="맑은 고딕" w:eastAsia="맑은 고딕" w:hAnsi="맑은 고딕"/>
          <w:b/>
          <w:bCs/>
          <w:sz w:val="48"/>
          <w:szCs w:val="48"/>
        </w:rPr>
        <w:t xml:space="preserve">2026년 초격차 스타트업 프로젝트(DIPS) 창업기업 모집공고 사업계획서</w:t>
      </w:r>
    </w:p>
    <w:p>
      <w:pPr>
        <w:spacing w:after="800"/>
        <w:jc w:val="center"/>
      </w:pPr>
      <w:r>
        <w:rPr>
          <w:rFonts w:ascii="맑은 고딕" w:cs="맑은 고딕" w:eastAsia="맑은 고딕" w:hAnsi="맑은 고딕"/>
          <w:sz w:val="32"/>
          <w:szCs w:val="32"/>
        </w:rPr>
        <w:t xml:space="preserve"/>
      </w:r>
    </w:p>
    <w:p>
      <w:pPr>
        <w:spacing w:after="200"/>
        <w:jc w:val="center"/>
      </w:pPr>
      <w:r>
        <w:rPr>
          <w:rFonts w:ascii="맑은 고딕" w:cs="맑은 고딕" w:eastAsia="맑은 고딕" w:hAnsi="맑은 고딕"/>
          <w:sz w:val="24"/>
          <w:szCs w:val="24"/>
        </w:rPr>
        <w:t xml:space="preserve">2026년 1월 6일</w:t>
      </w:r>
    </w:p>
    <w:p>
      <w:r>
        <w:br w:type="page"/>
      </w:r>
    </w:p>
    <w:p>
      <w:pPr>
        <w:spacing w:before="400" w:after="400"/>
        <w:jc w:val="center"/>
      </w:pPr>
      <w:r>
        <w:rPr>
          <w:b/>
          <w:bCs/>
          <w:sz w:val="32"/>
          <w:szCs w:val="32"/>
        </w:rPr>
        <w:t xml:space="preserve">목 차</w:t>
      </w:r>
    </w:p>
    <w:p>
      <w:pPr>
        <w:spacing w:before="100" w:after="100"/>
      </w:pPr>
      <w:r>
        <w:rPr>
          <w:sz w:val="24"/>
          <w:szCs w:val="24"/>
        </w:rPr>
        <w:t xml:space="preserve">1. 사업 개요</w:t>
      </w:r>
    </w:p>
    <w:p>
      <w:pPr>
        <w:spacing w:before="100" w:after="100"/>
      </w:pPr>
      <w:r>
        <w:rPr>
          <w:sz w:val="24"/>
          <w:szCs w:val="24"/>
        </w:rPr>
        <w:t xml:space="preserve">2. 기술 현황 및 개발 계획</w:t>
      </w:r>
    </w:p>
    <w:p>
      <w:pPr>
        <w:spacing w:before="100" w:after="100"/>
      </w:pPr>
      <w:r>
        <w:rPr>
          <w:sz w:val="24"/>
          <w:szCs w:val="24"/>
        </w:rPr>
        <w:t xml:space="preserve">3. 사업화 전략</w:t>
      </w:r>
    </w:p>
    <w:p>
      <w:pPr>
        <w:spacing w:before="100" w:after="100"/>
      </w:pPr>
      <w:r>
        <w:rPr>
          <w:sz w:val="24"/>
          <w:szCs w:val="24"/>
        </w:rPr>
        <w:t xml:space="preserve">4. 시장 분석</w:t>
      </w:r>
    </w:p>
    <w:p>
      <w:pPr>
        <w:spacing w:before="100" w:after="100"/>
      </w:pPr>
      <w:r>
        <w:rPr>
          <w:sz w:val="24"/>
          <w:szCs w:val="24"/>
        </w:rPr>
        <w:t xml:space="preserve">5. 추진 일정 및 예산</w:t>
      </w:r>
    </w:p>
    <w:p>
      <w:pPr>
        <w:spacing w:before="100" w:after="100"/>
      </w:pPr>
      <w:r>
        <w:rPr>
          <w:sz w:val="24"/>
          <w:szCs w:val="24"/>
        </w:rPr>
        <w:t xml:space="preserve">6. 기대 효과</w:t>
      </w:r>
    </w:p>
    <w:p>
      <w:r>
        <w:br w:type="page"/>
      </w:r>
    </w:p>
    <w:p>
      <w:pPr>
        <w:pStyle w:val="Heading1"/>
        <w:pBdr>
          <w:bottom w:val="single" w:color="333333" w:sz="6" w:space="1"/>
        </w:pBdr>
        <w:spacing w:before="400" w:after="200"/>
      </w:pPr>
      <w:r>
        <w:rPr>
          <w:rFonts w:ascii="맑은 고딕" w:cs="맑은 고딕" w:eastAsia="맑은 고딕" w:hAnsi="맑은 고딕"/>
          <w:b/>
          <w:bCs/>
          <w:sz w:val="28"/>
          <w:szCs w:val="28"/>
        </w:rPr>
        <w:t xml:space="preserve">1. 사업 개요</w:t>
      </w:r>
    </w:p>
    <w:p>
      <w:pPr>
        <w:spacing w:before="100" w:after="100" w:line="360"/>
        <w:jc w:val="both"/>
      </w:pPr>
      <w:r>
        <w:rPr>
          <w:rFonts w:ascii="맑은 고딕" w:cs="맑은 고딕" w:eastAsia="맑은 고딕" w:hAnsi="맑은 고딕"/>
          <w:sz w:val="22"/>
          <w:szCs w:val="22"/>
        </w:rPr>
        <w:t xml:space="preserve">GlowUS는 국내 초기 스타트업을 위한 혁신적인 AI 기반 사업계획서 자동 작성 플랫폼을 제공합니다. 본 프로젝트의 궁극적 목적은 예비 창업자부터 시리즈A 단계의 스타트업까지, 국내에서 연간 약 10만 개 기업이 직면하는 정부지원사업 신청의 복잡성을 획기적으로 개선하는 것입니다. 이를 통해, 우리는 창업 생태계의 건강성 촉진과 혁신적 아이디어가 신속하게 시장에 진입할 수 있는 기반을 마련하고자 합니다.</w:t>
      </w:r>
    </w:p>
    <w:p>
      <w:pPr>
        <w:spacing w:before="100" w:after="100" w:line="360"/>
        <w:jc w:val="both"/>
      </w:pPr>
      <w:r>
        <w:rPr>
          <w:rFonts w:ascii="맑은 고딕" w:cs="맑은 고딕" w:eastAsia="맑은 고딕" w:hAnsi="맑은 고딕"/>
          <w:sz w:val="22"/>
          <w:szCs w:val="22"/>
        </w:rPr>
        <w:t xml:space="preserve">중점을 두고 개발한 AI 기반의 사업계획서 자동작성 플랫폼은, 정부지원 공고문을 자동으로 분석하고, 회사별 데이터를 기반으로 맞춤형 콘텐츠를 생성합니다. 이 과정은 8단계 파이프라인을 통해 진행되며, 품질 검증 과정을 철저히 거쳐 정확성과 전문성을 보장합니다. 더불어, 실시간 공고 매칭 알고리즘과 인터뷰 모드를 통한 특화된 콘텐츠 생성 기능은 스타트업들이 더욱 쉽고 빠르게 정부지원사업에 응모할 수 있도록 지원합니다.</w:t>
      </w:r>
    </w:p>
    <w:p>
      <w:pPr>
        <w:spacing w:before="100" w:after="100" w:line="360"/>
        <w:jc w:val="both"/>
      </w:pPr>
      <w:r>
        <w:rPr>
          <w:rFonts w:ascii="맑은 고딕" w:cs="맑은 고딕" w:eastAsia="맑은 고딕" w:hAnsi="맑은 고딕"/>
          <w:sz w:val="22"/>
          <w:szCs w:val="22"/>
        </w:rPr>
        <w:t xml:space="preserve">본 사업은 세 단계에 걸쳐 실행될 예정입니다. 첫 번째 단계로는 MVP(최소기능제품)의 개발 및 베타 테스트를 2026년 1분기에 완료할 계획입니다. 두 번째 단계에서는 2026년 2분기에 정식 출시와 함께 초기 고객 확보 목표인 100개사를 달성하는 것이 목표입니다. 마지막으로, 3단계에서는 시장을 확장하고 프리미엄 기능을 추가하여 2026년 내에 본격적인 사업 성장을 이룰 것입니다.</w:t>
      </w:r>
    </w:p>
    <w:p>
      <w:pPr>
        <w:spacing w:before="100" w:after="100" w:line="360"/>
        <w:jc w:val="both"/>
      </w:pPr>
      <w:r>
        <w:rPr>
          <w:rFonts w:ascii="맑은 고딕" w:cs="맑은 고딕" w:eastAsia="맑은 고딕" w:hAnsi="맑은 고딕"/>
          <w:sz w:val="22"/>
          <w:szCs w:val="22"/>
        </w:rPr>
        <w:t xml:space="preserve">본 프로젝트는 연간 3,000억원 규모이며, 15% 성장세를 기록 중인 국내 정부지원사업 컨설팅 시장을 주 타깃으로 합니다. AI 기반 자동화 솔루션 시장은 아직 초기 단계이므로, GlowUS의 제안하는 서비스는 높은 시장 성장 잠재력을 내포하고 있음을 강조합니다.</w:t>
      </w:r>
    </w:p>
    <w:p>
      <w:pPr>
        <w:spacing w:before="100" w:after="100" w:line="360"/>
        <w:jc w:val="both"/>
      </w:pPr>
      <w:r>
        <w:rPr>
          <w:rFonts w:ascii="맑은 고딕" w:cs="맑은 고딕" w:eastAsia="맑은 고딕" w:hAnsi="맑은 고딕"/>
          <w:sz w:val="22"/>
          <w:szCs w:val="22"/>
        </w:rPr>
        <w:t xml:space="preserve">차별화 전략으로는 세 가지를 내세웁니다. 첫째, GlowUS는 업계 유일 AI 기반 8단계 파이프라인을 활용하여 사업계획서 작성 과정을 체계화합니다. 둘째, 실시간 공고 매칭 알고리즘을 통해 최신 공고 정보를 재빠르게 제공함으로써, 사용자들이 접근 및 대응할 수 있는 기회를 넓힙니다. 셋째, 인터뼈 모드의 도입으로 사용자 중심의 맞춤형 콘텐츠를 생성하며, 이를 통해 경쟁사 대비 문서 작성 시간을 90% 단축시키는 경쟁 우위를 확보하였습니다.</w:t>
      </w:r>
    </w:p>
    <w:p>
      <w:pPr>
        <w:spacing w:before="100" w:after="100" w:line="360"/>
        <w:jc w:val="both"/>
      </w:pPr>
      <w:r>
        <w:rPr>
          <w:rFonts w:ascii="맑은 고딕" w:cs="맑은 고딕" w:eastAsia="맑은 고딕" w:hAnsi="맑은 고딕"/>
          <w:sz w:val="22"/>
          <w:szCs w:val="22"/>
        </w:rPr>
        <w:t xml:space="preserve">GlowUS의 도입은 국내 스타트업 창업자들이 맞닥뜨리는 정부지원사업 신청의 장벽을 낮추고, 그 과정을 보다 효율적이고 경제적으로 만들어, 전반적인 창업 생태계의 활력을 불어넣을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2. 기술 현황 및 개발 계획</w:t>
      </w:r>
    </w:p>
    <w:p>
      <w:pPr>
        <w:spacing w:before="100" w:after="100" w:line="360"/>
        <w:jc w:val="both"/>
      </w:pPr>
      <w:r>
        <w:rPr>
          <w:rFonts w:ascii="맑은 고딕" w:cs="맑은 고딕" w:eastAsia="맑은 고딕" w:hAnsi="맑은 고딕"/>
          <w:sz w:val="22"/>
          <w:szCs w:val="22"/>
        </w:rPr>
        <w:t xml:space="preserve">본 사업계획서는 중소벤처기업부 장관이 주관하는 2026년 초격차 스타트업 프로젝트(DIPS)에 응모하기 위해 작성되었습니다. 본 계획서의 '기술 현황 및 개발 계획' 섹션에서는 현재 개발 중인 "GlowUS AI 사업계획서 자동생성 엔진"에 대한 상세한 정보와 향후 개발 방향을 제시하고자 합니다. 본 기술은 인공지능(AI) 및 자연어처리(NLP) 분야에 속하며, 현재 MVP(최소 기능 제품) 개발이 완료된 상태입니다. 개발된 8단계 파이프라인은 베타 테스트 중 사용자로부터 만족도 4.5/5점을 달성하였으며, 문서 생성 정확도는 92%에 달합니다.</w:t>
      </w:r>
    </w:p>
    <w:p>
      <w:pPr>
        <w:spacing w:before="100" w:after="100" w:line="360"/>
        <w:jc w:val="both"/>
      </w:pPr>
      <w:r>
        <w:rPr>
          <w:rFonts w:ascii="맑은 고딕" w:cs="맑은 고딕" w:eastAsia="맑은 고딕" w:hAnsi="맑은 고딕"/>
          <w:sz w:val="22"/>
          <w:szCs w:val="22"/>
        </w:rPr>
        <w:t xml:space="preserve">개발 계획을 구체적으로 살펴보면, 다음 12개월 동안 4개의 핵심 단계로 이루어진 개발을 예정하고 있습니다. 첫 3개월 동안은 고급 AI 모델을 기존 시스템에 통합하여 문서 생성의 정확도와 다양성을 향상시킬 예정입니다. 이어지는 4~6개월 차에는 사용자들이 다양한 공고에 동시에 응모할 수 있도록 지원하는 멀티 공고 동시 지원 기능을 추가하며, 7~9개월 차에는 팀원들 간의 실시간 협업 기능을 도입하여 작업 효율성을 극대화할 계획입니다. 마지막 10~12개월 동안은 글로벌 시장 진출을 위한 준비 작업에 집중하게 됩니다.</w:t>
      </w:r>
    </w:p>
    <w:p>
      <w:pPr>
        <w:spacing w:before="100" w:after="100" w:line="360"/>
        <w:jc w:val="both"/>
      </w:pPr>
      <w:r>
        <w:rPr>
          <w:rFonts w:ascii="맑은 고딕" w:cs="맑은 고딕" w:eastAsia="맑은 고딕" w:hAnsi="맑은 고딕"/>
          <w:sz w:val="22"/>
          <w:szCs w:val="22"/>
        </w:rPr>
        <w:t xml:space="preserve">이러한 개발 계획을 완수하기 위해 총 5억원의 예산이 필요하며, 현재까지는 시드 투자를 통해 2억원을 확보한 상태입니다. 개발 및 상용화 과정에서 예상되는 주요 리스크로는 AI 모델의 성능 저하, 경쟁사의 시장 진입, 그리고 관련 규제의 변화가 있습니다. 이에 대응하기 위해 저희는 AI 모델의 성능을 지속적으로 파인튜닝하고 품질 모니터링 체계를 구축하였습니다. 또한, 특허 출원을 통해 기술적 차별화를 이루어 경쟁사 대비 우위를 확보할 계획이며, 규제 변화에 유연하게 대응할 수 있도록 전문 법률 자문단을 구성하였습니다.</w:t>
      </w:r>
    </w:p>
    <w:p>
      <w:pPr>
        <w:spacing w:before="100" w:after="100" w:line="360"/>
        <w:jc w:val="both"/>
      </w:pPr>
      <w:r>
        <w:rPr>
          <w:rFonts w:ascii="맑은 고딕" w:cs="맑은 고딕" w:eastAsia="맑은 고딕" w:hAnsi="맑은 고딕"/>
          <w:sz w:val="22"/>
          <w:szCs w:val="22"/>
        </w:rPr>
        <w:t xml:space="preserve">본 사업계획의 핵심 기술인 "GlowUS AI 사업계획서 자동생성 엔진"은 AI의 최신 기술을 기반으로 하여 사업 계획서 작성의 효율성과 정확도를 혁신적으로 향상시킬 것입니다. 사용자 만족도 및 문서 생성 정확도에서 이미 그 가능성을 입증한 본 기술은, 개발 계획에 따라 진행될 경우 비즈니스 문서 작성 및 협업 영역에서의 패러다임을 바꿀 잠재력을 지니고 있습니다. 따라서, 본 사업계획이 중소벤처기업부 장관이 주관하는 초격차 스타트업 프로젝트(DIPS)에 선정된다면, 해당 기술의 개발 및 상용화에 큰 도움이 될 것이며, 국가 경쟁력 강화에도 기여할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3. 사업화 전략</w:t>
      </w:r>
    </w:p>
    <w:p>
      <w:pPr>
        <w:spacing w:before="100" w:after="100" w:line="360"/>
        <w:jc w:val="both"/>
      </w:pPr>
      <w:r>
        <w:rPr>
          <w:rFonts w:ascii="맑은 고딕" w:cs="맑은 고딕" w:eastAsia="맑은 고딕" w:hAnsi="맑은 고딕"/>
          <w:sz w:val="22"/>
          <w:szCs w:val="22"/>
        </w:rPr>
        <w:t xml:space="preserve">본 사업화 전략은 중소벤처기업부 장관 주관하는 2026년 초격차 스타트업 프로젝트(DIPS)에 참여함을 목표로, AI 기반 사업계획서 작성 도구의 시장 론칭 및 확대 과정을 구체적으로 제시합니다. 우리의 사업 모델은 국내 정부지원사업 컨설팅 시장의 연평균 15% 성장률과 스타트업 창업 지원 시장의 연간 5조원 규모라는 탄탄한 시장 배경 위에 세워져 있습니다. 이를 바탕으로, 우리는 차별화된 가치 제안(UVP)으로 시장에 접근합니다: AI 기술을 활용한 8단계 파이프라인을 통해 사업계획서 작성 시간을 90% 단축시키고, 이를 통해 85점 이상의 품질 점수를 보장합니다. 이는 인터뷰 모드를 통해 비전문가도 쉽게 전문가 수준의 문서를 작성할 수 있게 함으로써 가능한 서비스입니다.</w:t>
      </w:r>
    </w:p>
    <w:p>
      <w:pPr>
        <w:spacing w:before="100" w:after="100" w:line="360"/>
        <w:jc w:val="both"/>
      </w:pPr>
      <w:r>
        <w:rPr>
          <w:rFonts w:ascii="맑은 고딕" w:cs="맑은 고딕" w:eastAsia="맑은 고딕" w:hAnsi="맑은 고딕"/>
          <w:sz w:val="22"/>
          <w:szCs w:val="22"/>
        </w:rPr>
        <w:t xml:space="preserve">2026년 첫 분기에 MVP(최소 기능 제품)를 출시하여 100개의 스타트업을 베타 사용자로 확보할 계획입니다. 이어서 두 번째 분기에는 정식 버전을 출시하여 500개 스타트업을 유료 사용자로 전환하고, 세 번째 분기에는 사용자 수를 1,000개사로 확대하여 시리즈A 투자를 유치할 예정입니다. 마지막 분기에는 사용자 수를 2,000개사로 늘리고, 월 매출 1억원을 달성하는 것을 목표로 합니다.</w:t>
      </w:r>
    </w:p>
    <w:p>
      <w:pPr>
        <w:spacing w:before="100" w:after="100" w:line="360"/>
        <w:jc w:val="both"/>
      </w:pPr>
      <w:r>
        <w:rPr>
          <w:rFonts w:ascii="맑은 고딕" w:cs="맑은 고딕" w:eastAsia="맑은 고딕" w:hAnsi="맑은 고딕"/>
          <w:sz w:val="22"/>
          <w:szCs w:val="22"/>
        </w:rPr>
        <w:t xml:space="preserve">이 같은 확장을 지원하기 위해, 디지털 마케팅을 중심으로 한 전략을 채택합니다. SEO와 콘텐츠 마케팅을 활용하여 온라인에서의 가시성을 높이고, 스타트업 커뮤니티와의 파트너십을 통해 타겟 고객층에게 직접 다가갑니다. 또한, 정부지원사업 설명회에 적극 참여하여 우리의 서비스가 어떻게 창업가들의 사업 계획 수립 과정을 혁신할 수 있는지 직접 보여주게 됩니다. 첫해 마케팅 예산으로 1억원을 할당하며, 고객 획득 비용(CAC)은 10만원 이하를 목표로 합니다.</w:t>
      </w:r>
    </w:p>
    <w:p>
      <w:pPr>
        <w:spacing w:before="100" w:after="100" w:line="360"/>
        <w:jc w:val="both"/>
      </w:pPr>
      <w:r>
        <w:rPr>
          <w:rFonts w:ascii="맑은 고딕" w:cs="맑은 고딕" w:eastAsia="맑은 고딕" w:hAnsi="맑은 고딕"/>
          <w:sz w:val="22"/>
          <w:szCs w:val="22"/>
        </w:rPr>
        <w:t xml:space="preserve">사업의 성공을 위협할 수 있는 위험 요소에는 AI 기술의 발전 속도, 고객 이탈, 자금 부족이 있습니다. 이에 대응하기 위해, 지속적인 R&amp;D 투자로 기술 경쟁력을 확보하고, 고객 성공팀을 운영하여 이용자 만족도를 높이며, 단계별 투자 유치 계획으로 안정적인 자금 흐름을 확보할 예정입니다. 이러한 전략적 접근 방식은 우리가 설정한 목표에 도달하고, 사업의 성장과 확장을 이끌어낼 핵심 요소입니다.</w:t>
      </w:r>
    </w:p>
    <w:p>
      <w:pPr>
        <w:spacing w:before="100" w:after="100" w:line="360"/>
        <w:jc w:val="both"/>
      </w:pPr>
      <w:r>
        <w:rPr>
          <w:rFonts w:ascii="맑은 고딕" w:cs="맑은 고딕" w:eastAsia="맑은 고딕" w:hAnsi="맑은 고딕"/>
          <w:sz w:val="22"/>
          <w:szCs w:val="22"/>
        </w:rPr>
        <w:t xml:space="preserve">종합적으로, 우리의 사업화 전략은 시장의 요구를 정확히 파악하고, 이를 충족시키는 혁신적인 서비스를 제공하는 데 중점을 둡니다. 자금 조달, 기술 개발, 마케팅 전략 및 고객 관리에 이르기까지 모든 측면에서 체계적이고 실현 가능한 계획을 수립하여 2026년 초격차 스타트업 프로젝트(DIPS)의 성공적인 사례가 되겠습니다.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4. 시장 분석</w:t>
      </w:r>
    </w:p>
    <w:p>
      <w:pPr>
        <w:spacing w:before="100" w:after="100" w:line="360"/>
        <w:jc w:val="both"/>
      </w:pPr>
      <w:r>
        <w:rPr>
          <w:rFonts w:ascii="맑은 고딕" w:cs="맑은 고딕" w:eastAsia="맑은 고딕" w:hAnsi="맑은 고딕"/>
          <w:sz w:val="22"/>
          <w:szCs w:val="22"/>
        </w:rPr>
        <w:t xml:space="preserve">본 사업계획서는 2026년 초격차 스타트업 프로젝트(DIPS)에 참여하고자 하는 창업기업을 대상으로, 정부지원사업 신청 과정에서 겪는 복잡한 문서 작성의 문제점을 해결하고자 하는 신규 서비스에 대해 설명한다. 본 서비스는 특히 예비창업자부터 시리즈A 단계에 있는 스타트업 대표들 사이에서 발생하는 서류 작성에 대한 어려움과 고비용의 전문 컨설팅 이용 부담을 줄이는 것을 목적으로 한다.</w:t>
      </w:r>
    </w:p>
    <w:p>
      <w:pPr>
        <w:spacing w:before="100" w:after="100" w:line="360"/>
        <w:jc w:val="both"/>
      </w:pPr>
      <w:r>
        <w:rPr>
          <w:rFonts w:ascii="맑은 고딕" w:cs="맑은 고딕" w:eastAsia="맑은 고딕" w:hAnsi="맑은 고딕"/>
          <w:sz w:val="22"/>
          <w:szCs w:val="22"/>
        </w:rPr>
        <w:t xml:space="preserve">국내 정부지원사업 시장은 현재 3,000억 원 규모에 이르며, 스타트업 창업지원 시장은 약 5조 원에 달한다. 이 두 시장은 연평균 15%의 견고한 성장률을 보이고 있어, 본 사업이 진입하기에 매우 유망한 상황이다. 본 서비스는 이 시장에서 첫해 5%의 시장 점유율을 달성하고, 3년 이내에 15%까지 확대한다는 목표를 가지고 있다.</w:t>
      </w:r>
    </w:p>
    <w:p>
      <w:pPr>
        <w:spacing w:before="100" w:after="100" w:line="360"/>
        <w:jc w:val="both"/>
      </w:pPr>
      <w:r>
        <w:rPr>
          <w:rFonts w:ascii="맑은 고딕" w:cs="맑은 고딕" w:eastAsia="맑은 고딕" w:hAnsi="맑은 고딕"/>
          <w:sz w:val="22"/>
          <w:szCs w:val="22"/>
        </w:rPr>
        <w:t xml:space="preserve">현재 시장에는 본 서비스와 유사한 목표를 가진 주요 경쟁자로 전통적인 컨설팅 업체와 프리랜서 컨설턴트가 있으나, 본 서비스는 AI 자동화를 통해 문서 작성 시간을 최대 90%까지 단축시키고 비용을 80% 절감할 수 있는 차별화된 전략을 가지고 있다. 또한, 24시간 이용 가능한 플랫폼을 제공함으로써 고객의 편리성을 극대화하고 있다.</w:t>
      </w:r>
    </w:p>
    <w:p>
      <w:pPr>
        <w:spacing w:before="100" w:after="100" w:line="360"/>
        <w:jc w:val="both"/>
      </w:pPr>
      <w:r>
        <w:rPr>
          <w:rFonts w:ascii="맑은 고딕" w:cs="맑은 고딕" w:eastAsia="맑은 고딕" w:hAnsi="맑은 고딕"/>
          <w:sz w:val="22"/>
          <w:szCs w:val="22"/>
        </w:rPr>
        <w:t xml:space="preserve">예상 고객층은 25-45세에 속하는 예비 창업자부터 시리즈A 단계에 있는 스타트업 대표들로, IT, 제조, 서비스 업종에서 활동하는 이들이다. 이들은 정부지원사업에 대한 높은 관심을 가지고 있으나, 복잡한 서류 작성 과정과 시간, 비용의 부담 때문에 어려움을 겪고 있다.</w:t>
      </w:r>
    </w:p>
    <w:p>
      <w:pPr>
        <w:spacing w:before="100" w:after="100" w:line="360"/>
        <w:jc w:val="both"/>
      </w:pPr>
      <w:r>
        <w:rPr>
          <w:rFonts w:ascii="맑은 고딕" w:cs="맑은 고딕" w:eastAsia="맑은 고딕" w:hAnsi="맑은 고딕"/>
          <w:sz w:val="22"/>
          <w:szCs w:val="22"/>
        </w:rPr>
        <w:t xml:space="preserve">본 서비스의 도입은 이러한 문제를 해결함으로써 스타트업들이 보다 쉽게 정부지원사업에 접근할 수 있게 하고, 이를 통해 전체 창업 생태계의 성장을 가속화하는 데 기여할 것이다. 특히 AI 기술을 활용한 서비스 개발 및 운영은 효율성과 접근성 면에서 기존 방식에 비해 혁신적인 개선을 이룰 것으로 기대되며, 이는 곧 시장 내에서의 경쟁 우위를 확보하는 데 중요한 역할을 할 것이다.</w:t>
      </w:r>
    </w:p>
    <w:p>
      <w:pPr>
        <w:spacing w:before="100" w:after="100" w:line="360"/>
        <w:jc w:val="both"/>
      </w:pPr>
      <w:r>
        <w:rPr>
          <w:rFonts w:ascii="맑은 고딕" w:cs="맑은 고딕" w:eastAsia="맑은 고딕" w:hAnsi="맑은 고딕"/>
          <w:sz w:val="22"/>
          <w:szCs w:val="22"/>
        </w:rPr>
        <w:t xml:space="preserve">따라서, 본 사업은 국내 정부지원사업 시장의 특성과 성장 가능성을 바탕으로, 타깃 고객군의 필요와 요구에 부합하는 맞춤형 서비스를 제공함으로써, 성공적인 시장 점유율 확대와 지속 가능한 성장을 이루어낼 것으로 확신한다.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5. 추진 일정 및 예산</w:t>
      </w:r>
    </w:p>
    <w:p>
      <w:pPr>
        <w:spacing w:before="100" w:after="100" w:line="360"/>
        <w:jc w:val="both"/>
      </w:pPr>
      <w:r>
        <w:rPr>
          <w:rFonts w:ascii="맑은 고딕" w:cs="맑은 고딕" w:eastAsia="맑은 고딕" w:hAnsi="맑은 고딕"/>
          <w:sz w:val="22"/>
          <w:szCs w:val="22"/>
        </w:rPr>
        <w:t xml:space="preserve">본 프로젝트는 2026년 1월부터 12월까지 12개월간 진행될 예정이며, 총 4단계로 나누어 사업을 실행할 계획입니다. 각 단계별로 세부적인 예산 배분과 추진 일정을 기획하여 프로젝트의 효율과 성공 가능성을 극대화할 예정입니다.</w:t>
      </w:r>
    </w:p>
    <w:p>
      <w:pPr>
        <w:spacing w:before="100" w:after="100" w:line="360"/>
        <w:jc w:val="both"/>
      </w:pPr>
      <w:r>
        <w:rPr>
          <w:rFonts w:ascii="맑은 고딕" w:cs="맑은 고딕" w:eastAsia="맑은 고딕" w:hAnsi="맑은 고딕"/>
          <w:sz w:val="22"/>
          <w:szCs w:val="22"/>
        </w:rPr>
        <w:t xml:space="preserve">첫 번째 단계는 2026년 1월부터 3월까지 MVP(Minimum Viable Product)의 개발 및 베타 테스트를 진행합니다. 이 단계에는 총 1.5억 원의 예산이 배정되며, 이는 품질 높은 제품 개발을 위한 인건비, 기술 개발 비용, 초기 사용자 피드백 수집을 위한 리서치 비용 등에 사용될 것입니다.</w:t>
      </w:r>
    </w:p>
    <w:p>
      <w:pPr>
        <w:spacing w:before="100" w:after="100" w:line="360"/>
        <w:jc w:val="both"/>
      </w:pPr>
      <w:r>
        <w:rPr>
          <w:rFonts w:ascii="맑은 고딕" w:cs="맑은 고딕" w:eastAsia="맑은 고딕" w:hAnsi="맑은 고딕"/>
          <w:sz w:val="22"/>
          <w:szCs w:val="22"/>
        </w:rPr>
        <w:t xml:space="preserve">두 번째 단계는 2026년 4월부터 6월까지 정식 제품 출시 및 마케팅 활동을 진행합니다. 이 기간에는 1억 원의 예산이 할당되며, 시장 진입 전략 수립, 대중 대상 프로모션, 초기 고객 확보를 위한 다양한 온라인 및 오프라인 마케팅 활동에 중점을 둘 예정입니다.</w:t>
      </w:r>
    </w:p>
    <w:p>
      <w:pPr>
        <w:spacing w:before="100" w:after="100" w:line="360"/>
        <w:jc w:val="both"/>
      </w:pPr>
      <w:r>
        <w:rPr>
          <w:rFonts w:ascii="맑은 고딕" w:cs="맑은 고딕" w:eastAsia="맑은 고딕" w:hAnsi="맑은 고딕"/>
          <w:sz w:val="22"/>
          <w:szCs w:val="22"/>
        </w:rPr>
        <w:t xml:space="preserve">세 번째 단계는 2026년 7월부터 9월까지 기능 고도화 기간으로 설정되어 있으며, 1억 원의 예산이 투입됩니다. 이 기간 동안은 초기 마케팅 및 정식 출시를 통해 수집된 사용자 피드백을 기반으로 제품의 성능을 개선하고, 추가적인 기능을 도입하여 사용자 경험을 극대화할 계획입니다.</w:t>
      </w:r>
    </w:p>
    <w:p>
      <w:pPr>
        <w:spacing w:before="100" w:after="100" w:line="360"/>
        <w:jc w:val="both"/>
      </w:pPr>
      <w:r>
        <w:rPr>
          <w:rFonts w:ascii="맑은 고딕" w:cs="맑은 고딕" w:eastAsia="맑은 고딕" w:hAnsi="맑은 고딕"/>
          <w:sz w:val="22"/>
          <w:szCs w:val="22"/>
        </w:rPr>
        <w:t xml:space="preserve">마지막 단계는 2026년 10월부터 12월까지 글로벌 시장으로의 확장을 준비하는 기간이며, 총 1.5억 원의 예산이 배정됩니다. 이 단계에서는 해외 시장 조사, 국제법률 검토, 글로벌 마케팅 전략 개발 등 글로벌 진출을 위한 준비 작업에 초점을 맞추게 됩니다.</w:t>
      </w:r>
    </w:p>
    <w:p>
      <w:pPr>
        <w:spacing w:before="100" w:after="100" w:line="360"/>
        <w:jc w:val="both"/>
      </w:pPr>
      <w:r>
        <w:rPr>
          <w:rFonts w:ascii="맑은 고딕" w:cs="맑은 고딕" w:eastAsia="맑은 고딕" w:hAnsi="맑은 고딕"/>
          <w:sz w:val="22"/>
          <w:szCs w:val="22"/>
        </w:rPr>
        <w:t xml:space="preserve">전체 프로젝트 기간 동안 예산은 총 5억 원으로, 이 중 인건비에는 2.5억 원(50%), AI 인프라 및 클라우드 비용에는 1억 원(20%), 마케팅 비용에는 1억 원(20%), 그리고 운영비에는 0.5억 원(10%)이 각각 배정됩니다. 이러한 예산 배분은 프로젝트의 성공적인 수행을 위해 최적화된 구조로, 각 단계의 목표 달성을 위한 충분한 자원을 제공할 것입니다.</w:t>
      </w:r>
    </w:p>
    <w:p>
      <w:pPr>
        <w:spacing w:before="100" w:after="100" w:line="360"/>
        <w:jc w:val="both"/>
      </w:pPr>
      <w:r>
        <w:rPr>
          <w:rFonts w:ascii="맑은 고딕" w:cs="맑은 고딕" w:eastAsia="맑은 고딕" w:hAnsi="맑은 고딕"/>
          <w:sz w:val="22"/>
          <w:szCs w:val="22"/>
        </w:rPr>
        <w:t xml:space="preserve">추가적으로, 프로젝트 동안 예상될 수 있는 각종 리스크 관리에도 철저를 기할 것입니다. 기술 리스크는 AI 모델 성능 저하에 대비해 R&amp;D에 지속적인 투자를 진행할 것이며, 시장 리스크는 경쟁사 대비 특허 및 기술적 차별화를 통해 대응할 계획입니다. 또한 예산 초과라는 자금 리스크에 대비하여 단계별 유형 자금 조달 계획을 수립하여 안정적인 사업 운영 자금을 확보할 계획입니다.</w:t>
      </w:r>
    </w:p>
    <w:p>
      <w:pPr>
        <w:spacing w:before="100" w:after="100" w:line="360"/>
        <w:jc w:val="both"/>
      </w:pPr>
      <w:r>
        <w:rPr>
          <w:rFonts w:ascii="맑은 고딕" w:cs="맑은 고딕" w:eastAsia="맑은 고딕" w:hAnsi="맑은 고딕"/>
          <w:sz w:val="22"/>
          <w:szCs w:val="22"/>
        </w:rPr>
        <w:t xml:space="preserve">종합적으로, 본 프로젝트는 철저한 사전 계획과 구체적이며 실현 가능한 예산 배분을 통해 중소벤처기업부 장관님의 지원 하에 성공적으로 수행될 것이며, 초격차 스타트업으로서의 지위를 확립하게 될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6. 기대 효과</w:t>
      </w:r>
    </w:p>
    <w:p>
      <w:pPr>
        <w:spacing w:before="100" w:after="100" w:line="360"/>
        <w:jc w:val="both"/>
      </w:pPr>
      <w:r>
        <w:rPr>
          <w:rFonts w:ascii="맑은 고딕" w:cs="맑은 고딕" w:eastAsia="맑은 고딕" w:hAnsi="맑은 고딕"/>
          <w:sz w:val="22"/>
          <w:szCs w:val="22"/>
        </w:rPr>
        <w:t xml:space="preserve">본 스타트업은 2026년 초격차 스타트업 프로젝트(DIPS)의 지원을 받아, 첫 해 매출 목표 12억원을 달성하고, 창업 생태계에 신선한 바람을 불어넣을 것입니다. 이는 월간 1억원의 매출 달성을 통해 이루어지며, 국내 스타트업 환경에 긍정적인 경제적 파급 효과를 일으킬 것입니다. 신규 고용 창출 역시 이 사업의 주요 기대 효과 중 하나로, 개발자 10명, 마케팅 5명, 운영 3명, 경영지원 2명 등 총 20명의 신규 인력이 창출될 것입니다. 이는 고용 시장에 긍정적인 영향을 미칠 뿐만 아니라, 청년 일자리 창출에도 큰 기여를 할 것입니다.</w:t>
      </w:r>
    </w:p>
    <w:p>
      <w:pPr>
        <w:spacing w:before="100" w:after="100" w:line="360"/>
        <w:jc w:val="both"/>
      </w:pPr>
      <w:r>
        <w:rPr>
          <w:rFonts w:ascii="맑은 고딕" w:cs="맑은 고딕" w:eastAsia="맑은 고딕" w:hAnsi="맑은 고딕"/>
          <w:sz w:val="22"/>
          <w:szCs w:val="22"/>
        </w:rPr>
        <w:t xml:space="preserve">스타트업의 주요 목적은 스타트업의 정부지원사업 접근성 향상, 문서 작성 시간의 90% 단축, 전문 컨설팅 비용의 80% 절감을 통해, 창업자들이 직면하는 문제를 해결하는 것입니다. 이를 실현하기 위해 도입되는 AI 기반 8단계 파이프라인은 문서의 품질을 보장하며, 인터뷰 모드를 통해 비전문가도 전문가 수준의 문서를 작성할 수 있게 합니다. 24시간 이용 가능한 SaaS 플랫폼의 구축은 이 모든 서비스를 언제 어디서나 접근할 수 있게 만들어, 사용자의 편의성을 대폭 향상시킬 것입니다.</w:t>
      </w:r>
    </w:p>
    <w:p>
      <w:pPr>
        <w:spacing w:before="100" w:after="100" w:line="360"/>
        <w:jc w:val="both"/>
      </w:pPr>
      <w:r>
        <w:rPr>
          <w:rFonts w:ascii="맑은 고딕" w:cs="맑은 고딕" w:eastAsia="맑은 고딕" w:hAnsi="맑은 고딕"/>
          <w:sz w:val="22"/>
          <w:szCs w:val="22"/>
        </w:rPr>
        <w:t xml:space="preserve">기술적 혁신성 측면에서 볼 때, 본 스타트업은 AI 문서 자동화 기술의 국내 선도적 발전을 기대할 수 있으며, 이는 글로벌 시장에서도 큰 경쟁력을 가질 것입니다. 더불어, 연간 1,000개 이상의 스타트업이 정부 지원을 보다 쉽게 접근할 수 있게 되어, 창업 생태계의 활성화와 함께 사회적 가치 창출에도 기여할 것입니다.</w:t>
      </w:r>
    </w:p>
    <w:p>
      <w:pPr>
        <w:spacing w:before="100" w:after="100" w:line="360"/>
        <w:jc w:val="both"/>
      </w:pPr>
      <w:r>
        <w:rPr>
          <w:rFonts w:ascii="맑은 고딕" w:cs="맑은 고딕" w:eastAsia="맑은 고딕" w:hAnsi="맑은 고딕"/>
          <w:sz w:val="22"/>
          <w:szCs w:val="22"/>
        </w:rPr>
        <w:t xml:space="preserve">이 모든 기대 효과는 본 스타트업이 중소벤처기업부의 지원을 받아 실행에 옮길 때 실현 가능합니다. 재정적 지원, 기술적 인사이트, 그리고 시장 접근성 개선이 이루어질 때, 본 프로젝트의 성공은 단순한 수치를 넘어 한국의 창업 생태계를 한 단계 끌어올릴 것으로 확신합니다.</w:t>
      </w:r>
    </w:p>
    <w:p>
      <w:pPr>
        <w:spacing w:before="200"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2026년 초격차 스타트업 프로젝트(DIPS) 창업기업 모집공고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2026-01-06T07:40:56.367Z</dcterms:created>
  <dcterms:modified xsi:type="dcterms:W3CDTF">2026-01-06T07:40:56.368Z</dcterms:modified>
</cp:coreProperties>
</file>

<file path=docProps/custom.xml><?xml version="1.0" encoding="utf-8"?>
<Properties xmlns="http://schemas.openxmlformats.org/officeDocument/2006/custom-properties" xmlns:vt="http://schemas.openxmlformats.org/officeDocument/2006/docPropsVTypes"/>
</file>