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5780B" w14:textId="262F6E66" w:rsidR="00BC21EA" w:rsidRDefault="00DC3315">
      <w:pPr>
        <w:rPr>
          <w:b/>
          <w:bCs/>
          <w:sz w:val="40"/>
          <w:szCs w:val="40"/>
        </w:rPr>
      </w:pPr>
      <w:r w:rsidRPr="00DC3315">
        <w:rPr>
          <w:b/>
          <w:bCs/>
          <w:sz w:val="40"/>
          <w:szCs w:val="40"/>
        </w:rPr>
        <w:t>Applicability:</w:t>
      </w:r>
    </w:p>
    <w:p w14:paraId="2DA59764" w14:textId="74D65D18" w:rsidR="00DC3315" w:rsidRPr="00DC3315" w:rsidRDefault="00DC3315" w:rsidP="00DC331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3315">
        <w:rPr>
          <w:sz w:val="28"/>
          <w:szCs w:val="28"/>
        </w:rPr>
        <w:t>Codding Assistant:</w:t>
      </w:r>
    </w:p>
    <w:p w14:paraId="1CC3BC46" w14:textId="30E32D7C" w:rsidR="00DC3315" w:rsidRDefault="00DC3315" w:rsidP="00DC3315">
      <w:pPr>
        <w:pStyle w:val="ListParagraph"/>
        <w:numPr>
          <w:ilvl w:val="0"/>
          <w:numId w:val="2"/>
        </w:numPr>
      </w:pPr>
      <w:r w:rsidRPr="00DC3315">
        <w:t>OpenAI models can understand programming languages just like natural language. They can generate, autocomplete, or refactor code in real time. This ability is widely used in tools like GitHub</w:t>
      </w:r>
      <w:r>
        <w:t xml:space="preserve">, </w:t>
      </w:r>
      <w:r w:rsidRPr="00DC3315">
        <w:t>Copilot</w:t>
      </w:r>
      <w:r>
        <w:t xml:space="preserve"> or </w:t>
      </w:r>
      <w:r w:rsidRPr="00DC3315">
        <w:t>ChatGPT’s code features, where developers type a comment or description, and the AI writes the corresponding code.</w:t>
      </w:r>
    </w:p>
    <w:p w14:paraId="23827E8D" w14:textId="5E4B0700" w:rsidR="00DC3315" w:rsidRDefault="00DC3315" w:rsidP="00DC3315">
      <w:pPr>
        <w:pStyle w:val="ListParagraph"/>
        <w:numPr>
          <w:ilvl w:val="0"/>
          <w:numId w:val="2"/>
        </w:numPr>
      </w:pPr>
      <w:r w:rsidRPr="00DC3315">
        <w:t>This makes development faster, reduces repetitive tasks, and helps developers focus more on logic and design instead of syntax.</w:t>
      </w:r>
    </w:p>
    <w:p w14:paraId="3B2F9B63" w14:textId="05AEDDC5" w:rsidR="00DC3315" w:rsidRDefault="00DC3315" w:rsidP="00DC3315">
      <w:pPr>
        <w:pStyle w:val="ListParagraph"/>
        <w:numPr>
          <w:ilvl w:val="0"/>
          <w:numId w:val="1"/>
        </w:numPr>
      </w:pPr>
      <w:r w:rsidRPr="00DC3315">
        <w:t>Debugging and Code Review</w:t>
      </w:r>
    </w:p>
    <w:p w14:paraId="415F494B" w14:textId="09AF85E0" w:rsidR="00631050" w:rsidRDefault="00631050" w:rsidP="00631050">
      <w:pPr>
        <w:pStyle w:val="ListParagraph"/>
        <w:numPr>
          <w:ilvl w:val="0"/>
          <w:numId w:val="2"/>
        </w:numPr>
      </w:pPr>
      <w:r>
        <w:t>Instead of manually scanning long error logs or trying random fixes, developers can now paste their code or error message into ChatGPT and receive a human-like explanation of what’s going wrong — along with suggestions for how to fix it.</w:t>
      </w:r>
    </w:p>
    <w:p w14:paraId="04AFD080" w14:textId="7F8B994F" w:rsidR="00DC3315" w:rsidRDefault="00631050" w:rsidP="00631050">
      <w:pPr>
        <w:pStyle w:val="ListParagraph"/>
        <w:numPr>
          <w:ilvl w:val="0"/>
          <w:numId w:val="2"/>
        </w:numPr>
      </w:pPr>
      <w:r>
        <w:t>These models can also review existing code, check for logic errors, and even suggest improvements to make the code cleaner or more efficient.</w:t>
      </w:r>
    </w:p>
    <w:p w14:paraId="46F47CC2" w14:textId="7D4F792E" w:rsidR="00631050" w:rsidRDefault="00631050" w:rsidP="00631050">
      <w:pPr>
        <w:pStyle w:val="ListParagraph"/>
        <w:numPr>
          <w:ilvl w:val="0"/>
          <w:numId w:val="1"/>
        </w:numPr>
      </w:pPr>
      <w:r>
        <w:t>Learning and Education:</w:t>
      </w:r>
    </w:p>
    <w:p w14:paraId="3004AB56" w14:textId="3A76FFCC" w:rsidR="00631050" w:rsidRPr="00631050" w:rsidRDefault="00631050" w:rsidP="00631050">
      <w:pPr>
        <w:pStyle w:val="ListParagraph"/>
        <w:numPr>
          <w:ilvl w:val="0"/>
          <w:numId w:val="2"/>
        </w:numPr>
      </w:pPr>
      <w:r w:rsidRPr="00631050">
        <w:t>They can explain difficult concepts, provide short lessons, and offer real examples in almost any programming language.</w:t>
      </w:r>
    </w:p>
    <w:p w14:paraId="3EE9974D" w14:textId="72EFD742" w:rsidR="00631050" w:rsidRPr="00631050" w:rsidRDefault="00631050" w:rsidP="00631050">
      <w:pPr>
        <w:pStyle w:val="ListParagraph"/>
        <w:numPr>
          <w:ilvl w:val="0"/>
          <w:numId w:val="2"/>
        </w:numPr>
      </w:pPr>
      <w:r w:rsidRPr="00631050">
        <w:t>For example, if a learner asks</w:t>
      </w:r>
      <w:r>
        <w:t xml:space="preserve">:  </w:t>
      </w:r>
      <w:r w:rsidRPr="00631050">
        <w:t>“What does the map() function in Python do?”</w:t>
      </w:r>
    </w:p>
    <w:p w14:paraId="15BEE1A4" w14:textId="7B48C759" w:rsidR="00631050" w:rsidRPr="00631050" w:rsidRDefault="00631050" w:rsidP="00631050">
      <w:pPr>
        <w:pStyle w:val="ListParagraph"/>
        <w:numPr>
          <w:ilvl w:val="0"/>
          <w:numId w:val="3"/>
        </w:numPr>
      </w:pPr>
      <w:r w:rsidRPr="00631050">
        <w:t>the model will not only define it but also give examples of how and when to use it.</w:t>
      </w:r>
    </w:p>
    <w:p w14:paraId="3B0B429E" w14:textId="56E3015B" w:rsidR="00631050" w:rsidRDefault="00631050" w:rsidP="00631050">
      <w:pPr>
        <w:pStyle w:val="ListParagraph"/>
        <w:numPr>
          <w:ilvl w:val="0"/>
          <w:numId w:val="2"/>
        </w:numPr>
      </w:pPr>
      <w:r w:rsidRPr="00631050">
        <w:t>Because of this, many educators and students use tools like ChatGPT as an interactive companion to reinforce what they learn in class.</w:t>
      </w:r>
    </w:p>
    <w:p w14:paraId="5A74EE50" w14:textId="46BAE863" w:rsidR="00631050" w:rsidRDefault="00631050" w:rsidP="00631050">
      <w:pPr>
        <w:pStyle w:val="ListParagraph"/>
        <w:numPr>
          <w:ilvl w:val="0"/>
          <w:numId w:val="1"/>
        </w:numPr>
      </w:pPr>
      <w:r>
        <w:t>Industry Applications:</w:t>
      </w:r>
    </w:p>
    <w:p w14:paraId="5AC005E6" w14:textId="77777777" w:rsidR="00631050" w:rsidRPr="00631050" w:rsidRDefault="00631050" w:rsidP="00631050">
      <w:pPr>
        <w:pStyle w:val="ListParagraph"/>
        <w:numPr>
          <w:ilvl w:val="0"/>
          <w:numId w:val="2"/>
        </w:numPr>
      </w:pPr>
      <w:r w:rsidRPr="00631050">
        <w:t>OpenAI’s models have broader uses that go beyond just coding.</w:t>
      </w:r>
    </w:p>
    <w:p w14:paraId="13AF3880" w14:textId="77777777" w:rsidR="00631050" w:rsidRPr="00631050" w:rsidRDefault="00631050" w:rsidP="00631050">
      <w:pPr>
        <w:pStyle w:val="ListParagraph"/>
        <w:numPr>
          <w:ilvl w:val="0"/>
          <w:numId w:val="2"/>
        </w:numPr>
      </w:pPr>
      <w:r w:rsidRPr="00631050">
        <w:t>For example, Whisper, OpenAI’s open-source speech recognition model, can transcribe voice commands into code or notes, enabling hands-free programming and better accessibility for developers with disabilities.</w:t>
      </w:r>
    </w:p>
    <w:p w14:paraId="4C3A24EB" w14:textId="0833008E" w:rsidR="00631050" w:rsidRPr="00631050" w:rsidRDefault="00631050" w:rsidP="00631050">
      <w:pPr>
        <w:pStyle w:val="ListParagraph"/>
        <w:numPr>
          <w:ilvl w:val="0"/>
          <w:numId w:val="2"/>
        </w:numPr>
      </w:pPr>
      <w:r w:rsidRPr="00631050">
        <w:t>CLIP, another OSS model, helps computers understand images and text together — useful for building intelligent tools that connect visual inputs with programming actions.</w:t>
      </w:r>
    </w:p>
    <w:p w14:paraId="2CD23BCE" w14:textId="6DA73B63" w:rsidR="00631050" w:rsidRPr="00DC3315" w:rsidRDefault="00631050" w:rsidP="00631050">
      <w:pPr>
        <w:pStyle w:val="ListParagraph"/>
        <w:numPr>
          <w:ilvl w:val="0"/>
          <w:numId w:val="2"/>
        </w:numPr>
      </w:pPr>
      <w:r w:rsidRPr="00631050">
        <w:t>These models demonstrate how OpenAI’s research influences not just coding, but entire fields of digital creativity, automation, and accessibility.</w:t>
      </w:r>
    </w:p>
    <w:p w14:paraId="4801B504" w14:textId="512427C8" w:rsidR="00DC3315" w:rsidRDefault="00DC331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2AE9080" w14:textId="77777777" w:rsidR="00DC3315" w:rsidRPr="00DC3315" w:rsidRDefault="00DC3315" w:rsidP="00DC3315">
      <w:pPr>
        <w:rPr>
          <w:sz w:val="20"/>
          <w:szCs w:val="20"/>
        </w:rPr>
      </w:pPr>
      <w:r w:rsidRPr="00DC3315">
        <w:rPr>
          <w:sz w:val="20"/>
          <w:szCs w:val="20"/>
        </w:rPr>
        <w:lastRenderedPageBreak/>
        <w:t xml:space="preserve">OpenAI. (n.d.). Introducing Codex. </w:t>
      </w:r>
      <w:hyperlink r:id="rId5" w:tgtFrame="_new" w:history="1">
        <w:r w:rsidRPr="00DC3315">
          <w:rPr>
            <w:rStyle w:val="Hyperlink"/>
            <w:sz w:val="20"/>
            <w:szCs w:val="20"/>
          </w:rPr>
          <w:t>https://openai.com/index/introducing-codex</w:t>
        </w:r>
      </w:hyperlink>
    </w:p>
    <w:p w14:paraId="1DEA4815" w14:textId="77777777" w:rsidR="00DC3315" w:rsidRPr="00DC3315" w:rsidRDefault="00DC3315" w:rsidP="00DC3315">
      <w:pPr>
        <w:rPr>
          <w:sz w:val="20"/>
          <w:szCs w:val="20"/>
        </w:rPr>
      </w:pPr>
      <w:r w:rsidRPr="00DC3315">
        <w:rPr>
          <w:sz w:val="20"/>
          <w:szCs w:val="20"/>
        </w:rPr>
        <w:t xml:space="preserve">OpenAI. (n.d.). Codex — OpenAI Platform. </w:t>
      </w:r>
      <w:hyperlink r:id="rId6" w:tgtFrame="_new" w:history="1">
        <w:r w:rsidRPr="00DC3315">
          <w:rPr>
            <w:rStyle w:val="Hyperlink"/>
            <w:sz w:val="20"/>
            <w:szCs w:val="20"/>
          </w:rPr>
          <w:t>https://platform.openai.com/docs/codex</w:t>
        </w:r>
      </w:hyperlink>
    </w:p>
    <w:p w14:paraId="3FDC0F57" w14:textId="77777777" w:rsidR="00DC3315" w:rsidRPr="00DC3315" w:rsidRDefault="00DC3315" w:rsidP="00DC3315">
      <w:pPr>
        <w:rPr>
          <w:sz w:val="20"/>
          <w:szCs w:val="20"/>
        </w:rPr>
      </w:pPr>
      <w:r w:rsidRPr="00DC3315">
        <w:rPr>
          <w:sz w:val="20"/>
          <w:szCs w:val="20"/>
        </w:rPr>
        <w:t xml:space="preserve">OpenAI. (n.d.). Whisper model. </w:t>
      </w:r>
      <w:hyperlink r:id="rId7" w:tgtFrame="_new" w:history="1">
        <w:r w:rsidRPr="00DC3315">
          <w:rPr>
            <w:rStyle w:val="Hyperlink"/>
            <w:sz w:val="20"/>
            <w:szCs w:val="20"/>
          </w:rPr>
          <w:t>https://platform.openai.com/docs/models/whisper</w:t>
        </w:r>
      </w:hyperlink>
    </w:p>
    <w:p w14:paraId="784561E8" w14:textId="77777777" w:rsidR="00DC3315" w:rsidRPr="00DC3315" w:rsidRDefault="00DC3315" w:rsidP="00DC3315">
      <w:pPr>
        <w:rPr>
          <w:sz w:val="20"/>
          <w:szCs w:val="20"/>
        </w:rPr>
      </w:pPr>
      <w:r w:rsidRPr="00DC3315">
        <w:rPr>
          <w:sz w:val="20"/>
          <w:szCs w:val="20"/>
        </w:rPr>
        <w:t xml:space="preserve">OpenAI. (n.d.). Introducing Whisper. </w:t>
      </w:r>
      <w:hyperlink r:id="rId8" w:tgtFrame="_new" w:history="1">
        <w:r w:rsidRPr="00DC3315">
          <w:rPr>
            <w:rStyle w:val="Hyperlink"/>
            <w:sz w:val="20"/>
            <w:szCs w:val="20"/>
          </w:rPr>
          <w:t>https://openai.com/index/whisper/</w:t>
        </w:r>
      </w:hyperlink>
    </w:p>
    <w:p w14:paraId="18C9F14D" w14:textId="2959C987" w:rsidR="00DC3315" w:rsidRPr="00DC3315" w:rsidRDefault="00DC3315" w:rsidP="00DC3315">
      <w:pPr>
        <w:ind w:left="540" w:hanging="540"/>
        <w:rPr>
          <w:sz w:val="20"/>
          <w:szCs w:val="20"/>
        </w:rPr>
      </w:pPr>
      <w:r w:rsidRPr="00DC3315">
        <w:rPr>
          <w:sz w:val="20"/>
          <w:szCs w:val="20"/>
        </w:rPr>
        <w:t xml:space="preserve">Wikipedia contributors. (n.d.). Contrastive Language–Image Pre-training (CLIP). </w:t>
      </w:r>
      <w:r w:rsidRPr="00DC3315">
        <w:rPr>
          <w:i/>
          <w:iCs/>
          <w:sz w:val="20"/>
          <w:szCs w:val="20"/>
        </w:rPr>
        <w:t>Wikipedia</w:t>
      </w:r>
      <w:r w:rsidRPr="00DC3315">
        <w:rPr>
          <w:sz w:val="20"/>
          <w:szCs w:val="20"/>
        </w:rPr>
        <w:t xml:space="preserve">. </w:t>
      </w:r>
      <w:hyperlink r:id="rId9" w:history="1">
        <w:r w:rsidRPr="00DC3315">
          <w:rPr>
            <w:rStyle w:val="Hyperlink"/>
            <w:sz w:val="20"/>
            <w:szCs w:val="20"/>
          </w:rPr>
          <w:t>https://en.wikipedia.org/wiki/Contrastive_Language-Image_Pre-training</w:t>
        </w:r>
      </w:hyperlink>
    </w:p>
    <w:p w14:paraId="163ADFBB" w14:textId="77777777" w:rsidR="00DC3315" w:rsidRPr="00DC3315" w:rsidRDefault="00DC3315" w:rsidP="00DC3315">
      <w:pPr>
        <w:ind w:left="540" w:hanging="540"/>
        <w:rPr>
          <w:sz w:val="20"/>
          <w:szCs w:val="20"/>
        </w:rPr>
      </w:pPr>
      <w:r w:rsidRPr="00DC3315">
        <w:rPr>
          <w:sz w:val="20"/>
          <w:szCs w:val="20"/>
        </w:rPr>
        <w:t xml:space="preserve">Awan, A. A. (2025, May 7). Building fun projects with OpenAI Codex. </w:t>
      </w:r>
      <w:r w:rsidRPr="00DC3315">
        <w:rPr>
          <w:i/>
          <w:iCs/>
          <w:sz w:val="20"/>
          <w:szCs w:val="20"/>
        </w:rPr>
        <w:t>KDnuggets</w:t>
      </w:r>
      <w:r w:rsidRPr="00DC3315">
        <w:rPr>
          <w:sz w:val="20"/>
          <w:szCs w:val="20"/>
        </w:rPr>
        <w:t xml:space="preserve">. </w:t>
      </w:r>
      <w:hyperlink r:id="rId10" w:tgtFrame="_new" w:history="1">
        <w:r w:rsidRPr="00DC3315">
          <w:rPr>
            <w:rStyle w:val="Hyperlink"/>
            <w:sz w:val="20"/>
            <w:szCs w:val="20"/>
          </w:rPr>
          <w:t>https://www.kdnuggets.com/building-fun-projects-with-openai-codex</w:t>
        </w:r>
      </w:hyperlink>
    </w:p>
    <w:p w14:paraId="6758BE48" w14:textId="618F3A8E" w:rsidR="00DC3315" w:rsidRPr="00DC3315" w:rsidRDefault="00DC3315" w:rsidP="00DC3315">
      <w:pPr>
        <w:rPr>
          <w:sz w:val="20"/>
          <w:szCs w:val="20"/>
        </w:rPr>
      </w:pPr>
    </w:p>
    <w:sectPr w:rsidR="00DC3315" w:rsidRPr="00DC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401355"/>
    <w:multiLevelType w:val="hybridMultilevel"/>
    <w:tmpl w:val="C672A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3176D"/>
    <w:multiLevelType w:val="hybridMultilevel"/>
    <w:tmpl w:val="7B1E8A4C"/>
    <w:lvl w:ilvl="0" w:tplc="A4B89B6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21996"/>
    <w:multiLevelType w:val="hybridMultilevel"/>
    <w:tmpl w:val="66D2E060"/>
    <w:lvl w:ilvl="0" w:tplc="7218676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666516">
    <w:abstractNumId w:val="0"/>
  </w:num>
  <w:num w:numId="2" w16cid:durableId="238562558">
    <w:abstractNumId w:val="1"/>
  </w:num>
  <w:num w:numId="3" w16cid:durableId="186646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5"/>
    <w:rsid w:val="002A0AEA"/>
    <w:rsid w:val="00631050"/>
    <w:rsid w:val="007946A6"/>
    <w:rsid w:val="0098656E"/>
    <w:rsid w:val="00B55F24"/>
    <w:rsid w:val="00BA74B7"/>
    <w:rsid w:val="00BC21EA"/>
    <w:rsid w:val="00D33574"/>
    <w:rsid w:val="00DC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C2AD5"/>
  <w15:chartTrackingRefBased/>
  <w15:docId w15:val="{BEA39E03-D3D9-4A2E-9898-0CAA7EF7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3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3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3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3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3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i.com/index/whisper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docs/models/whisper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docs/codex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penai.com/index/introducing-codex?utm_source=chatgpt.com" TargetMode="External"/><Relationship Id="rId10" Type="http://schemas.openxmlformats.org/officeDocument/2006/relationships/hyperlink" Target="https://www.kdnuggets.com/building-fun-projects-with-openai-codex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rastive_Language-Image_Pre-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2688</Characters>
  <Application>Microsoft Office Word</Application>
  <DocSecurity>0</DocSecurity>
  <Lines>49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Minh Khang Nguyen</dc:creator>
  <cp:keywords/>
  <dc:description/>
  <cp:lastModifiedBy>Bui Minh Khang Nguyen</cp:lastModifiedBy>
  <cp:revision>1</cp:revision>
  <dcterms:created xsi:type="dcterms:W3CDTF">2025-10-15T19:00:00Z</dcterms:created>
  <dcterms:modified xsi:type="dcterms:W3CDTF">2025-10-15T19:13:00Z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1b8b7cef-1875-4c30-82d9-dcda32ca14bf</vt:lpwstr>
  </property>
</Properties>
</file>