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6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마음은 우상을 만드는 공장</w:t>
            </w:r>
          </w:p>
          <w:p>
            <w:pPr>
              <w:jc w:val="center"/>
            </w:pPr>
            <w:r>
              <w:rPr>
                <w:rFonts w:ascii="맑은 고딕" w:hAnsi="맑은 고딕" w:eastAsia="맑은 고딕"/>
                <w:b w:val="0"/>
                <w:i w:val="0"/>
                <w:color w:val="C0D8F0"/>
                <w:sz w:val="28"/>
              </w:rPr>
              <w:t>하나님만 나의 최고 선과 안전이시다</w:t>
            </w:r>
          </w:p>
        </w:tc>
      </w:tr>
    </w:tbl>
    <w:p>
      <w:pPr>
        <w:spacing w:after="240"/>
      </w:pPr>
    </w:p>
    <w:p>
      <w:pPr>
        <w:spacing w:after="240"/>
        <w:jc w:val="center"/>
      </w:pPr>
      <w:r>
        <w:rPr>
          <w:rFonts w:ascii="맑은 고딕" w:hAnsi="맑은 고딕" w:eastAsia="맑은 고딕"/>
          <w:b/>
          <w:i w:val="0"/>
          <w:color w:val="2E6DA4"/>
          <w:sz w:val="26"/>
        </w:rPr>
        <w:t>기독교강요 1권 11-12장</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"너는 나 외에는 다른 신들을 네게 두지 말라 너를 위하여 새긴 우상을 만들지 말고 또 위로 하늘에 있는 것이나 아래로 땅에 있는 것이나 땅 아래 물 속에 있는 것의 어떤 형상도 만들지 말며" (출애굽기 20:3-4)</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우상이 조각상뿐 아니라 내 마음이 만드는 것임을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하나님보다 더 의지하고 두려워하는 게 뭔지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우상을 하나씩 내려놓고 하나님을 최고 자리에 두는 법 배우기!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"우상숭배"라고 하면 신전에서 조각상에 절하는 모습을 떠올리기 쉬워요. 그런데 우리한테는 그런 조각상이 없으니 우상숭배와 무관하다고 생각할 수 있어요. 하지만 칼빈은 우상이 손으로 만드는 것 이전에, 마음으로 먼저 만들어진다고 말해요. 성공, 인정, 연애, 돈, 외모… 우리가 하나님보다 더 의지하고 더 사랑하고 더 두려워하는 게 있다면, 그게 바로 오늘날의 우상이라는 거죠. 오늘은 내 마음이 지금 어떤 우상을 만들고 있는지 함께 들여다봐요.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"이것 없이는 못 살아, 이게 잘 안 되면 무너질 것 같아"라고 느끼는 게 나한테 있다면 뭔가요?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1권 11-12장</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기독교강요 1권 11-12장 · 마음은 우상을 만드는 공장</w:t>
            </w:r>
          </w:p>
          <w:p>
            <w:r>
              <w:rPr>
                <w:rFonts w:ascii="맑은 고딕" w:hAnsi="맑은 고딕" w:eastAsia="맑은 고딕"/>
                <w:b w:val="0"/>
                <w:i w:val="0"/>
                <w:color w:val="1A3A5C"/>
                <w:sz w:val="21"/>
              </w:rPr>
              <w:t>문) 우상숭배는 무엇이며 왜 일어나는가?</w:t>
            </w:r>
          </w:p>
          <w:p>
            <w:r>
              <w:rPr>
                <w:rFonts w:ascii="맑은 고딕" w:hAnsi="맑은 고딕" w:eastAsia="맑은 고딕"/>
                <w:b w:val="0"/>
                <w:i w:val="0"/>
                <w:color w:val="1A3A5C"/>
                <w:sz w:val="21"/>
              </w:rPr>
              <w:t>답) 우상숭배는 눈에 보이지 않는 하나님을 형상으로 만들어 섬기거나, 하나님보다 다른 것을 더 의지하고 사랑하는 것이며, 그 근본 원인은 타락한 사람의 마음이 끊임없이 우상을 만들어내기 때문이다.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하나님은 왜 형상을 만들지 말라고 하셨나요?</w:t>
      </w:r>
    </w:p>
    <w:p>
      <w:pPr>
        <w:spacing w:before="40" w:after="120"/>
        <w:ind w:left="283"/>
      </w:pPr>
      <w:r>
        <w:rPr>
          <w:rFonts w:ascii="맑은 고딕" w:hAnsi="맑은 고딕" w:eastAsia="맑은 고딕"/>
          <w:b w:val="0"/>
          <w:i w:val="0"/>
          <w:color w:val="444444"/>
          <w:sz w:val="21"/>
        </w:rPr>
        <w:t>하나님은 눈으로 볼 수 없는 분이시기 때문이에요. 칼빈은 형체 없는 분을 형체 있는 것으로, 무한하신 분을 유한한 물질로 표현하려는 순간 하나님의 위엄이 오염된다고 말해요. 사람이 신을 나무나 돌, 금으로 만들어 섬기는 건, 결국 하나님을 자기 손 크기로 줄여버리는 일이라는 거예요.</w:t>
      </w:r>
    </w:p>
    <w:p>
      <w:pPr>
        <w:spacing w:before="160" w:after="60"/>
      </w:pPr>
      <w:r>
        <w:rPr>
          <w:rFonts w:ascii="맑은 고딕" w:hAnsi="맑은 고딕" w:eastAsia="맑은 고딕"/>
          <w:b/>
          <w:i w:val="0"/>
          <w:color w:val="2E6DA4"/>
          <w:sz w:val="21"/>
        </w:rPr>
        <w:t>Q2.  그런데 우상은 왜 만들어지면 결국 섬김을 받게 되나요?</w:t>
      </w:r>
    </w:p>
    <w:p>
      <w:pPr>
        <w:spacing w:before="40" w:after="120"/>
        <w:ind w:left="283"/>
      </w:pPr>
      <w:r>
        <w:rPr>
          <w:rFonts w:ascii="맑은 고딕" w:hAnsi="맑은 고딕" w:eastAsia="맑은 고딕"/>
          <w:b w:val="0"/>
          <w:i w:val="0"/>
          <w:color w:val="444444"/>
          <w:sz w:val="21"/>
        </w:rPr>
        <w:t>칼빈은 이걸 "마음은 우상을 잉태하고, 손은 그것을 출산한다"고 표현해요. 사람은 눈에 보이는 확실한 무언가가 없으면 불안해서, 자기가 만든 형상에 신성이 담겨 있다고 여기고 결국 거기에 매달려요. 출애굽기의 금송아지 사건이 대표적인 예죠. 하나님의 기적을 그렇게 많이 경험하고도, 눈에 보이는 무언가가 없으니 스스로 신을 만들어달라고 했어요.</w:t>
      </w:r>
    </w:p>
    <w:p>
      <w:pPr>
        <w:spacing w:before="160" w:after="60"/>
      </w:pPr>
      <w:r>
        <w:rPr>
          <w:rFonts w:ascii="맑은 고딕" w:hAnsi="맑은 고딕" w:eastAsia="맑은 고딕"/>
          <w:b/>
          <w:i w:val="0"/>
          <w:color w:val="2E6DA4"/>
          <w:sz w:val="21"/>
        </w:rPr>
        <w:t>Q3.  그럼 오늘날 우리한테는 우상숭배가 해당 안 되는 거 아닌가요? 조각상도 안 만드는데요.</w:t>
      </w:r>
    </w:p>
    <w:p>
      <w:pPr>
        <w:spacing w:before="40" w:after="120"/>
        <w:ind w:left="283"/>
      </w:pPr>
      <w:r>
        <w:rPr>
          <w:rFonts w:ascii="맑은 고딕" w:hAnsi="맑은 고딕" w:eastAsia="맑은 고딕"/>
          <w:b w:val="0"/>
          <w:i w:val="0"/>
          <w:color w:val="444444"/>
          <w:sz w:val="21"/>
        </w:rPr>
        <w:t>칼빈이 지적한 핵심은 조각상 자체가 아니라, 마음이 하나님 대신 다른 것에 매달리는 태도예요. 성공, 인정, 돈, 연애, 외모처럼 우리가 "이것만 있으면 안전하다", "이것 없으면 끝이다"라고 느끼는 대상이 있다면, 그게 바로 오늘의 우상이에요. 형태만 다를 뿐 원리는 똑같아요.</w:t>
      </w:r>
    </w:p>
    <w:p>
      <w:pPr>
        <w:spacing w:before="160" w:after="60"/>
      </w:pPr>
      <w:r>
        <w:rPr>
          <w:rFonts w:ascii="맑은 고딕" w:hAnsi="맑은 고딕" w:eastAsia="맑은 고딕"/>
          <w:b/>
          <w:i w:val="0"/>
          <w:color w:val="2E6DA4"/>
          <w:sz w:val="21"/>
        </w:rPr>
        <w:t>Q4.  "섬김이지 숭배는 아니다"라는 말로 우상을 정당화하는 시도도 있었다면서요?</w:t>
      </w:r>
    </w:p>
    <w:p>
      <w:pPr>
        <w:spacing w:before="40" w:after="120"/>
        <w:ind w:left="283"/>
      </w:pPr>
      <w:r>
        <w:rPr>
          <w:rFonts w:ascii="맑은 고딕" w:hAnsi="맑은 고딕" w:eastAsia="맑은 고딕"/>
          <w:b w:val="0"/>
          <w:i w:val="0"/>
          <w:color w:val="444444"/>
          <w:sz w:val="21"/>
        </w:rPr>
        <w:t>맞아요. 칼빈 당시 사람들도 "이건 우상숭배가 아니라 그저 형상을 통해 섬기는 것뿐"이라고 변명했어요. 칼빈은 이걸 단호히 거부해요. 이름을 뭐라고 부르든, 하나님 아닌 것에 마음과 신뢰를 두면 그건 우상숭배라는 거예요. 우리도 "이건 그냥 취미야, 그냥 목표일 뿐이야"라고 하면서 실제로는 그것에 삶 전체를 걸고 있을 때가 있어요.</w:t>
      </w:r>
    </w:p>
    <w:p>
      <w:pPr>
        <w:spacing w:before="160" w:after="60"/>
      </w:pPr>
      <w:r>
        <w:rPr>
          <w:rFonts w:ascii="맑은 고딕" w:hAnsi="맑은 고딕" w:eastAsia="맑은 고딕"/>
          <w:b/>
          <w:i w:val="0"/>
          <w:color w:val="2E6DA4"/>
          <w:sz w:val="21"/>
        </w:rPr>
        <w:t>Q5.  그러면 우리는 우상을 어떻게 분별할 수 있나요?</w:t>
      </w:r>
    </w:p>
    <w:p>
      <w:pPr>
        <w:spacing w:before="40" w:after="120"/>
        <w:ind w:left="283"/>
      </w:pPr>
      <w:r>
        <w:rPr>
          <w:rFonts w:ascii="맑은 고딕" w:hAnsi="맑은 고딕" w:eastAsia="맑은 고딕"/>
          <w:b w:val="0"/>
          <w:i w:val="0"/>
          <w:color w:val="444444"/>
          <w:sz w:val="21"/>
        </w:rPr>
        <w:t>내 시간, 감정, 돈, 걱정이 실제로 어디로 향해 있는지 보면 알 수 있어요. 내가 가장 많이 생각하고, 가장 두려워하고, 가장 의지하는 대상이 하나님이 아니라면, 그게 지금 내 마음의 우상이에요. 칼빈은 하나님이 자신의 영광을 그 누구와도, 그 무엇과도 나누지 않으신다고 강조해요.</w:t>
      </w:r>
    </w:p>
    <w:p>
      <w:pPr>
        <w:spacing w:before="160" w:after="60"/>
      </w:pPr>
      <w:r>
        <w:rPr>
          <w:rFonts w:ascii="맑은 고딕" w:hAnsi="맑은 고딕" w:eastAsia="맑은 고딕"/>
          <w:b/>
          <w:i w:val="0"/>
          <w:color w:val="2E6DA4"/>
          <w:sz w:val="21"/>
        </w:rPr>
        <w:t>Q6.  그럼 우리는 무엇으로 이 우상들을 대체해야 하나요?</w:t>
      </w:r>
    </w:p>
    <w:p>
      <w:pPr>
        <w:spacing w:before="40" w:after="120"/>
        <w:ind w:left="283"/>
      </w:pPr>
      <w:r>
        <w:rPr>
          <w:rFonts w:ascii="맑은 고딕" w:hAnsi="맑은 고딕" w:eastAsia="맑은 고딕"/>
          <w:b w:val="0"/>
          <w:i w:val="0"/>
          <w:color w:val="444444"/>
          <w:sz w:val="21"/>
        </w:rPr>
        <w:t>다른 우상으로 갈아타는 게 아니라, 하나님을 다시 최고의 자리에 모시는 거예요. 성공이 아니라 하나님이 나의 안전이고, 인정이 아니라 하나님이 나의 가치라는 걸 매일 다시 확인하는 거죠. 우상을 없애는 유일한 방법은 그 자리를 하나님으로 다시 채우는 것뿐이에요.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성공·인정·연애·돈·외모 중에서 내가 가장 크게 의지하고 있는 건 뭔가요?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그것이 흔들릴 때 내 마음이 왜 그렇게 불안해지는지 생각해본 적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이번 주에 그 우상 하나를 내려놓고 하나님을 신뢰해볼 수 있는 구체적인 방법은 뭘까요?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나만의 우상 진단표(성공·인정·연애·돈·외모)를 적어보고 가장 강한 것에 표시해보세요.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그 우상 하나에 쓰는 시간이나 신경을 의도적으로 줄여보세요.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배운 내용을 친구에게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"인간의 마음은 우상을 만드는 영원한 공장이다."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"당신의 마음이 의지하고 신뢰하는 것, 그것이 바로 당신의 신이다."</w:t>
            </w:r>
          </w:p>
          <w:p>
            <w:pPr>
              <w:jc w:val="right"/>
            </w:pPr>
            <w:r>
              <w:rPr>
                <w:rFonts w:ascii="맑은 고딕" w:hAnsi="맑은 고딕" w:eastAsia="맑은 고딕"/>
                <w:b/>
                <w:i w:val="0"/>
                <w:color w:val="8B6014"/>
                <w:sz w:val="19"/>
              </w:rPr>
              <w:t>— 마르틴 루터 (Martin Luther), 『대교리문답』</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"마음은 우상을 만드는 공장"을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6 과 | 기독교강요 1권 11-12장</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