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한 분 하나님</w:t>
            </w:r>
          </w:p>
          <w:p>
            <w:pPr>
              <w:jc w:val="center"/>
            </w:pPr>
            <w:r>
              <w:rPr>
                <w:rFonts w:ascii="맑은 고딕" w:hAnsi="맑은 고딕" w:eastAsia="맑은 고딕"/>
                <w:b w:val="0"/>
                <w:i w:val="0"/>
                <w:color w:val="C0D8F0"/>
                <w:sz w:val="28"/>
              </w:rPr>
              <w:t>나는 나뉜 충성이 아니라 전 존재로 한 분 하나님을 사랑한다</w:t>
            </w:r>
          </w:p>
        </w:tc>
      </w:tr>
    </w:tbl>
    <w:p>
      <w:pPr>
        <w:spacing w:after="240"/>
      </w:pPr>
    </w:p>
    <w:p>
      <w:pPr>
        <w:spacing w:after="240"/>
        <w:jc w:val="center"/>
      </w:pPr>
      <w:r>
        <w:rPr>
          <w:rFonts w:ascii="맑은 고딕" w:hAnsi="맑은 고딕" w:eastAsia="맑은 고딕"/>
          <w:b/>
          <w:i w:val="0"/>
          <w:color w:val="2E6DA4"/>
          <w:sz w:val="26"/>
        </w:rPr>
        <w:t>기독교강요 1권 13장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"이스라엘아 들으라 우리 하나님 여호와는 오직 유일한 여호와이시니 너는 마음을 다하고 뜻을 다하고 힘을 다하여 네 하나님 여호와를 사랑하라" (신명기 6:4-5)</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한 분이시면서 동시에 성부, 성자, 성령으로 구별되신다는 걸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"삼위일체"라는 말이 왜 필요한지 쉽게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지금 전 존재로 섬기는 대상이 누구인지 솔직히 돌아보기!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스마트폰 홈 화면을 한번 떠올려보세요. SNS, 게임, 메신저, 쇼핑 앱까지, 우리 시간과 마음은 하루에도 여러 곳으로 흩어집니다. 신앙도 비슷할 때가 있어요. 예배 시간엔 하나님을 찾다가도, 정작 중요한 결정 앞에서는 성적이나 인정, 돈이 진짜 기준이 되곤 하죠. 그런데 성경은 처음부터 분명히 말합니다. "여호와는 오직 유일한 여호와이시다." 나뉜 충성으로는 살 수 없다는 뜻이에요. 오늘은 이 "한 분 하나님"이 정확히 어떤 분이신지, 그리고 왜 교회가 굳이 "삼위일체"라는 말까지 만들어 설명했는지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내 시간과 마음을 가장 많이 차지하는 건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1권 13장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1권 13장 · 한 분 하나님, 세 위격</w:t>
            </w:r>
          </w:p>
          <w:p>
            <w:r>
              <w:rPr>
                <w:rFonts w:ascii="맑은 고딕" w:hAnsi="맑은 고딕" w:eastAsia="맑은 고딕"/>
                <w:b w:val="0"/>
                <w:i w:val="0"/>
                <w:color w:val="1A3A5C"/>
                <w:sz w:val="21"/>
              </w:rPr>
              <w:t>문) 성경이 말하는 하나님은 한 분이신가, 세 분이신가?</w:t>
            </w:r>
          </w:p>
          <w:p>
            <w:r>
              <w:rPr>
                <w:rFonts w:ascii="맑은 고딕" w:hAnsi="맑은 고딕" w:eastAsia="맑은 고딕"/>
                <w:b w:val="0"/>
                <w:i w:val="0"/>
                <w:color w:val="1A3A5C"/>
                <w:sz w:val="21"/>
              </w:rPr>
              <w:t>답) 하나님은 본질에 있어서 완전히 하나이시다. 동시에 성부, 성자, 성령이라는 세 위격으로 분명히 구별되어 계신다.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성경에 아버지, 아들, 성령이 다 나오는데, 그럼 신이 셋이라는 뜻인가요?</w:t>
      </w:r>
    </w:p>
    <w:p>
      <w:pPr>
        <w:spacing w:before="40" w:after="120"/>
        <w:ind w:left="283"/>
      </w:pPr>
      <w:r>
        <w:rPr>
          <w:rFonts w:ascii="맑은 고딕" w:hAnsi="맑은 고딕" w:eastAsia="맑은 고딕"/>
          <w:b w:val="0"/>
          <w:i w:val="0"/>
          <w:color w:val="444444"/>
          <w:sz w:val="21"/>
        </w:rPr>
        <w:t>아니에요. 성경은 늘 "하나님은 한 분"이라고 말해요(마 28:19, 요 17:22). 성부, 성자, 성령은 본질에 있어서 나뉘지 않는 한 분 하나님이세요. 다만 그 안에서 세 위격으로 구별되어 계실 뿐, 신이 셋으로 늘어나는 게 아니에요.</w:t>
      </w:r>
    </w:p>
    <w:p>
      <w:pPr>
        <w:spacing w:before="160" w:after="60"/>
      </w:pPr>
      <w:r>
        <w:rPr>
          <w:rFonts w:ascii="맑은 고딕" w:hAnsi="맑은 고딕" w:eastAsia="맑은 고딕"/>
          <w:b/>
          <w:i w:val="0"/>
          <w:color w:val="2E6DA4"/>
          <w:sz w:val="21"/>
        </w:rPr>
        <w:t>Q2.  그럼 "삼위일체"라는, 성경에도 없는 어려운 단어를 굳이 왜 쓰나요?</w:t>
      </w:r>
    </w:p>
    <w:p>
      <w:pPr>
        <w:spacing w:before="40" w:after="120"/>
        <w:ind w:left="283"/>
      </w:pPr>
      <w:r>
        <w:rPr>
          <w:rFonts w:ascii="맑은 고딕" w:hAnsi="맑은 고딕" w:eastAsia="맑은 고딕"/>
          <w:b w:val="0"/>
          <w:i w:val="0"/>
          <w:color w:val="444444"/>
          <w:sz w:val="21"/>
        </w:rPr>
        <w:t>좋은 질문이에요. "삼위일체"라는 단어 자체는 성경에 없어요. 하지만 "성가대", "중보기도" 같은 말도 성경에 그대로 나오진 않지만 우리가 쓰잖아요. 뜻이 성경과 맞고 이해를 돕는다면, 그런 용어는 써도 괜찮아요. 오히려 애매하게 말하는 것보다, 정확한 용어로 분명히 말하는 게 더 유익해요.</w:t>
      </w:r>
    </w:p>
    <w:p>
      <w:pPr>
        <w:spacing w:before="160" w:after="60"/>
      </w:pPr>
      <w:r>
        <w:rPr>
          <w:rFonts w:ascii="맑은 고딕" w:hAnsi="맑은 고딕" w:eastAsia="맑은 고딕"/>
          <w:b/>
          <w:i w:val="0"/>
          <w:color w:val="2E6DA4"/>
          <w:sz w:val="21"/>
        </w:rPr>
        <w:t>Q3.  옛날에 이 부분을 잘못 이해한 사람들도 있었나요?</w:t>
      </w:r>
    </w:p>
    <w:p>
      <w:pPr>
        <w:spacing w:before="40" w:after="120"/>
        <w:ind w:left="283"/>
      </w:pPr>
      <w:r>
        <w:rPr>
          <w:rFonts w:ascii="맑은 고딕" w:hAnsi="맑은 고딕" w:eastAsia="맑은 고딕"/>
          <w:b w:val="0"/>
          <w:i w:val="0"/>
          <w:color w:val="444444"/>
          <w:sz w:val="21"/>
        </w:rPr>
        <w:t>네, 대표적으로 두 사람이 있어요. 아리우스는 예수님을 하나님의 아들이라고는 했지만, 다른 피조물처럼 창조되고 시작이 있는 존재라고 주장했어요. 반대로 사벨리우스는 "아버지, 아들, 성령"이라는 이름이 그냥 하나님의 여러 모습을 부르는 다른 이름일 뿐, 실제 구별은 없다고 봤어요. 둘 다 "한 분이시면서 세 위격"이라는 균형을 잃어버린 거예요.</w:t>
      </w:r>
    </w:p>
    <w:p>
      <w:pPr>
        <w:spacing w:before="160" w:after="60"/>
      </w:pPr>
      <w:r>
        <w:rPr>
          <w:rFonts w:ascii="맑은 고딕" w:hAnsi="맑은 고딕" w:eastAsia="맑은 고딕"/>
          <w:b/>
          <w:i w:val="0"/>
          <w:color w:val="2E6DA4"/>
          <w:sz w:val="21"/>
        </w:rPr>
        <w:t>Q4.  세르베투스라는 이단도 있었다고 들었는데, 그건 뭐가 문제였나요?</w:t>
      </w:r>
    </w:p>
    <w:p>
      <w:pPr>
        <w:spacing w:before="40" w:after="120"/>
        <w:ind w:left="283"/>
      </w:pPr>
      <w:r>
        <w:rPr>
          <w:rFonts w:ascii="맑은 고딕" w:hAnsi="맑은 고딕" w:eastAsia="맑은 고딕"/>
          <w:b w:val="0"/>
          <w:i w:val="0"/>
          <w:color w:val="444444"/>
          <w:sz w:val="21"/>
        </w:rPr>
        <w:t>세르베투스는 성자와 성령을 실제 위격이 아니라, 그냥 하나님의 어떤 "형상"이나 "그림자" 정도로 여겼어요. 결국 성자와 성령의 신성을 사실상 없애버린 거예요. 이게 왜 중요하냐면, 이 부분이 흔들리면 우리가 누구를 예배하고 신뢰해야 할지도 흔들리기 때문이에요. 이 교리는 딱딱한 이론이 아니라, 우리 예배의 뿌리예요.</w:t>
      </w:r>
    </w:p>
    <w:p>
      <w:pPr>
        <w:spacing w:before="160" w:after="60"/>
      </w:pPr>
      <w:r>
        <w:rPr>
          <w:rFonts w:ascii="맑은 고딕" w:hAnsi="맑은 고딕" w:eastAsia="맑은 고딕"/>
          <w:b/>
          <w:i w:val="0"/>
          <w:color w:val="2E6DA4"/>
          <w:sz w:val="21"/>
        </w:rPr>
        <w:t>Q5.  "한 본질, 세 위격"이라는 말을 좀 더 쉽게 설명해주세요.</w:t>
      </w:r>
    </w:p>
    <w:p>
      <w:pPr>
        <w:spacing w:before="40" w:after="120"/>
        <w:ind w:left="283"/>
      </w:pPr>
      <w:r>
        <w:rPr>
          <w:rFonts w:ascii="맑은 고딕" w:hAnsi="맑은 고딕" w:eastAsia="맑은 고딕"/>
          <w:b w:val="0"/>
          <w:i w:val="0"/>
          <w:color w:val="444444"/>
          <w:sz w:val="21"/>
        </w:rPr>
        <w:t>본질은 "하나님이심" 그 자체이고, 위격은 그 안에서 서로 구별되는 고유한 특성이에요. 한 신학자는 이걸 우리 몸에 빗대어 설명했어요. 심장, 간, 폐는 서로 다른 기관이지만, 같은 피가 흐르며 하나로 연결되어 있잖아요. 성부, 성자, 성령도 서로 구별되지만 나뉠 수 없이 하나로 이어져 계세요.</w:t>
      </w:r>
    </w:p>
    <w:p>
      <w:pPr>
        <w:spacing w:before="160" w:after="60"/>
      </w:pPr>
      <w:r>
        <w:rPr>
          <w:rFonts w:ascii="맑은 고딕" w:hAnsi="맑은 고딕" w:eastAsia="맑은 고딕"/>
          <w:b/>
          <w:i w:val="0"/>
          <w:color w:val="2E6DA4"/>
          <w:sz w:val="21"/>
        </w:rPr>
        <w:t>Q6.  그럼 오늘 우리는 이 말씀을 어떻게 받아야 하나요?</w:t>
      </w:r>
    </w:p>
    <w:p>
      <w:pPr>
        <w:spacing w:before="40" w:after="120"/>
        <w:ind w:left="283"/>
      </w:pPr>
      <w:r>
        <w:rPr>
          <w:rFonts w:ascii="맑은 고딕" w:hAnsi="맑은 고딕" w:eastAsia="맑은 고딕"/>
          <w:b w:val="0"/>
          <w:i w:val="0"/>
          <w:color w:val="444444"/>
          <w:sz w:val="21"/>
        </w:rPr>
        <w:t>신명기 6:4-5은 "마음을 다하고 뜻을 다하고 힘을 다해" 오직 한 분 하나님을 사랑하라고 해요. 신이 여럿이면 마음도 나뉠 수밖에 없지만, 하나님이 한 분이시기에 우리도 나뉜 충성이 아니라 전 존재로 그분께 헌신할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이번 주 시간표를 적어보고, 실제로 가장 많은 시간을 쏟은 곳이 어디였는지 확인해보세요.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이번 달 소비 내역 중 가장 큰 항목을 살펴보고, 그게 나에게 무엇을 말해주는지 생각해보세요.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진짜로 섬기는 대상이 하나님 맞나?"를 솔직하게 한 문장으로 적어보세요.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시간표를 적어 가장 많은 시간을 쓴 곳을 확인했다.</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달 소비 내역 중 가장 큰 항목을 확인했다.</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사람에게 "내가 진짜 섬기는 게 뭐 같아?"라고 물어봤다.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"나는 즉시 삼위의 광채에 휩싸이지 않고는 한 분을 생각할 수 없고, 곧바로 한 분으로 이끌림을 받지 않고는 삼위를 분별할 수 없다."</w:t>
            </w:r>
          </w:p>
          <w:p>
            <w:pPr>
              <w:jc w:val="right"/>
            </w:pPr>
            <w:r>
              <w:rPr>
                <w:rFonts w:ascii="맑은 고딕" w:hAnsi="맑은 고딕" w:eastAsia="맑은 고딕"/>
                <w:b/>
                <w:i w:val="0"/>
                <w:color w:val="8B6014"/>
                <w:sz w:val="19"/>
              </w:rPr>
              <w:t>— 나지안주스의 그레고리 (Gregory of Nazianzus)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"'무엇이 셋인가'라는 물음 앞에서 인간의 언어는 심히 궁핍함에 빠지고 만다. 그럼에도 우리가 '세 위격'이라 말하는 것은, 그것을 다 표현해내기 위함이 아니라 침묵 속에 온전히 묻어두지 않기 위해서다."</w:t>
            </w:r>
          </w:p>
          <w:p>
            <w:pPr>
              <w:jc w:val="right"/>
            </w:pPr>
            <w:r>
              <w:rPr>
                <w:rFonts w:ascii="맑은 고딕" w:hAnsi="맑은 고딕" w:eastAsia="맑은 고딕"/>
                <w:b/>
                <w:i w:val="0"/>
                <w:color w:val="8B6014"/>
                <w:sz w:val="19"/>
              </w:rPr>
              <w:t>— 어거스틴, 《삼위일체론》 (Augustine, De Trinitate, Book 5)</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"한 분 하나님"을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11 과 | 기독교강요 1권 13장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