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맑은 고딕" w:hAnsi="맑은 고딕" w:eastAsia="맑은 고딕"/>
          <w:b/>
          <w:i w:val="0"/>
          <w:color w:val="D4A017"/>
          <w:sz w:val="32"/>
        </w:rPr>
        <w:t>제  26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율법은 무엇을 하는가</w:t>
            </w:r>
          </w:p>
          <w:p>
            <w:pPr>
              <w:jc w:val="center"/>
            </w:pPr>
            <w:r>
              <w:rPr>
                <w:rFonts w:ascii="맑은 고딕" w:hAnsi="맑은 고딕" w:eastAsia="맑은 고딕"/>
                <w:b w:val="0"/>
                <w:i w:val="0"/>
                <w:color w:val="C0D8F0"/>
                <w:sz w:val="28"/>
              </w:rPr>
              <w:t>율법 앞에서 변명하지 않고 그리스도께 피하며 감사로 순종합니다</w:t>
            </w:r>
          </w:p>
        </w:tc>
      </w:tr>
    </w:tbl>
    <w:p>
      <w:pPr>
        <w:spacing w:after="240"/>
      </w:pPr>
    </w:p>
    <w:p>
      <w:pPr>
        <w:spacing w:after="240"/>
        <w:jc w:val="center"/>
      </w:pPr>
      <w:r>
        <w:rPr>
          <w:rFonts w:ascii="맑은 고딕" w:hAnsi="맑은 고딕" w:eastAsia="맑은 고딕"/>
          <w:b/>
          <w:i w:val="0"/>
          <w:color w:val="2E6DA4"/>
          <w:sz w:val="26"/>
        </w:rPr>
        <w:t>기독교강요 2권 7장 1-14</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"그러므로 율법의 행위로 그의 앞에 의롭다 하심을 얻을 육체가 없나니 율법으로는 죄를 깨달음이니라" (로마서 3:20)</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율법이 나를 정죄하려고 있는 게 아니라 세 가지 역할을 한다는 걸 알기!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율법 앞에서 내가 왜 핑계할 수 없는지 이해하기!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율법을 만난 뒤 어디로 도망가야 하는지 발견하기!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학교 규칙집을 떠올려보세요. 규칙집은 지각한 학생을 잡으려고만 있는 게 아니에요. 뭐가 옳은 행동인지 알려주고, 위험한 행동을 막아주고, 공동체가 안전하게 굴러가게 해줘요. 그런데 규칙집을 아무리 열심히 읽어도, 그것만으로는 나를 좋은 사람으로 만들어주지 못해요. 오히려 내가 얼마나 자주 규칙을 어기는지만 더 선명하게 보여줄 때가 많죠. 칼빈은 하나님의 율법도 비슷하다고 말해요. 율법은 우리를 겁주려는 게 아니라, 우리에게 꼭 필요한 세 가지 일을 하려고 주어졌어요. 오늘은 그 세 가지가 뭔지 함께 알아봐요.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"규칙을 안다"는 것과 "그 규칙대로 산다"는 것 사이에서, 나는 보통 어디쯤 걸려 넘어지나요?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내용(말씀) 깊이 파기 — 기독교강요 2권 7장 1-14</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2권 7장 1-14 (율법의 세 가지 용법)</w:t>
            </w:r>
          </w:p>
          <w:p>
            <w:r>
              <w:rPr>
                <w:rFonts w:ascii="맑은 고딕" w:hAnsi="맑은 고딕" w:eastAsia="맑은 고딕"/>
                <w:b w:val="0"/>
                <w:i w:val="0"/>
                <w:color w:val="1A3A5C"/>
                <w:sz w:val="21"/>
              </w:rPr>
              <w:t>문) 율법은 신자와 불신자에게 각각 어떤 일을 하는가?</w:t>
            </w:r>
          </w:p>
          <w:p>
            <w:r>
              <w:rPr>
                <w:rFonts w:ascii="맑은 고딕" w:hAnsi="맑은 고딕" w:eastAsia="맑은 고딕"/>
                <w:b w:val="0"/>
                <w:i w:val="0"/>
                <w:color w:val="1A3A5C"/>
                <w:sz w:val="21"/>
              </w:rPr>
              <w:t>답) 율법은 첫째, 하나님의 의를 드러내어 모든 사람의 불의를 정죄한다. 둘째, 형벌에 대한 두려움으로 죄를 외적으로 억제한다. 셋째, 이미 성령으로 거듭난 신자에게는 하나님의 뜻을 가르치고 순종하도록 권고한다.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율법은 원래 유대인을 그리스도에게서 떼어놓으려고 준 건가요?</w:t>
      </w:r>
    </w:p>
    <w:p>
      <w:pPr>
        <w:spacing w:before="40" w:after="120"/>
        <w:ind w:left="283"/>
      </w:pPr>
      <w:r>
        <w:rPr>
          <w:rFonts w:ascii="맑은 고딕" w:hAnsi="맑은 고딕" w:eastAsia="맑은 고딕"/>
          <w:b w:val="0"/>
          <w:i w:val="0"/>
          <w:color w:val="444444"/>
          <w:sz w:val="21"/>
        </w:rPr>
        <w:t>아니에요. 칼빈은 하나님이 아브라함 이후 약 400년 뒤에 율법을 주신 이유를, 백성의 마음을 그리스도가 오실 때까지 준비시키고 그분을 향한 갈망에 불을 붙이려는 것이라고 설명해요. 율법은 그림자였고, 그리스도는 그 그림자가 가리키는 실체였어요(갈 3:24).</w:t>
      </w:r>
    </w:p>
    <w:p>
      <w:pPr>
        <w:spacing w:before="160" w:after="60"/>
      </w:pPr>
      <w:r>
        <w:rPr>
          <w:rFonts w:ascii="맑은 고딕" w:hAnsi="맑은 고딕" w:eastAsia="맑은 고딕"/>
          <w:b/>
          <w:i w:val="0"/>
          <w:color w:val="2E6DA4"/>
          <w:sz w:val="21"/>
        </w:rPr>
        <w:t>Q2.  그러면 왜 율법을 지키려고 애써도 항상 실패하나요?</w:t>
      </w:r>
    </w:p>
    <w:p>
      <w:pPr>
        <w:spacing w:before="40" w:after="120"/>
        <w:ind w:left="283"/>
      </w:pPr>
      <w:r>
        <w:rPr>
          <w:rFonts w:ascii="맑은 고딕" w:hAnsi="맑은 고딕" w:eastAsia="맑은 고딕"/>
          <w:b w:val="0"/>
          <w:i w:val="0"/>
          <w:color w:val="444444"/>
          <w:sz w:val="21"/>
        </w:rPr>
        <w:t>율법은 완전한 순종을 요구하는데, 우리는 죄된 본성 때문에 마음과 뜻과 힘을 다해 하나님을 사랑하는 데 이르지 못해요. 전도서도 "전혀 죄를 범하지 아니하는 의인은 세상에 없다"고 말해요. 율법 자체는 거룩하고 의롭고 선하지만(롬 7:12), 우리의 연약함이 문제예요.</w:t>
      </w:r>
    </w:p>
    <w:p>
      <w:pPr>
        <w:spacing w:before="160" w:after="60"/>
      </w:pPr>
      <w:r>
        <w:rPr>
          <w:rFonts w:ascii="맑은 고딕" w:hAnsi="맑은 고딕" w:eastAsia="맑은 고딕"/>
          <w:b/>
          <w:i w:val="0"/>
          <w:color w:val="2E6DA4"/>
          <w:sz w:val="21"/>
        </w:rPr>
        <w:t>Q3.  그게 첫 번째 용법인가요?</w:t>
      </w:r>
    </w:p>
    <w:p>
      <w:pPr>
        <w:spacing w:before="40" w:after="120"/>
        <w:ind w:left="283"/>
      </w:pPr>
      <w:r>
        <w:rPr>
          <w:rFonts w:ascii="맑은 고딕" w:hAnsi="맑은 고딕" w:eastAsia="맑은 고딕"/>
          <w:b w:val="0"/>
          <w:i w:val="0"/>
          <w:color w:val="444444"/>
          <w:sz w:val="21"/>
        </w:rPr>
        <w:t>맞아요. 율법의 첫 번째 용법은 하나님의 의를 보여줌으로 우리의 불의를 드러내고 정죄하는 거예요. 율법은 거울과 같아서, 그 안에서 우리는 우리의 무능과 불의와 악의를 있는 그대로 보게 돼요(롬 3:20). 이건 율법을 깎아내리는 게 아니라, 우리를 겸손하게 만들어 그리스도께 도망가게 하려는 거예요.</w:t>
      </w:r>
    </w:p>
    <w:p>
      <w:pPr>
        <w:spacing w:before="160" w:after="60"/>
      </w:pPr>
      <w:r>
        <w:rPr>
          <w:rFonts w:ascii="맑은 고딕" w:hAnsi="맑은 고딕" w:eastAsia="맑은 고딕"/>
          <w:b/>
          <w:i w:val="0"/>
          <w:color w:val="2E6DA4"/>
          <w:sz w:val="21"/>
        </w:rPr>
        <w:t>Q4.  그럼 신앙이 없는 사람한테는 율법이 아무 소용이 없나요?</w:t>
      </w:r>
    </w:p>
    <w:p>
      <w:pPr>
        <w:spacing w:before="40" w:after="120"/>
        <w:ind w:left="283"/>
      </w:pPr>
      <w:r>
        <w:rPr>
          <w:rFonts w:ascii="맑은 고딕" w:hAnsi="맑은 고딕" w:eastAsia="맑은 고딕"/>
          <w:b w:val="0"/>
          <w:i w:val="0"/>
          <w:color w:val="444444"/>
          <w:sz w:val="21"/>
        </w:rPr>
        <w:t>그렇지 않아요. 두 번째 용법은 형벌에 대한 두려움만으로도 사람을 억제하는 거예요. 율법은 마음을 바꾸지는 못해도, 마치 굴레처럼 사람들의 손과 행동을 묶어서 사회가 소요와 혼란에 빠지지 않게 해요. 바울도 "율법은 옳은 사람을 위하여 세운 것이 아니요 오직 불법한 자를 위함"이라고 말해요(딤전 1:9-10).</w:t>
      </w:r>
    </w:p>
    <w:p>
      <w:pPr>
        <w:spacing w:before="160" w:after="60"/>
      </w:pPr>
      <w:r>
        <w:rPr>
          <w:rFonts w:ascii="맑은 고딕" w:hAnsi="맑은 고딕" w:eastAsia="맑은 고딕"/>
          <w:b/>
          <w:i w:val="0"/>
          <w:color w:val="2E6DA4"/>
          <w:sz w:val="21"/>
        </w:rPr>
        <w:t>Q5.  그럼 예수님을 믿는 사람한테 율법은 이제 필요 없나요?</w:t>
      </w:r>
    </w:p>
    <w:p>
      <w:pPr>
        <w:spacing w:before="40" w:after="120"/>
        <w:ind w:left="283"/>
      </w:pPr>
      <w:r>
        <w:rPr>
          <w:rFonts w:ascii="맑은 고딕" w:hAnsi="맑은 고딕" w:eastAsia="맑은 고딕"/>
          <w:b w:val="0"/>
          <w:i w:val="0"/>
          <w:color w:val="444444"/>
          <w:sz w:val="21"/>
        </w:rPr>
        <w:t>아니요, 오히려 여기서부터가 진짜 중요해요. 세 번째 용법은 이미 성령으로 다스림받는 신자에게 하나님의 뜻이 무엇인지 날마다 가르치고, 나태해지지 않도록 권고하는 거예요. 시편 기자는 "여호와의 율법은 완전하여 영혼을 소성시키며"(시 19:7)라고 노래하며 율법을 즐거워했어요.</w:t>
      </w:r>
    </w:p>
    <w:p>
      <w:pPr>
        <w:spacing w:before="160" w:after="60"/>
      </w:pPr>
      <w:r>
        <w:rPr>
          <w:rFonts w:ascii="맑은 고딕" w:hAnsi="맑은 고딕" w:eastAsia="맑은 고딕"/>
          <w:b/>
          <w:i w:val="0"/>
          <w:color w:val="2E6DA4"/>
          <w:sz w:val="21"/>
        </w:rPr>
        <w:t>Q6.  그러면 결국 율법을 만난 사람은 어디로 가야 하나요?</w:t>
      </w:r>
    </w:p>
    <w:p>
      <w:pPr>
        <w:spacing w:before="40" w:after="120"/>
        <w:ind w:left="283"/>
      </w:pPr>
      <w:r>
        <w:rPr>
          <w:rFonts w:ascii="맑은 고딕" w:hAnsi="맑은 고딕" w:eastAsia="맑은 고딕"/>
          <w:b w:val="0"/>
          <w:i w:val="0"/>
          <w:color w:val="444444"/>
          <w:sz w:val="21"/>
        </w:rPr>
        <w:t>그리스도께로요. 어거스틴은 "하나님은 우리가 할 수 없는 것을 명령하셔서, 우리가 그에게서 무엇을 구해야 하는지 알게 하신다"고 말했어요. 율법이 우리 입을 막는 이유는 낙심시키려는 게 아니라, 벌거벗고 빈손인 채로 하나님의 자비 곧 그리스도께 도망가게 하시려는 것이에요(롬 11:32).</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계명 하나를 골라 "하지 말라는 것", "적극적으로 해야 할 의무", "복음이 필요한 이유"로 나누어 적어보세요.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최근 규칙이나 양심 앞에서 핑계를 대고 넘어간 순간이 있었나요?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율법이 나를 정죄할 때 나는 보통 그리스도께 가나요, 아니면 숨거나 변명하나요?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지난 주 챌린지 나눔 &amp; 이번주 챌린지</w:t>
            </w:r>
          </w:p>
        </w:tc>
      </w:tr>
    </w:tbl>
    <w:p>
      <w:pPr>
        <w:spacing w:before="80" w:after="160"/>
      </w:pPr>
      <w:r>
        <w:rPr>
          <w:rFonts w:ascii="맑은 고딕" w:hAnsi="맑은 고딕" w:eastAsia="맑은 고딕"/>
          <w:b/>
          <w:i w:val="0"/>
          <w:color w:val="1A3A5C"/>
          <w:sz w:val="21"/>
        </w:rPr>
        <w:t>지난주 챌린지를 통해 새롭게 알게 된 점은 무엇인가요?</w:t>
      </w:r>
    </w:p>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오늘 고른 계명 하나를 하루 동안 의식하며 지내보고 어떤 순간에 걸려 넘어졌는지 기록해보세요.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율법이 나를 찌를 때 변명하지 않고 짧게라도 그리스도께 기도로 도망가 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가까운 친구에게 "율법의 세 가지 역할"을 내 말로 설명해보세요.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"율법은 우리를 그리스도께로 인도하는 초등교사다."</w:t>
            </w:r>
          </w:p>
          <w:p>
            <w:pPr>
              <w:jc w:val="right"/>
            </w:pPr>
            <w:r>
              <w:rPr>
                <w:rFonts w:ascii="맑은 고딕" w:hAnsi="맑은 고딕" w:eastAsia="맑은 고딕"/>
                <w:b/>
                <w:i w:val="0"/>
                <w:color w:val="8B6014"/>
                <w:sz w:val="19"/>
              </w:rPr>
              <w:t>— 사도 바울 (Apostle Paul)</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"하나님은 우리가 할 수 없는 것을 명령하셔서, 우리가 은혜로 도망치게 하신다."</w:t>
            </w:r>
          </w:p>
          <w:p>
            <w:pPr>
              <w:jc w:val="right"/>
            </w:pPr>
            <w:r>
              <w:rPr>
                <w:rFonts w:ascii="맑은 고딕" w:hAnsi="맑은 고딕" w:eastAsia="맑은 고딕"/>
                <w:b/>
                <w:i w:val="0"/>
                <w:color w:val="8B6014"/>
                <w:sz w:val="19"/>
              </w:rPr>
              <w:t>— 아우구스티누스 (Augustine of Hippo)</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"율법은 무엇을 하는가"를 내 말로 1~2절로 정리해보세요.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1년차 제 26 과 | 기독교강요 2권 7장 1-14</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