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3972" w14:textId="77777777" w:rsidR="00867DC5" w:rsidRDefault="00867DC5">
      <w:r>
        <w:t>Root Cause Analysis Report</w:t>
      </w:r>
    </w:p>
    <w:p w14:paraId="48AB0F84" w14:textId="77777777" w:rsidR="00867DC5" w:rsidRDefault="00867DC5" w:rsidP="00867DC5">
      <w:pPr>
        <w:rPr>
          <w:rFonts w:ascii="Calibri" w:hAnsi="Calibri"/>
          <w:b/>
          <w:sz w:val="32"/>
        </w:rPr>
      </w:pPr>
      <w:r>
        <w:rPr>
          <w:rFonts w:ascii="Calibri" w:hAnsi="Calibri"/>
          <w:b/>
          <w:sz w:val="32"/>
        </w:rPr>
        <w:t xml:space="preserve">Document ID: RCA-2026-SAT-0142  </w:t>
      </w:r>
    </w:p>
    <w:p w14:paraId="55BB1386" w14:textId="77777777" w:rsidR="00867DC5" w:rsidRDefault="00867DC5" w:rsidP="00867DC5">
      <w:pPr>
        <w:rPr>
          <w:rFonts w:ascii="Calibri" w:hAnsi="Calibri" w:cs="Calibri"/>
        </w:rPr>
      </w:pPr>
      <w:r>
        <w:rPr>
          <w:rFonts w:ascii="Calibri" w:hAnsi="Calibri" w:cs="Calibri"/>
        </w:rPr>
        <w:t xml:space="preserve">Classification: Customer-facing technical report  </w:t>
      </w:r>
    </w:p>
    <w:p w14:paraId="737C5F2D" w14:textId="77777777" w:rsidR="00867DC5" w:rsidRDefault="00867DC5" w:rsidP="00867DC5">
      <w:pPr>
        <w:rPr>
          <w:rFonts w:ascii="Calibri" w:hAnsi="Calibri" w:cs="Calibri"/>
        </w:rPr>
      </w:pPr>
      <w:r>
        <w:rPr>
          <w:rFonts w:ascii="Calibri" w:hAnsi="Calibri" w:cs="Calibri"/>
        </w:rPr>
        <w:t xml:space="preserve">Prepared by: Joonha Lee, Engineering Documentation Services  </w:t>
      </w:r>
    </w:p>
    <w:p w14:paraId="3C54B21D" w14:textId="77777777" w:rsidR="00867DC5" w:rsidRDefault="00867DC5" w:rsidP="00867DC5">
      <w:pPr>
        <w:rPr>
          <w:rFonts w:ascii="Calibri" w:hAnsi="Calibri" w:cs="Calibri"/>
        </w:rPr>
      </w:pPr>
      <w:r>
        <w:rPr>
          <w:rFonts w:ascii="Calibri" w:hAnsi="Calibri" w:cs="Calibri"/>
        </w:rPr>
        <w:t xml:space="preserve">Date: 2026-07-09  </w:t>
      </w:r>
    </w:p>
    <w:p w14:paraId="2EFB5FB7" w14:textId="77777777" w:rsidR="00867DC5" w:rsidRDefault="00867DC5" w:rsidP="00867DC5">
      <w:pPr>
        <w:rPr>
          <w:rFonts w:ascii="Calibri" w:hAnsi="Calibri" w:cs="Calibri"/>
        </w:rPr>
      </w:pPr>
      <w:r>
        <w:rPr>
          <w:rFonts w:ascii="Calibri" w:hAnsi="Calibri" w:cs="Calibri"/>
        </w:rPr>
        <w:t>Status: Closed — corrective action verified</w:t>
      </w:r>
    </w:p>
    <w:p w14:paraId="4BEA089C" w14:textId="77777777" w:rsidR="00867DC5" w:rsidRDefault="00867DC5" w:rsidP="00867DC5">
      <w:pPr>
        <w:rPr>
          <w:rFonts w:ascii="Calibri" w:hAnsi="Calibri" w:cs="Calibri"/>
        </w:rPr>
      </w:pPr>
      <w:r>
        <w:rPr>
          <w:rFonts w:ascii="Calibri" w:hAnsi="Calibri" w:cs="Calibri"/>
        </w:rPr>
        <w:t>1. Executive Summary</w:t>
      </w:r>
    </w:p>
    <w:p w14:paraId="13E926C3" w14:textId="77777777" w:rsidR="00867DC5" w:rsidRDefault="00867DC5" w:rsidP="00867DC5">
      <w:pPr>
        <w:rPr>
          <w:rFonts w:ascii="Calibri" w:hAnsi="Calibri" w:cs="Calibri"/>
          <w:b/>
          <w:sz w:val="26"/>
        </w:rPr>
      </w:pPr>
      <w:r>
        <w:rPr>
          <w:rFonts w:ascii="Calibri" w:hAnsi="Calibri" w:cs="Calibri"/>
          <w:b/>
          <w:sz w:val="26"/>
        </w:rPr>
        <w:t>A maritime LEO satellite communication terminal experienced intermittent link loss during sea trials. Field logs showed repeated modem re-registration events correlated with vessel motion and power rail dips. Root cause was identified as inadequate DC input filtering on the modem power feed combined with marginal RF cable grounding at the radome base. Corrective actions included installation of a marine-rated DC filter, rework of the ground strap, and a repeat SAT link-stability test. Post-correction testing achieved 48 hours continuous link with zero unplanned dropouts.</w:t>
      </w:r>
    </w:p>
    <w:p w14:paraId="4E53544A" w14:textId="77777777" w:rsidR="00867DC5" w:rsidRDefault="00867DC5" w:rsidP="00867DC5">
      <w:pPr>
        <w:rPr>
          <w:rFonts w:ascii="Calibri" w:hAnsi="Calibri" w:cs="Calibri"/>
        </w:rPr>
      </w:pPr>
      <w:r>
        <w:rPr>
          <w:rFonts w:ascii="Calibri" w:hAnsi="Calibri" w:cs="Calibri"/>
        </w:rPr>
        <w:t>2. Issue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513"/>
        <w:gridCol w:w="4513"/>
      </w:tblGrid>
      <w:tr w:rsidR="00867DC5" w14:paraId="1C244E2F" w14:textId="77777777" w:rsidTr="00867DC5">
        <w:tblPrEx>
          <w:tblCellMar>
            <w:top w:w="0" w:type="dxa"/>
            <w:bottom w:w="0" w:type="dxa"/>
          </w:tblCellMar>
        </w:tblPrEx>
        <w:tc>
          <w:tcPr>
            <w:tcW w:w="4513" w:type="dxa"/>
            <w:vAlign w:val="center"/>
          </w:tcPr>
          <w:p w14:paraId="4CED3257" w14:textId="4A201707" w:rsidR="00867DC5" w:rsidRPr="00867DC5" w:rsidRDefault="00867DC5" w:rsidP="00867DC5">
            <w:pPr>
              <w:rPr>
                <w:rFonts w:ascii="Calibri" w:hAnsi="Calibri" w:cs="Calibri"/>
                <w:b/>
                <w:sz w:val="26"/>
              </w:rPr>
            </w:pPr>
            <w:r w:rsidRPr="00867DC5">
              <w:rPr>
                <w:rFonts w:ascii="Calibri" w:hAnsi="Calibri" w:cs="Calibri"/>
                <w:b/>
                <w:sz w:val="26"/>
              </w:rPr>
              <w:t>Field</w:t>
            </w:r>
          </w:p>
        </w:tc>
        <w:tc>
          <w:tcPr>
            <w:tcW w:w="4513" w:type="dxa"/>
            <w:vAlign w:val="center"/>
          </w:tcPr>
          <w:p w14:paraId="42B10547" w14:textId="4C203BFD" w:rsidR="00867DC5" w:rsidRPr="00867DC5" w:rsidRDefault="00867DC5" w:rsidP="00867DC5">
            <w:pPr>
              <w:rPr>
                <w:rFonts w:ascii="Calibri" w:hAnsi="Calibri" w:cs="Calibri"/>
                <w:b/>
                <w:sz w:val="26"/>
              </w:rPr>
            </w:pPr>
            <w:r w:rsidRPr="00867DC5">
              <w:rPr>
                <w:rFonts w:ascii="Calibri" w:hAnsi="Calibri" w:cs="Calibri"/>
                <w:b/>
                <w:sz w:val="26"/>
              </w:rPr>
              <w:t>Detail</w:t>
            </w:r>
          </w:p>
        </w:tc>
      </w:tr>
      <w:tr w:rsidR="00867DC5" w14:paraId="140D738D" w14:textId="77777777" w:rsidTr="00867DC5">
        <w:tblPrEx>
          <w:tblCellMar>
            <w:top w:w="0" w:type="dxa"/>
            <w:bottom w:w="0" w:type="dxa"/>
          </w:tblCellMar>
        </w:tblPrEx>
        <w:tc>
          <w:tcPr>
            <w:tcW w:w="4513" w:type="dxa"/>
            <w:vAlign w:val="center"/>
          </w:tcPr>
          <w:p w14:paraId="37D82F4D" w14:textId="0BAA2797" w:rsidR="00867DC5" w:rsidRDefault="00867DC5" w:rsidP="00867DC5">
            <w:pPr>
              <w:rPr>
                <w:rFonts w:ascii="Calibri" w:hAnsi="Calibri" w:cs="Calibri"/>
                <w:b/>
                <w:sz w:val="26"/>
              </w:rPr>
            </w:pPr>
            <w:r>
              <w:rPr>
                <w:rFonts w:ascii="Calibri" w:hAnsi="Calibri" w:cs="Calibri"/>
                <w:b/>
                <w:sz w:val="26"/>
              </w:rPr>
              <w:t>Equipment</w:t>
            </w:r>
          </w:p>
        </w:tc>
        <w:tc>
          <w:tcPr>
            <w:tcW w:w="4513" w:type="dxa"/>
            <w:vAlign w:val="center"/>
          </w:tcPr>
          <w:p w14:paraId="7B9B68B9" w14:textId="19BD74B2" w:rsidR="00867DC5" w:rsidRDefault="00867DC5" w:rsidP="00867DC5">
            <w:pPr>
              <w:rPr>
                <w:rFonts w:ascii="Calibri" w:hAnsi="Calibri" w:cs="Calibri"/>
                <w:b/>
                <w:sz w:val="26"/>
              </w:rPr>
            </w:pPr>
            <w:r>
              <w:rPr>
                <w:rFonts w:ascii="Calibri" w:hAnsi="Calibri" w:cs="Calibri"/>
                <w:b/>
                <w:sz w:val="26"/>
              </w:rPr>
              <w:t>LEO Maritime VSAT Terminal (Model MTX-4500)</w:t>
            </w:r>
          </w:p>
        </w:tc>
      </w:tr>
      <w:tr w:rsidR="00867DC5" w14:paraId="577CA8EB" w14:textId="77777777" w:rsidTr="00867DC5">
        <w:tblPrEx>
          <w:tblCellMar>
            <w:top w:w="0" w:type="dxa"/>
            <w:bottom w:w="0" w:type="dxa"/>
          </w:tblCellMar>
        </w:tblPrEx>
        <w:tc>
          <w:tcPr>
            <w:tcW w:w="4513" w:type="dxa"/>
            <w:vAlign w:val="center"/>
          </w:tcPr>
          <w:p w14:paraId="6316A2E4" w14:textId="143283EB" w:rsidR="00867DC5" w:rsidRDefault="00867DC5" w:rsidP="00867DC5">
            <w:pPr>
              <w:rPr>
                <w:rFonts w:ascii="Calibri" w:hAnsi="Calibri" w:cs="Calibri"/>
                <w:b/>
                <w:sz w:val="26"/>
              </w:rPr>
            </w:pPr>
            <w:r>
              <w:rPr>
                <w:rFonts w:ascii="Calibri" w:hAnsi="Calibri" w:cs="Calibri"/>
                <w:b/>
                <w:sz w:val="26"/>
              </w:rPr>
              <w:t>Customer / Vessel</w:t>
            </w:r>
          </w:p>
        </w:tc>
        <w:tc>
          <w:tcPr>
            <w:tcW w:w="4513" w:type="dxa"/>
            <w:vAlign w:val="center"/>
          </w:tcPr>
          <w:p w14:paraId="7673E748" w14:textId="70FB8B23" w:rsidR="00867DC5" w:rsidRDefault="00867DC5" w:rsidP="00867DC5">
            <w:pPr>
              <w:rPr>
                <w:rFonts w:ascii="Calibri" w:hAnsi="Calibri" w:cs="Calibri"/>
                <w:b/>
                <w:sz w:val="26"/>
              </w:rPr>
            </w:pPr>
            <w:r>
              <w:rPr>
                <w:rFonts w:ascii="Calibri" w:hAnsi="Calibri" w:cs="Calibri"/>
                <w:b/>
                <w:sz w:val="26"/>
              </w:rPr>
              <w:t>[Anonymized] — Offshore support vessel</w:t>
            </w:r>
          </w:p>
        </w:tc>
      </w:tr>
      <w:tr w:rsidR="00867DC5" w14:paraId="0EEB0EA2" w14:textId="77777777" w:rsidTr="00867DC5">
        <w:tblPrEx>
          <w:tblCellMar>
            <w:top w:w="0" w:type="dxa"/>
            <w:bottom w:w="0" w:type="dxa"/>
          </w:tblCellMar>
        </w:tblPrEx>
        <w:tc>
          <w:tcPr>
            <w:tcW w:w="4513" w:type="dxa"/>
            <w:vAlign w:val="center"/>
          </w:tcPr>
          <w:p w14:paraId="646931A3" w14:textId="7D15A377" w:rsidR="00867DC5" w:rsidRDefault="00867DC5" w:rsidP="00867DC5">
            <w:pPr>
              <w:rPr>
                <w:rFonts w:ascii="Calibri" w:hAnsi="Calibri" w:cs="Calibri"/>
                <w:b/>
                <w:sz w:val="26"/>
              </w:rPr>
            </w:pPr>
            <w:r>
              <w:rPr>
                <w:rFonts w:ascii="Calibri" w:hAnsi="Calibri" w:cs="Calibri"/>
                <w:b/>
                <w:sz w:val="26"/>
              </w:rPr>
              <w:t>Reported date</w:t>
            </w:r>
          </w:p>
        </w:tc>
        <w:tc>
          <w:tcPr>
            <w:tcW w:w="4513" w:type="dxa"/>
            <w:vAlign w:val="center"/>
          </w:tcPr>
          <w:p w14:paraId="32A21421" w14:textId="422CFFD8" w:rsidR="00867DC5" w:rsidRDefault="00867DC5" w:rsidP="00867DC5">
            <w:pPr>
              <w:rPr>
                <w:rFonts w:ascii="Calibri" w:hAnsi="Calibri" w:cs="Calibri"/>
                <w:b/>
                <w:sz w:val="26"/>
              </w:rPr>
            </w:pPr>
            <w:r>
              <w:rPr>
                <w:rFonts w:ascii="Calibri" w:hAnsi="Calibri" w:cs="Calibri"/>
                <w:b/>
                <w:sz w:val="26"/>
              </w:rPr>
              <w:t>2026-06-12</w:t>
            </w:r>
          </w:p>
        </w:tc>
      </w:tr>
      <w:tr w:rsidR="00867DC5" w14:paraId="0C192780" w14:textId="77777777" w:rsidTr="00867DC5">
        <w:tblPrEx>
          <w:tblCellMar>
            <w:top w:w="0" w:type="dxa"/>
            <w:bottom w:w="0" w:type="dxa"/>
          </w:tblCellMar>
        </w:tblPrEx>
        <w:tc>
          <w:tcPr>
            <w:tcW w:w="4513" w:type="dxa"/>
            <w:vAlign w:val="center"/>
          </w:tcPr>
          <w:p w14:paraId="6A9D0BC1" w14:textId="535FE5CC" w:rsidR="00867DC5" w:rsidRDefault="00867DC5" w:rsidP="00867DC5">
            <w:pPr>
              <w:rPr>
                <w:rFonts w:ascii="Calibri" w:hAnsi="Calibri" w:cs="Calibri"/>
                <w:b/>
                <w:sz w:val="26"/>
              </w:rPr>
            </w:pPr>
            <w:r>
              <w:rPr>
                <w:rFonts w:ascii="Calibri" w:hAnsi="Calibri" w:cs="Calibri"/>
                <w:b/>
                <w:sz w:val="26"/>
              </w:rPr>
              <w:t>Severity</w:t>
            </w:r>
          </w:p>
        </w:tc>
        <w:tc>
          <w:tcPr>
            <w:tcW w:w="4513" w:type="dxa"/>
            <w:vAlign w:val="center"/>
          </w:tcPr>
          <w:p w14:paraId="25D8E014" w14:textId="20FFA545" w:rsidR="00867DC5" w:rsidRDefault="00867DC5" w:rsidP="00867DC5">
            <w:pPr>
              <w:rPr>
                <w:rFonts w:ascii="Calibri" w:hAnsi="Calibri" w:cs="Calibri"/>
                <w:b/>
                <w:sz w:val="26"/>
              </w:rPr>
            </w:pPr>
            <w:r>
              <w:rPr>
                <w:rFonts w:ascii="Calibri" w:hAnsi="Calibri" w:cs="Calibri"/>
                <w:b/>
                <w:sz w:val="26"/>
              </w:rPr>
              <w:t>High — mission communication impact</w:t>
            </w:r>
          </w:p>
        </w:tc>
      </w:tr>
      <w:tr w:rsidR="00867DC5" w14:paraId="157BD17B" w14:textId="77777777" w:rsidTr="00867DC5">
        <w:tblPrEx>
          <w:tblCellMar>
            <w:top w:w="0" w:type="dxa"/>
            <w:bottom w:w="0" w:type="dxa"/>
          </w:tblCellMar>
        </w:tblPrEx>
        <w:tc>
          <w:tcPr>
            <w:tcW w:w="4513" w:type="dxa"/>
            <w:vAlign w:val="center"/>
          </w:tcPr>
          <w:p w14:paraId="3C0D10DF" w14:textId="0A73F999" w:rsidR="00867DC5" w:rsidRDefault="00867DC5" w:rsidP="00867DC5">
            <w:pPr>
              <w:rPr>
                <w:rFonts w:ascii="Calibri" w:hAnsi="Calibri" w:cs="Calibri"/>
                <w:b/>
                <w:sz w:val="26"/>
              </w:rPr>
            </w:pPr>
            <w:r>
              <w:rPr>
                <w:rFonts w:ascii="Calibri" w:hAnsi="Calibri" w:cs="Calibri"/>
                <w:b/>
                <w:sz w:val="26"/>
              </w:rPr>
              <w:t>Symptom</w:t>
            </w:r>
          </w:p>
        </w:tc>
        <w:tc>
          <w:tcPr>
            <w:tcW w:w="4513" w:type="dxa"/>
            <w:vAlign w:val="center"/>
          </w:tcPr>
          <w:p w14:paraId="5C4D1DC4" w14:textId="1E3B1888" w:rsidR="00867DC5" w:rsidRDefault="00867DC5" w:rsidP="00867DC5">
            <w:pPr>
              <w:rPr>
                <w:rFonts w:ascii="Calibri" w:hAnsi="Calibri" w:cs="Calibri"/>
                <w:b/>
                <w:sz w:val="26"/>
              </w:rPr>
            </w:pPr>
            <w:r>
              <w:rPr>
                <w:rFonts w:ascii="Calibri" w:hAnsi="Calibri" w:cs="Calibri"/>
                <w:b/>
                <w:sz w:val="26"/>
              </w:rPr>
              <w:t>Intermittent link loss; modem re-registration every 15–45 min</w:t>
            </w:r>
          </w:p>
        </w:tc>
      </w:tr>
    </w:tbl>
    <w:p w14:paraId="28C6980B" w14:textId="77777777" w:rsidR="00867DC5" w:rsidRDefault="00867DC5" w:rsidP="00867DC5">
      <w:pPr>
        <w:rPr>
          <w:rFonts w:ascii="Calibri" w:hAnsi="Calibri" w:cs="Calibri"/>
          <w:b/>
          <w:sz w:val="26"/>
        </w:rPr>
      </w:pPr>
    </w:p>
    <w:p w14:paraId="208D1D1F" w14:textId="77777777" w:rsidR="00867DC5" w:rsidRDefault="00867DC5" w:rsidP="00867DC5">
      <w:pPr>
        <w:rPr>
          <w:rFonts w:ascii="Calibri" w:hAnsi="Calibri" w:cs="Calibri"/>
          <w:b/>
          <w:sz w:val="26"/>
        </w:rPr>
      </w:pPr>
      <w:r>
        <w:rPr>
          <w:rFonts w:ascii="Calibri" w:hAnsi="Calibri" w:cs="Calibri"/>
          <w:b/>
          <w:sz w:val="26"/>
        </w:rPr>
        <w:t>3. Problem Description</w:t>
      </w:r>
    </w:p>
    <w:p w14:paraId="68FC24CE" w14:textId="77777777" w:rsidR="00867DC5" w:rsidRDefault="00867DC5" w:rsidP="00867DC5">
      <w:pPr>
        <w:rPr>
          <w:rFonts w:ascii="Calibri" w:hAnsi="Calibri" w:cs="Calibri"/>
          <w:b/>
          <w:sz w:val="26"/>
        </w:rPr>
      </w:pPr>
      <w:r>
        <w:rPr>
          <w:rFonts w:ascii="Calibri" w:hAnsi="Calibri" w:cs="Calibri"/>
          <w:b/>
          <w:sz w:val="26"/>
        </w:rPr>
        <w:t>The customer reported that the terminal established initial satellite lock successfully but lost connectivity repeatedly during vessel operation. Symptoms included:</w:t>
      </w:r>
    </w:p>
    <w:p w14:paraId="6C00EB2F" w14:textId="77777777" w:rsidR="00867DC5" w:rsidRDefault="00867DC5" w:rsidP="00867DC5">
      <w:pPr>
        <w:rPr>
          <w:rFonts w:ascii="Calibri" w:hAnsi="Calibri" w:cs="Calibri"/>
        </w:rPr>
      </w:pPr>
      <w:r>
        <w:rPr>
          <w:rFonts w:ascii="Calibri" w:hAnsi="Calibri" w:cs="Calibri"/>
        </w:rPr>
        <w:t>- LED status cycling from LINK OK to SEARCHING</w:t>
      </w:r>
    </w:p>
    <w:p w14:paraId="38560D44" w14:textId="77777777" w:rsidR="00867DC5" w:rsidRDefault="00867DC5" w:rsidP="00867DC5">
      <w:pPr>
        <w:rPr>
          <w:rFonts w:ascii="Calibri" w:hAnsi="Calibri" w:cs="Calibri"/>
        </w:rPr>
      </w:pPr>
      <w:r>
        <w:rPr>
          <w:rFonts w:ascii="Calibri" w:hAnsi="Calibri" w:cs="Calibri"/>
        </w:rPr>
        <w:t>- NMS logs showing `MODEM_REREG` events without corresponding RF obstruction</w:t>
      </w:r>
    </w:p>
    <w:p w14:paraId="55676EAF" w14:textId="77777777" w:rsidR="00867DC5" w:rsidRDefault="00867DC5" w:rsidP="00867DC5">
      <w:pPr>
        <w:rPr>
          <w:rFonts w:ascii="Calibri" w:hAnsi="Calibri" w:cs="Calibri"/>
        </w:rPr>
      </w:pPr>
      <w:r>
        <w:rPr>
          <w:rFonts w:ascii="Calibri" w:hAnsi="Calibri" w:cs="Calibri"/>
        </w:rPr>
        <w:lastRenderedPageBreak/>
        <w:t>- Crew observation that events increased during heavy seas and main-engine load changes</w:t>
      </w:r>
    </w:p>
    <w:p w14:paraId="414CBC06" w14:textId="77777777" w:rsidR="00867DC5" w:rsidRDefault="00867DC5" w:rsidP="00867DC5">
      <w:pPr>
        <w:rPr>
          <w:rFonts w:ascii="Calibri" w:hAnsi="Calibri" w:cs="Calibri"/>
        </w:rPr>
      </w:pPr>
      <w:r>
        <w:rPr>
          <w:rFonts w:ascii="Calibri" w:hAnsi="Calibri" w:cs="Calibri"/>
        </w:rPr>
        <w:t>No physical damage to the radome or antenna was observed at first inspection.</w:t>
      </w:r>
    </w:p>
    <w:p w14:paraId="2B9D5636" w14:textId="77777777" w:rsidR="00867DC5" w:rsidRDefault="00867DC5" w:rsidP="00867DC5">
      <w:pPr>
        <w:rPr>
          <w:rFonts w:ascii="Calibri" w:hAnsi="Calibri" w:cs="Calibri"/>
        </w:rPr>
      </w:pPr>
      <w:r>
        <w:rPr>
          <w:rFonts w:ascii="Calibri" w:hAnsi="Calibri" w:cs="Calibri"/>
        </w:rPr>
        <w:t>4.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513"/>
        <w:gridCol w:w="4513"/>
      </w:tblGrid>
      <w:tr w:rsidR="00867DC5" w14:paraId="4EAE60AF" w14:textId="77777777" w:rsidTr="00867DC5">
        <w:tblPrEx>
          <w:tblCellMar>
            <w:top w:w="0" w:type="dxa"/>
            <w:bottom w:w="0" w:type="dxa"/>
          </w:tblCellMar>
        </w:tblPrEx>
        <w:tc>
          <w:tcPr>
            <w:tcW w:w="4513" w:type="dxa"/>
            <w:vAlign w:val="center"/>
          </w:tcPr>
          <w:p w14:paraId="79219032" w14:textId="3F926F71" w:rsidR="00867DC5" w:rsidRPr="00867DC5" w:rsidRDefault="00867DC5" w:rsidP="00867DC5">
            <w:pPr>
              <w:rPr>
                <w:rFonts w:ascii="Calibri" w:hAnsi="Calibri" w:cs="Calibri"/>
                <w:b/>
                <w:sz w:val="26"/>
              </w:rPr>
            </w:pPr>
            <w:r w:rsidRPr="00867DC5">
              <w:rPr>
                <w:rFonts w:ascii="Calibri" w:hAnsi="Calibri" w:cs="Calibri"/>
                <w:b/>
                <w:sz w:val="26"/>
              </w:rPr>
              <w:t>Parameter</w:t>
            </w:r>
          </w:p>
        </w:tc>
        <w:tc>
          <w:tcPr>
            <w:tcW w:w="4513" w:type="dxa"/>
            <w:vAlign w:val="center"/>
          </w:tcPr>
          <w:p w14:paraId="17A5CCCC" w14:textId="6FCA161E" w:rsidR="00867DC5" w:rsidRPr="00867DC5" w:rsidRDefault="00867DC5" w:rsidP="00867DC5">
            <w:pPr>
              <w:rPr>
                <w:rFonts w:ascii="Calibri" w:hAnsi="Calibri" w:cs="Calibri"/>
                <w:b/>
                <w:sz w:val="26"/>
              </w:rPr>
            </w:pPr>
            <w:r w:rsidRPr="00867DC5">
              <w:rPr>
                <w:rFonts w:ascii="Calibri" w:hAnsi="Calibri" w:cs="Calibri"/>
                <w:b/>
                <w:sz w:val="26"/>
              </w:rPr>
              <w:t>Value</w:t>
            </w:r>
          </w:p>
        </w:tc>
      </w:tr>
      <w:tr w:rsidR="00867DC5" w14:paraId="6AE09118" w14:textId="77777777" w:rsidTr="00867DC5">
        <w:tblPrEx>
          <w:tblCellMar>
            <w:top w:w="0" w:type="dxa"/>
            <w:bottom w:w="0" w:type="dxa"/>
          </w:tblCellMar>
        </w:tblPrEx>
        <w:tc>
          <w:tcPr>
            <w:tcW w:w="4513" w:type="dxa"/>
            <w:vAlign w:val="center"/>
          </w:tcPr>
          <w:p w14:paraId="12C00AB8" w14:textId="36BF7575" w:rsidR="00867DC5" w:rsidRDefault="00867DC5" w:rsidP="00867DC5">
            <w:pPr>
              <w:rPr>
                <w:rFonts w:ascii="Calibri" w:hAnsi="Calibri" w:cs="Calibri"/>
                <w:b/>
                <w:sz w:val="26"/>
              </w:rPr>
            </w:pPr>
            <w:r>
              <w:rPr>
                <w:rFonts w:ascii="Calibri" w:hAnsi="Calibri" w:cs="Calibri"/>
                <w:b/>
                <w:sz w:val="26"/>
              </w:rPr>
              <w:t>Location</w:t>
            </w:r>
          </w:p>
        </w:tc>
        <w:tc>
          <w:tcPr>
            <w:tcW w:w="4513" w:type="dxa"/>
            <w:vAlign w:val="center"/>
          </w:tcPr>
          <w:p w14:paraId="6C67F2F5" w14:textId="6A09ED62" w:rsidR="00867DC5" w:rsidRDefault="00867DC5" w:rsidP="00867DC5">
            <w:pPr>
              <w:rPr>
                <w:rFonts w:ascii="Calibri" w:hAnsi="Calibri" w:cs="Calibri"/>
                <w:b/>
                <w:sz w:val="26"/>
              </w:rPr>
            </w:pPr>
            <w:r>
              <w:rPr>
                <w:rFonts w:ascii="Calibri" w:hAnsi="Calibri" w:cs="Calibri"/>
                <w:b/>
                <w:sz w:val="26"/>
              </w:rPr>
              <w:t>Open sea, East China Sea trial area</w:t>
            </w:r>
          </w:p>
        </w:tc>
      </w:tr>
      <w:tr w:rsidR="00867DC5" w14:paraId="001C4DEA" w14:textId="77777777" w:rsidTr="00867DC5">
        <w:tblPrEx>
          <w:tblCellMar>
            <w:top w:w="0" w:type="dxa"/>
            <w:bottom w:w="0" w:type="dxa"/>
          </w:tblCellMar>
        </w:tblPrEx>
        <w:tc>
          <w:tcPr>
            <w:tcW w:w="4513" w:type="dxa"/>
            <w:vAlign w:val="center"/>
          </w:tcPr>
          <w:p w14:paraId="442B3BBB" w14:textId="19E4A750" w:rsidR="00867DC5" w:rsidRDefault="00867DC5" w:rsidP="00867DC5">
            <w:pPr>
              <w:rPr>
                <w:rFonts w:ascii="Calibri" w:hAnsi="Calibri" w:cs="Calibri"/>
                <w:b/>
                <w:sz w:val="26"/>
              </w:rPr>
            </w:pPr>
            <w:r>
              <w:rPr>
                <w:rFonts w:ascii="Calibri" w:hAnsi="Calibri" w:cs="Calibri"/>
                <w:b/>
                <w:sz w:val="26"/>
              </w:rPr>
              <w:t>Vessel motion</w:t>
            </w:r>
          </w:p>
        </w:tc>
        <w:tc>
          <w:tcPr>
            <w:tcW w:w="4513" w:type="dxa"/>
            <w:vAlign w:val="center"/>
          </w:tcPr>
          <w:p w14:paraId="499F5212" w14:textId="73F37250" w:rsidR="00867DC5" w:rsidRDefault="00867DC5" w:rsidP="00867DC5">
            <w:pPr>
              <w:rPr>
                <w:rFonts w:ascii="Calibri" w:hAnsi="Calibri" w:cs="Calibri"/>
                <w:b/>
                <w:sz w:val="26"/>
              </w:rPr>
            </w:pPr>
            <w:r>
              <w:rPr>
                <w:rFonts w:ascii="Calibri" w:hAnsi="Calibri" w:cs="Calibri"/>
                <w:b/>
                <w:sz w:val="26"/>
              </w:rPr>
              <w:t>Roll ±12°, pitch ±8° (moderate sea state)</w:t>
            </w:r>
          </w:p>
        </w:tc>
      </w:tr>
      <w:tr w:rsidR="00867DC5" w14:paraId="437A5AF8" w14:textId="77777777" w:rsidTr="00867DC5">
        <w:tblPrEx>
          <w:tblCellMar>
            <w:top w:w="0" w:type="dxa"/>
            <w:bottom w:w="0" w:type="dxa"/>
          </w:tblCellMar>
        </w:tblPrEx>
        <w:tc>
          <w:tcPr>
            <w:tcW w:w="4513" w:type="dxa"/>
            <w:vAlign w:val="center"/>
          </w:tcPr>
          <w:p w14:paraId="58E5C786" w14:textId="5D75677D" w:rsidR="00867DC5" w:rsidRDefault="00867DC5" w:rsidP="00867DC5">
            <w:pPr>
              <w:rPr>
                <w:rFonts w:ascii="Calibri" w:hAnsi="Calibri" w:cs="Calibri"/>
                <w:b/>
                <w:sz w:val="26"/>
              </w:rPr>
            </w:pPr>
            <w:r>
              <w:rPr>
                <w:rFonts w:ascii="Calibri" w:hAnsi="Calibri" w:cs="Calibri"/>
                <w:b/>
                <w:sz w:val="26"/>
              </w:rPr>
              <w:t>Power source</w:t>
            </w:r>
          </w:p>
        </w:tc>
        <w:tc>
          <w:tcPr>
            <w:tcW w:w="4513" w:type="dxa"/>
            <w:vAlign w:val="center"/>
          </w:tcPr>
          <w:p w14:paraId="02243E65" w14:textId="7C100D22" w:rsidR="00867DC5" w:rsidRDefault="00867DC5" w:rsidP="00867DC5">
            <w:pPr>
              <w:rPr>
                <w:rFonts w:ascii="Calibri" w:hAnsi="Calibri" w:cs="Calibri"/>
                <w:b/>
                <w:sz w:val="26"/>
              </w:rPr>
            </w:pPr>
            <w:r>
              <w:rPr>
                <w:rFonts w:ascii="Calibri" w:hAnsi="Calibri" w:cs="Calibri"/>
                <w:b/>
                <w:sz w:val="26"/>
              </w:rPr>
              <w:t>Ship 24 VDC distribution panel, Branch CB-14</w:t>
            </w:r>
          </w:p>
        </w:tc>
      </w:tr>
      <w:tr w:rsidR="00867DC5" w14:paraId="09B1157F" w14:textId="77777777" w:rsidTr="00867DC5">
        <w:tblPrEx>
          <w:tblCellMar>
            <w:top w:w="0" w:type="dxa"/>
            <w:bottom w:w="0" w:type="dxa"/>
          </w:tblCellMar>
        </w:tblPrEx>
        <w:tc>
          <w:tcPr>
            <w:tcW w:w="4513" w:type="dxa"/>
            <w:vAlign w:val="center"/>
          </w:tcPr>
          <w:p w14:paraId="4800B15D" w14:textId="0ED4D2AE" w:rsidR="00867DC5" w:rsidRDefault="00867DC5" w:rsidP="00867DC5">
            <w:pPr>
              <w:rPr>
                <w:rFonts w:ascii="Calibri" w:hAnsi="Calibri" w:cs="Calibri"/>
                <w:b/>
                <w:sz w:val="26"/>
              </w:rPr>
            </w:pPr>
            <w:r>
              <w:rPr>
                <w:rFonts w:ascii="Calibri" w:hAnsi="Calibri" w:cs="Calibri"/>
                <w:b/>
                <w:sz w:val="26"/>
              </w:rPr>
              <w:t>Ambient temperature</w:t>
            </w:r>
          </w:p>
        </w:tc>
        <w:tc>
          <w:tcPr>
            <w:tcW w:w="4513" w:type="dxa"/>
            <w:vAlign w:val="center"/>
          </w:tcPr>
          <w:p w14:paraId="5DA12263" w14:textId="15A32478" w:rsidR="00867DC5" w:rsidRDefault="00867DC5" w:rsidP="00867DC5">
            <w:pPr>
              <w:rPr>
                <w:rFonts w:ascii="Calibri" w:hAnsi="Calibri" w:cs="Calibri"/>
                <w:b/>
                <w:sz w:val="26"/>
              </w:rPr>
            </w:pPr>
            <w:r>
              <w:rPr>
                <w:rFonts w:ascii="Calibri" w:hAnsi="Calibri" w:cs="Calibri"/>
                <w:b/>
                <w:sz w:val="26"/>
              </w:rPr>
              <w:t>28–34 °C (enclosure internal 42 °C peak)</w:t>
            </w:r>
          </w:p>
        </w:tc>
      </w:tr>
      <w:tr w:rsidR="00867DC5" w14:paraId="15963C42" w14:textId="77777777" w:rsidTr="00867DC5">
        <w:tblPrEx>
          <w:tblCellMar>
            <w:top w:w="0" w:type="dxa"/>
            <w:bottom w:w="0" w:type="dxa"/>
          </w:tblCellMar>
        </w:tblPrEx>
        <w:tc>
          <w:tcPr>
            <w:tcW w:w="4513" w:type="dxa"/>
            <w:vAlign w:val="center"/>
          </w:tcPr>
          <w:p w14:paraId="69926155" w14:textId="2EBADF78" w:rsidR="00867DC5" w:rsidRDefault="00867DC5" w:rsidP="00867DC5">
            <w:pPr>
              <w:rPr>
                <w:rFonts w:ascii="Calibri" w:hAnsi="Calibri" w:cs="Calibri"/>
                <w:b/>
                <w:sz w:val="26"/>
              </w:rPr>
            </w:pPr>
            <w:r>
              <w:rPr>
                <w:rFonts w:ascii="Calibri" w:hAnsi="Calibri" w:cs="Calibri"/>
                <w:b/>
                <w:sz w:val="26"/>
              </w:rPr>
              <w:t>Installation age</w:t>
            </w:r>
          </w:p>
        </w:tc>
        <w:tc>
          <w:tcPr>
            <w:tcW w:w="4513" w:type="dxa"/>
            <w:vAlign w:val="center"/>
          </w:tcPr>
          <w:p w14:paraId="2FACDC90" w14:textId="521BCA32" w:rsidR="00867DC5" w:rsidRDefault="00867DC5" w:rsidP="00867DC5">
            <w:pPr>
              <w:rPr>
                <w:rFonts w:ascii="Calibri" w:hAnsi="Calibri" w:cs="Calibri"/>
                <w:b/>
                <w:sz w:val="26"/>
              </w:rPr>
            </w:pPr>
            <w:r>
              <w:rPr>
                <w:rFonts w:ascii="Calibri" w:hAnsi="Calibri" w:cs="Calibri"/>
                <w:b/>
                <w:sz w:val="26"/>
              </w:rPr>
              <w:t>6 weeks post-commissioning</w:t>
            </w:r>
          </w:p>
        </w:tc>
      </w:tr>
    </w:tbl>
    <w:p w14:paraId="2A09D7CD" w14:textId="77777777" w:rsidR="00867DC5" w:rsidRDefault="00867DC5" w:rsidP="00867DC5">
      <w:pPr>
        <w:rPr>
          <w:rFonts w:ascii="Calibri" w:hAnsi="Calibri" w:cs="Calibri"/>
          <w:b/>
          <w:sz w:val="26"/>
        </w:rPr>
      </w:pPr>
    </w:p>
    <w:p w14:paraId="1F24D236" w14:textId="77777777" w:rsidR="00867DC5" w:rsidRDefault="00867DC5" w:rsidP="00867DC5">
      <w:pPr>
        <w:rPr>
          <w:rFonts w:ascii="Calibri" w:hAnsi="Calibri" w:cs="Calibri"/>
          <w:b/>
          <w:sz w:val="26"/>
        </w:rPr>
      </w:pPr>
      <w:r>
        <w:rPr>
          <w:rFonts w:ascii="Calibri" w:hAnsi="Calibri" w:cs="Calibri"/>
          <w:b/>
          <w:sz w:val="26"/>
        </w:rPr>
        <w:t>5. Investigation &amp; Test Evidence</w:t>
      </w:r>
    </w:p>
    <w:p w14:paraId="5CA9BDBD" w14:textId="77777777" w:rsidR="00867DC5" w:rsidRDefault="00867DC5" w:rsidP="00867DC5">
      <w:pPr>
        <w:rPr>
          <w:rFonts w:ascii="Calibri" w:hAnsi="Calibri" w:cs="Calibri"/>
          <w:b/>
          <w:sz w:val="26"/>
        </w:rPr>
      </w:pPr>
      <w:r>
        <w:rPr>
          <w:rFonts w:ascii="Calibri" w:hAnsi="Calibri" w:cs="Calibri"/>
          <w:b/>
          <w:sz w:val="26"/>
        </w:rPr>
        <w:t>5.1 Log review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867DC5" w14:paraId="3B36FE85" w14:textId="77777777" w:rsidTr="00867DC5">
        <w:tblPrEx>
          <w:tblCellMar>
            <w:top w:w="0" w:type="dxa"/>
            <w:bottom w:w="0" w:type="dxa"/>
          </w:tblCellMar>
        </w:tblPrEx>
        <w:tc>
          <w:tcPr>
            <w:tcW w:w="3008" w:type="dxa"/>
            <w:vAlign w:val="center"/>
          </w:tcPr>
          <w:p w14:paraId="3B4F3E11" w14:textId="3E7FE0F2" w:rsidR="00867DC5" w:rsidRPr="00867DC5" w:rsidRDefault="00867DC5" w:rsidP="00867DC5">
            <w:pPr>
              <w:rPr>
                <w:rFonts w:ascii="Calibri" w:hAnsi="Calibri" w:cs="Calibri"/>
                <w:b/>
                <w:sz w:val="24"/>
              </w:rPr>
            </w:pPr>
            <w:r w:rsidRPr="00867DC5">
              <w:rPr>
                <w:rFonts w:ascii="Calibri" w:hAnsi="Calibri" w:cs="Calibri"/>
                <w:b/>
                <w:sz w:val="24"/>
              </w:rPr>
              <w:t>Timestamp (UTC)</w:t>
            </w:r>
          </w:p>
        </w:tc>
        <w:tc>
          <w:tcPr>
            <w:tcW w:w="3009" w:type="dxa"/>
            <w:vAlign w:val="center"/>
          </w:tcPr>
          <w:p w14:paraId="6A0CF800" w14:textId="4AE568C6" w:rsidR="00867DC5" w:rsidRPr="00867DC5" w:rsidRDefault="00867DC5" w:rsidP="00867DC5">
            <w:pPr>
              <w:rPr>
                <w:rFonts w:ascii="Calibri" w:hAnsi="Calibri" w:cs="Calibri"/>
                <w:b/>
                <w:sz w:val="24"/>
              </w:rPr>
            </w:pPr>
            <w:r w:rsidRPr="00867DC5">
              <w:rPr>
                <w:rFonts w:ascii="Calibri" w:hAnsi="Calibri" w:cs="Calibri"/>
                <w:b/>
                <w:sz w:val="24"/>
              </w:rPr>
              <w:t>Event</w:t>
            </w:r>
          </w:p>
        </w:tc>
        <w:tc>
          <w:tcPr>
            <w:tcW w:w="3009" w:type="dxa"/>
            <w:vAlign w:val="center"/>
          </w:tcPr>
          <w:p w14:paraId="0E931270" w14:textId="5DF14AFF" w:rsidR="00867DC5" w:rsidRPr="00867DC5" w:rsidRDefault="00867DC5" w:rsidP="00867DC5">
            <w:pPr>
              <w:rPr>
                <w:rFonts w:ascii="Calibri" w:hAnsi="Calibri" w:cs="Calibri"/>
                <w:b/>
                <w:sz w:val="24"/>
              </w:rPr>
            </w:pPr>
            <w:r w:rsidRPr="00867DC5">
              <w:rPr>
                <w:rFonts w:ascii="Calibri" w:hAnsi="Calibri" w:cs="Calibri"/>
                <w:b/>
                <w:sz w:val="24"/>
              </w:rPr>
              <w:t>Notes</w:t>
            </w:r>
          </w:p>
        </w:tc>
      </w:tr>
      <w:tr w:rsidR="00867DC5" w14:paraId="41E56D80" w14:textId="77777777" w:rsidTr="00867DC5">
        <w:tblPrEx>
          <w:tblCellMar>
            <w:top w:w="0" w:type="dxa"/>
            <w:bottom w:w="0" w:type="dxa"/>
          </w:tblCellMar>
        </w:tblPrEx>
        <w:tc>
          <w:tcPr>
            <w:tcW w:w="3008" w:type="dxa"/>
            <w:vAlign w:val="center"/>
          </w:tcPr>
          <w:p w14:paraId="47CF181F" w14:textId="0CD6F507" w:rsidR="00867DC5" w:rsidRDefault="00867DC5" w:rsidP="00867DC5">
            <w:pPr>
              <w:rPr>
                <w:rFonts w:ascii="Calibri" w:hAnsi="Calibri" w:cs="Calibri"/>
                <w:b/>
                <w:sz w:val="24"/>
              </w:rPr>
            </w:pPr>
            <w:r>
              <w:rPr>
                <w:rFonts w:ascii="Calibri" w:hAnsi="Calibri" w:cs="Calibri"/>
                <w:b/>
                <w:sz w:val="24"/>
              </w:rPr>
              <w:t>2026-06-12 03:14</w:t>
            </w:r>
          </w:p>
        </w:tc>
        <w:tc>
          <w:tcPr>
            <w:tcW w:w="3009" w:type="dxa"/>
            <w:vAlign w:val="center"/>
          </w:tcPr>
          <w:p w14:paraId="6EDD3500" w14:textId="2D82BF99" w:rsidR="00867DC5" w:rsidRDefault="00867DC5" w:rsidP="00867DC5">
            <w:pPr>
              <w:rPr>
                <w:rFonts w:ascii="Calibri" w:hAnsi="Calibri" w:cs="Calibri"/>
                <w:b/>
                <w:sz w:val="24"/>
              </w:rPr>
            </w:pPr>
            <w:r>
              <w:rPr>
                <w:rFonts w:ascii="Calibri" w:hAnsi="Calibri" w:cs="Calibri"/>
                <w:b/>
                <w:sz w:val="24"/>
              </w:rPr>
              <w:t>LINK_LOST</w:t>
            </w:r>
          </w:p>
        </w:tc>
        <w:tc>
          <w:tcPr>
            <w:tcW w:w="3009" w:type="dxa"/>
            <w:vAlign w:val="center"/>
          </w:tcPr>
          <w:p w14:paraId="374735BD" w14:textId="0BFD10F3" w:rsidR="00867DC5" w:rsidRDefault="00867DC5" w:rsidP="00867DC5">
            <w:pPr>
              <w:rPr>
                <w:rFonts w:ascii="Calibri" w:hAnsi="Calibri" w:cs="Calibri"/>
                <w:b/>
                <w:sz w:val="24"/>
              </w:rPr>
            </w:pPr>
            <w:r>
              <w:rPr>
                <w:rFonts w:ascii="Calibri" w:hAnsi="Calibri" w:cs="Calibri"/>
                <w:b/>
                <w:sz w:val="24"/>
              </w:rPr>
              <w:t>Preceded by `VIN_DIP 21.8V`</w:t>
            </w:r>
          </w:p>
        </w:tc>
      </w:tr>
      <w:tr w:rsidR="00867DC5" w14:paraId="2BB13433" w14:textId="77777777" w:rsidTr="00867DC5">
        <w:tblPrEx>
          <w:tblCellMar>
            <w:top w:w="0" w:type="dxa"/>
            <w:bottom w:w="0" w:type="dxa"/>
          </w:tblCellMar>
        </w:tblPrEx>
        <w:tc>
          <w:tcPr>
            <w:tcW w:w="3008" w:type="dxa"/>
            <w:vAlign w:val="center"/>
          </w:tcPr>
          <w:p w14:paraId="19A6992D" w14:textId="067FEEE1" w:rsidR="00867DC5" w:rsidRDefault="00867DC5" w:rsidP="00867DC5">
            <w:pPr>
              <w:rPr>
                <w:rFonts w:ascii="Calibri" w:hAnsi="Calibri" w:cs="Calibri"/>
                <w:b/>
                <w:sz w:val="24"/>
              </w:rPr>
            </w:pPr>
            <w:r>
              <w:rPr>
                <w:rFonts w:ascii="Calibri" w:hAnsi="Calibri" w:cs="Calibri"/>
                <w:b/>
                <w:sz w:val="24"/>
              </w:rPr>
              <w:t>2026-06-12 03:14:02</w:t>
            </w:r>
          </w:p>
        </w:tc>
        <w:tc>
          <w:tcPr>
            <w:tcW w:w="3009" w:type="dxa"/>
            <w:vAlign w:val="center"/>
          </w:tcPr>
          <w:p w14:paraId="274F0660" w14:textId="74FBF4D8" w:rsidR="00867DC5" w:rsidRDefault="00867DC5" w:rsidP="00867DC5">
            <w:pPr>
              <w:rPr>
                <w:rFonts w:ascii="Calibri" w:hAnsi="Calibri" w:cs="Calibri"/>
                <w:b/>
                <w:sz w:val="24"/>
              </w:rPr>
            </w:pPr>
            <w:r>
              <w:rPr>
                <w:rFonts w:ascii="Calibri" w:hAnsi="Calibri" w:cs="Calibri"/>
                <w:b/>
                <w:sz w:val="24"/>
              </w:rPr>
              <w:t>MODEM_REREG</w:t>
            </w:r>
          </w:p>
        </w:tc>
        <w:tc>
          <w:tcPr>
            <w:tcW w:w="3009" w:type="dxa"/>
            <w:vAlign w:val="center"/>
          </w:tcPr>
          <w:p w14:paraId="1DB45F1A" w14:textId="00ECEAC6" w:rsidR="00867DC5" w:rsidRDefault="00867DC5" w:rsidP="00867DC5">
            <w:pPr>
              <w:rPr>
                <w:rFonts w:ascii="Calibri" w:hAnsi="Calibri" w:cs="Calibri"/>
                <w:b/>
                <w:sz w:val="24"/>
              </w:rPr>
            </w:pPr>
            <w:r>
              <w:rPr>
                <w:rFonts w:ascii="Calibri" w:hAnsi="Calibri" w:cs="Calibri"/>
                <w:b/>
                <w:sz w:val="24"/>
              </w:rPr>
              <w:t>Recovery in 38 s</w:t>
            </w:r>
          </w:p>
        </w:tc>
      </w:tr>
      <w:tr w:rsidR="00867DC5" w14:paraId="0538A1EE" w14:textId="77777777" w:rsidTr="00867DC5">
        <w:tblPrEx>
          <w:tblCellMar>
            <w:top w:w="0" w:type="dxa"/>
            <w:bottom w:w="0" w:type="dxa"/>
          </w:tblCellMar>
        </w:tblPrEx>
        <w:tc>
          <w:tcPr>
            <w:tcW w:w="3008" w:type="dxa"/>
            <w:vAlign w:val="center"/>
          </w:tcPr>
          <w:p w14:paraId="482C5481" w14:textId="1BF75B6A" w:rsidR="00867DC5" w:rsidRDefault="00867DC5" w:rsidP="00867DC5">
            <w:pPr>
              <w:rPr>
                <w:rFonts w:ascii="Calibri" w:hAnsi="Calibri" w:cs="Calibri"/>
                <w:b/>
                <w:sz w:val="24"/>
              </w:rPr>
            </w:pPr>
            <w:r>
              <w:rPr>
                <w:rFonts w:ascii="Calibri" w:hAnsi="Calibri" w:cs="Calibri"/>
                <w:b/>
                <w:sz w:val="24"/>
              </w:rPr>
              <w:t>2026-06-12 05:41</w:t>
            </w:r>
          </w:p>
        </w:tc>
        <w:tc>
          <w:tcPr>
            <w:tcW w:w="3009" w:type="dxa"/>
            <w:vAlign w:val="center"/>
          </w:tcPr>
          <w:p w14:paraId="67B2B9BE" w14:textId="7B7AAECC" w:rsidR="00867DC5" w:rsidRDefault="00867DC5" w:rsidP="00867DC5">
            <w:pPr>
              <w:rPr>
                <w:rFonts w:ascii="Calibri" w:hAnsi="Calibri" w:cs="Calibri"/>
                <w:b/>
                <w:sz w:val="24"/>
              </w:rPr>
            </w:pPr>
            <w:r>
              <w:rPr>
                <w:rFonts w:ascii="Calibri" w:hAnsi="Calibri" w:cs="Calibri"/>
                <w:b/>
                <w:sz w:val="24"/>
              </w:rPr>
              <w:t>LINK_LOST</w:t>
            </w:r>
          </w:p>
        </w:tc>
        <w:tc>
          <w:tcPr>
            <w:tcW w:w="3009" w:type="dxa"/>
            <w:vAlign w:val="center"/>
          </w:tcPr>
          <w:p w14:paraId="4E8CA8E8" w14:textId="2C90C3C8" w:rsidR="00867DC5" w:rsidRDefault="00867DC5" w:rsidP="00867DC5">
            <w:pPr>
              <w:rPr>
                <w:rFonts w:ascii="Calibri" w:hAnsi="Calibri" w:cs="Calibri"/>
                <w:b/>
                <w:sz w:val="24"/>
              </w:rPr>
            </w:pPr>
            <w:r>
              <w:rPr>
                <w:rFonts w:ascii="Calibri" w:hAnsi="Calibri" w:cs="Calibri"/>
                <w:b/>
                <w:sz w:val="24"/>
              </w:rPr>
              <w:t>`VIN_DIP 22.1V`, roll 11°</w:t>
            </w:r>
          </w:p>
        </w:tc>
      </w:tr>
      <w:tr w:rsidR="00867DC5" w14:paraId="769B4A57" w14:textId="77777777" w:rsidTr="00867DC5">
        <w:tblPrEx>
          <w:tblCellMar>
            <w:top w:w="0" w:type="dxa"/>
            <w:bottom w:w="0" w:type="dxa"/>
          </w:tblCellMar>
        </w:tblPrEx>
        <w:tc>
          <w:tcPr>
            <w:tcW w:w="3008" w:type="dxa"/>
            <w:vAlign w:val="center"/>
          </w:tcPr>
          <w:p w14:paraId="68A8CC2C" w14:textId="48B38EAC" w:rsidR="00867DC5" w:rsidRDefault="00867DC5" w:rsidP="00867DC5">
            <w:pPr>
              <w:rPr>
                <w:rFonts w:ascii="Calibri" w:hAnsi="Calibri" w:cs="Calibri"/>
                <w:b/>
                <w:sz w:val="24"/>
              </w:rPr>
            </w:pPr>
            <w:r>
              <w:rPr>
                <w:rFonts w:ascii="Calibri" w:hAnsi="Calibri" w:cs="Calibri"/>
                <w:b/>
                <w:sz w:val="24"/>
              </w:rPr>
              <w:t>2026-06-12 08:22</w:t>
            </w:r>
          </w:p>
        </w:tc>
        <w:tc>
          <w:tcPr>
            <w:tcW w:w="3009" w:type="dxa"/>
            <w:vAlign w:val="center"/>
          </w:tcPr>
          <w:p w14:paraId="2EADB457" w14:textId="2B752D1C" w:rsidR="00867DC5" w:rsidRDefault="00867DC5" w:rsidP="00867DC5">
            <w:pPr>
              <w:rPr>
                <w:rFonts w:ascii="Calibri" w:hAnsi="Calibri" w:cs="Calibri"/>
                <w:b/>
                <w:sz w:val="24"/>
              </w:rPr>
            </w:pPr>
            <w:r>
              <w:rPr>
                <w:rFonts w:ascii="Calibri" w:hAnsi="Calibri" w:cs="Calibri"/>
                <w:b/>
                <w:sz w:val="24"/>
              </w:rPr>
              <w:t>LINK_LOST</w:t>
            </w:r>
          </w:p>
        </w:tc>
        <w:tc>
          <w:tcPr>
            <w:tcW w:w="3009" w:type="dxa"/>
            <w:vAlign w:val="center"/>
          </w:tcPr>
          <w:p w14:paraId="58EC26D9" w14:textId="49504FBB" w:rsidR="00867DC5" w:rsidRDefault="00867DC5" w:rsidP="00867DC5">
            <w:pPr>
              <w:rPr>
                <w:rFonts w:ascii="Calibri" w:hAnsi="Calibri" w:cs="Calibri"/>
                <w:b/>
                <w:sz w:val="24"/>
              </w:rPr>
            </w:pPr>
            <w:r>
              <w:rPr>
                <w:rFonts w:ascii="Calibri" w:hAnsi="Calibri" w:cs="Calibri"/>
                <w:b/>
                <w:sz w:val="24"/>
              </w:rPr>
              <w:t>No obstruction alarm</w:t>
            </w:r>
          </w:p>
        </w:tc>
      </w:tr>
    </w:tbl>
    <w:p w14:paraId="56A69A48" w14:textId="77777777" w:rsidR="00867DC5" w:rsidRDefault="00867DC5" w:rsidP="00867DC5">
      <w:pPr>
        <w:rPr>
          <w:rFonts w:ascii="Calibri" w:hAnsi="Calibri" w:cs="Calibri"/>
          <w:b/>
          <w:sz w:val="24"/>
        </w:rPr>
      </w:pPr>
    </w:p>
    <w:p w14:paraId="630C0E5A" w14:textId="77777777" w:rsidR="00867DC5" w:rsidRDefault="00867DC5" w:rsidP="00867DC5">
      <w:pPr>
        <w:rPr>
          <w:rFonts w:ascii="Calibri" w:hAnsi="Calibri" w:cs="Calibri"/>
          <w:b/>
          <w:sz w:val="24"/>
        </w:rPr>
      </w:pPr>
      <w:r>
        <w:rPr>
          <w:rFonts w:ascii="Calibri" w:hAnsi="Calibri" w:cs="Calibri"/>
          <w:b/>
          <w:sz w:val="24"/>
        </w:rPr>
        <w:t>5.2 On-site measurements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867DC5" w14:paraId="71913FAD" w14:textId="77777777" w:rsidTr="00867DC5">
        <w:tblPrEx>
          <w:tblCellMar>
            <w:top w:w="0" w:type="dxa"/>
            <w:bottom w:w="0" w:type="dxa"/>
          </w:tblCellMar>
        </w:tblPrEx>
        <w:tc>
          <w:tcPr>
            <w:tcW w:w="3008" w:type="dxa"/>
            <w:vAlign w:val="center"/>
          </w:tcPr>
          <w:p w14:paraId="52D0E4BA" w14:textId="2A786B80" w:rsidR="00867DC5" w:rsidRPr="00867DC5" w:rsidRDefault="00867DC5" w:rsidP="00867DC5">
            <w:pPr>
              <w:rPr>
                <w:rFonts w:ascii="Calibri" w:hAnsi="Calibri" w:cs="Calibri"/>
                <w:b/>
                <w:sz w:val="24"/>
              </w:rPr>
            </w:pPr>
            <w:r w:rsidRPr="00867DC5">
              <w:rPr>
                <w:rFonts w:ascii="Calibri" w:hAnsi="Calibri" w:cs="Calibri"/>
                <w:b/>
                <w:sz w:val="24"/>
              </w:rPr>
              <w:t>Test</w:t>
            </w:r>
          </w:p>
        </w:tc>
        <w:tc>
          <w:tcPr>
            <w:tcW w:w="3009" w:type="dxa"/>
            <w:vAlign w:val="center"/>
          </w:tcPr>
          <w:p w14:paraId="32E39820" w14:textId="68C0D667" w:rsidR="00867DC5" w:rsidRPr="00867DC5" w:rsidRDefault="00867DC5" w:rsidP="00867DC5">
            <w:pPr>
              <w:rPr>
                <w:rFonts w:ascii="Calibri" w:hAnsi="Calibri" w:cs="Calibri"/>
                <w:b/>
                <w:sz w:val="24"/>
              </w:rPr>
            </w:pPr>
            <w:r w:rsidRPr="00867DC5">
              <w:rPr>
                <w:rFonts w:ascii="Calibri" w:hAnsi="Calibri" w:cs="Calibri"/>
                <w:b/>
                <w:sz w:val="24"/>
              </w:rPr>
              <w:t>Result</w:t>
            </w:r>
          </w:p>
        </w:tc>
        <w:tc>
          <w:tcPr>
            <w:tcW w:w="3009" w:type="dxa"/>
            <w:vAlign w:val="center"/>
          </w:tcPr>
          <w:p w14:paraId="604FD452" w14:textId="48EE2381" w:rsidR="00867DC5" w:rsidRPr="00867DC5" w:rsidRDefault="00867DC5" w:rsidP="00867DC5">
            <w:pPr>
              <w:rPr>
                <w:rFonts w:ascii="Calibri" w:hAnsi="Calibri" w:cs="Calibri"/>
                <w:b/>
                <w:sz w:val="24"/>
              </w:rPr>
            </w:pPr>
            <w:r w:rsidRPr="00867DC5">
              <w:rPr>
                <w:rFonts w:ascii="Calibri" w:hAnsi="Calibri" w:cs="Calibri"/>
                <w:b/>
                <w:sz w:val="24"/>
              </w:rPr>
              <w:t>Limit / Expectation</w:t>
            </w:r>
          </w:p>
        </w:tc>
      </w:tr>
      <w:tr w:rsidR="00867DC5" w14:paraId="595EC759" w14:textId="77777777" w:rsidTr="00867DC5">
        <w:tblPrEx>
          <w:tblCellMar>
            <w:top w:w="0" w:type="dxa"/>
            <w:bottom w:w="0" w:type="dxa"/>
          </w:tblCellMar>
        </w:tblPrEx>
        <w:tc>
          <w:tcPr>
            <w:tcW w:w="3008" w:type="dxa"/>
            <w:vAlign w:val="center"/>
          </w:tcPr>
          <w:p w14:paraId="6C44D3A5" w14:textId="72D4EFE4" w:rsidR="00867DC5" w:rsidRDefault="00867DC5" w:rsidP="00867DC5">
            <w:pPr>
              <w:rPr>
                <w:rFonts w:ascii="Calibri" w:hAnsi="Calibri" w:cs="Calibri"/>
                <w:b/>
                <w:sz w:val="24"/>
              </w:rPr>
            </w:pPr>
            <w:r>
              <w:rPr>
                <w:rFonts w:ascii="Calibri" w:hAnsi="Calibri" w:cs="Calibri"/>
                <w:b/>
                <w:sz w:val="24"/>
              </w:rPr>
              <w:t>DC input at modem (steady state)</w:t>
            </w:r>
          </w:p>
        </w:tc>
        <w:tc>
          <w:tcPr>
            <w:tcW w:w="3009" w:type="dxa"/>
            <w:vAlign w:val="center"/>
          </w:tcPr>
          <w:p w14:paraId="27784E43" w14:textId="6E03EA79" w:rsidR="00867DC5" w:rsidRDefault="00867DC5" w:rsidP="00867DC5">
            <w:pPr>
              <w:rPr>
                <w:rFonts w:ascii="Calibri" w:hAnsi="Calibri" w:cs="Calibri"/>
                <w:b/>
                <w:sz w:val="24"/>
              </w:rPr>
            </w:pPr>
            <w:r>
              <w:rPr>
                <w:rFonts w:ascii="Calibri" w:hAnsi="Calibri" w:cs="Calibri"/>
                <w:b/>
                <w:sz w:val="24"/>
              </w:rPr>
              <w:t>24.2 V</w:t>
            </w:r>
          </w:p>
        </w:tc>
        <w:tc>
          <w:tcPr>
            <w:tcW w:w="3009" w:type="dxa"/>
            <w:vAlign w:val="center"/>
          </w:tcPr>
          <w:p w14:paraId="4D5F3AC7" w14:textId="27470C7C" w:rsidR="00867DC5" w:rsidRDefault="00867DC5" w:rsidP="00867DC5">
            <w:pPr>
              <w:rPr>
                <w:rFonts w:ascii="Calibri" w:hAnsi="Calibri" w:cs="Calibri"/>
                <w:b/>
                <w:sz w:val="24"/>
              </w:rPr>
            </w:pPr>
            <w:r>
              <w:rPr>
                <w:rFonts w:ascii="Calibri" w:hAnsi="Calibri" w:cs="Calibri"/>
                <w:b/>
                <w:sz w:val="24"/>
              </w:rPr>
              <w:t>22–30 V</w:t>
            </w:r>
          </w:p>
        </w:tc>
      </w:tr>
      <w:tr w:rsidR="00867DC5" w14:paraId="69B4B0EA" w14:textId="77777777" w:rsidTr="00867DC5">
        <w:tblPrEx>
          <w:tblCellMar>
            <w:top w:w="0" w:type="dxa"/>
            <w:bottom w:w="0" w:type="dxa"/>
          </w:tblCellMar>
        </w:tblPrEx>
        <w:tc>
          <w:tcPr>
            <w:tcW w:w="3008" w:type="dxa"/>
            <w:vAlign w:val="center"/>
          </w:tcPr>
          <w:p w14:paraId="2412801E" w14:textId="6BB6B382" w:rsidR="00867DC5" w:rsidRDefault="00867DC5" w:rsidP="00867DC5">
            <w:pPr>
              <w:rPr>
                <w:rFonts w:ascii="Calibri" w:hAnsi="Calibri" w:cs="Calibri"/>
                <w:b/>
                <w:sz w:val="24"/>
              </w:rPr>
            </w:pPr>
            <w:r>
              <w:rPr>
                <w:rFonts w:ascii="Calibri" w:hAnsi="Calibri" w:cs="Calibri"/>
                <w:b/>
                <w:sz w:val="24"/>
              </w:rPr>
              <w:t>DC input during engine load step</w:t>
            </w:r>
          </w:p>
        </w:tc>
        <w:tc>
          <w:tcPr>
            <w:tcW w:w="3009" w:type="dxa"/>
            <w:vAlign w:val="center"/>
          </w:tcPr>
          <w:p w14:paraId="74C9D01E" w14:textId="5B11607C" w:rsidR="00867DC5" w:rsidRDefault="00867DC5" w:rsidP="00867DC5">
            <w:pPr>
              <w:rPr>
                <w:rFonts w:ascii="Calibri" w:hAnsi="Calibri" w:cs="Calibri"/>
                <w:b/>
                <w:sz w:val="24"/>
              </w:rPr>
            </w:pPr>
            <w:r>
              <w:rPr>
                <w:rFonts w:ascii="Calibri" w:hAnsi="Calibri" w:cs="Calibri"/>
                <w:b/>
                <w:sz w:val="24"/>
              </w:rPr>
              <w:t>21.6 V (200 ms dip)</w:t>
            </w:r>
          </w:p>
        </w:tc>
        <w:tc>
          <w:tcPr>
            <w:tcW w:w="3009" w:type="dxa"/>
            <w:vAlign w:val="center"/>
          </w:tcPr>
          <w:p w14:paraId="7D420B33" w14:textId="44AF625E" w:rsidR="00867DC5" w:rsidRDefault="00867DC5" w:rsidP="00867DC5">
            <w:pPr>
              <w:rPr>
                <w:rFonts w:ascii="Calibri" w:hAnsi="Calibri" w:cs="Calibri"/>
                <w:b/>
                <w:sz w:val="24"/>
              </w:rPr>
            </w:pPr>
            <w:r>
              <w:rPr>
                <w:rFonts w:ascii="Calibri" w:hAnsi="Calibri" w:cs="Calibri"/>
                <w:b/>
                <w:sz w:val="24"/>
              </w:rPr>
              <w:t>&gt;22 V recommended</w:t>
            </w:r>
          </w:p>
        </w:tc>
      </w:tr>
      <w:tr w:rsidR="00867DC5" w14:paraId="096E9884" w14:textId="77777777" w:rsidTr="00867DC5">
        <w:tblPrEx>
          <w:tblCellMar>
            <w:top w:w="0" w:type="dxa"/>
            <w:bottom w:w="0" w:type="dxa"/>
          </w:tblCellMar>
        </w:tblPrEx>
        <w:tc>
          <w:tcPr>
            <w:tcW w:w="3008" w:type="dxa"/>
            <w:vAlign w:val="center"/>
          </w:tcPr>
          <w:p w14:paraId="53F3F7EB" w14:textId="175D8A84" w:rsidR="00867DC5" w:rsidRDefault="00867DC5" w:rsidP="00867DC5">
            <w:pPr>
              <w:rPr>
                <w:rFonts w:ascii="Calibri" w:hAnsi="Calibri" w:cs="Calibri"/>
                <w:b/>
                <w:sz w:val="24"/>
              </w:rPr>
            </w:pPr>
            <w:r>
              <w:rPr>
                <w:rFonts w:ascii="Calibri" w:hAnsi="Calibri" w:cs="Calibri"/>
                <w:b/>
                <w:sz w:val="24"/>
              </w:rPr>
              <w:t>Radome base ground resistance</w:t>
            </w:r>
          </w:p>
        </w:tc>
        <w:tc>
          <w:tcPr>
            <w:tcW w:w="3009" w:type="dxa"/>
            <w:vAlign w:val="center"/>
          </w:tcPr>
          <w:p w14:paraId="517AD653" w14:textId="7A979FAC" w:rsidR="00867DC5" w:rsidRDefault="00867DC5" w:rsidP="00867DC5">
            <w:pPr>
              <w:rPr>
                <w:rFonts w:ascii="Calibri" w:hAnsi="Calibri" w:cs="Calibri"/>
                <w:b/>
                <w:sz w:val="24"/>
              </w:rPr>
            </w:pPr>
            <w:r>
              <w:rPr>
                <w:rFonts w:ascii="Calibri" w:hAnsi="Calibri" w:cs="Calibri"/>
                <w:b/>
                <w:sz w:val="24"/>
              </w:rPr>
              <w:t>4.8 Ω</w:t>
            </w:r>
          </w:p>
        </w:tc>
        <w:tc>
          <w:tcPr>
            <w:tcW w:w="3009" w:type="dxa"/>
            <w:vAlign w:val="center"/>
          </w:tcPr>
          <w:p w14:paraId="707D13D4" w14:textId="25D592C1" w:rsidR="00867DC5" w:rsidRDefault="00867DC5" w:rsidP="00867DC5">
            <w:pPr>
              <w:rPr>
                <w:rFonts w:ascii="Calibri" w:hAnsi="Calibri" w:cs="Calibri"/>
                <w:b/>
                <w:sz w:val="24"/>
              </w:rPr>
            </w:pPr>
            <w:r>
              <w:rPr>
                <w:rFonts w:ascii="Calibri" w:hAnsi="Calibri" w:cs="Calibri"/>
                <w:b/>
                <w:sz w:val="24"/>
              </w:rPr>
              <w:t>&lt;1 Ω per install guide</w:t>
            </w:r>
          </w:p>
        </w:tc>
      </w:tr>
      <w:tr w:rsidR="00867DC5" w14:paraId="6EC1EE1C" w14:textId="77777777" w:rsidTr="00867DC5">
        <w:tblPrEx>
          <w:tblCellMar>
            <w:top w:w="0" w:type="dxa"/>
            <w:bottom w:w="0" w:type="dxa"/>
          </w:tblCellMar>
        </w:tblPrEx>
        <w:tc>
          <w:tcPr>
            <w:tcW w:w="3008" w:type="dxa"/>
            <w:vAlign w:val="center"/>
          </w:tcPr>
          <w:p w14:paraId="72DDB407" w14:textId="0D6BC6F7" w:rsidR="00867DC5" w:rsidRDefault="00867DC5" w:rsidP="00867DC5">
            <w:pPr>
              <w:rPr>
                <w:rFonts w:ascii="Calibri" w:hAnsi="Calibri" w:cs="Calibri"/>
                <w:b/>
                <w:sz w:val="24"/>
              </w:rPr>
            </w:pPr>
            <w:r>
              <w:rPr>
                <w:rFonts w:ascii="Calibri" w:hAnsi="Calibri" w:cs="Calibri"/>
                <w:b/>
                <w:sz w:val="24"/>
              </w:rPr>
              <w:t>RF cable continuity</w:t>
            </w:r>
          </w:p>
        </w:tc>
        <w:tc>
          <w:tcPr>
            <w:tcW w:w="3009" w:type="dxa"/>
            <w:vAlign w:val="center"/>
          </w:tcPr>
          <w:p w14:paraId="3E505399" w14:textId="7ABCA4D4" w:rsidR="00867DC5" w:rsidRDefault="00867DC5" w:rsidP="00867DC5">
            <w:pPr>
              <w:rPr>
                <w:rFonts w:ascii="Calibri" w:hAnsi="Calibri" w:cs="Calibri"/>
                <w:b/>
                <w:sz w:val="24"/>
              </w:rPr>
            </w:pPr>
            <w:r>
              <w:rPr>
                <w:rFonts w:ascii="Calibri" w:hAnsi="Calibri" w:cs="Calibri"/>
                <w:b/>
                <w:sz w:val="24"/>
              </w:rPr>
              <w:t>Pass</w:t>
            </w:r>
          </w:p>
        </w:tc>
        <w:tc>
          <w:tcPr>
            <w:tcW w:w="3009" w:type="dxa"/>
            <w:vAlign w:val="center"/>
          </w:tcPr>
          <w:p w14:paraId="2AA3F385" w14:textId="320C5493" w:rsidR="00867DC5" w:rsidRDefault="00867DC5" w:rsidP="00867DC5">
            <w:pPr>
              <w:rPr>
                <w:rFonts w:ascii="Calibri" w:hAnsi="Calibri" w:cs="Calibri"/>
                <w:b/>
                <w:sz w:val="24"/>
              </w:rPr>
            </w:pPr>
            <w:r>
              <w:rPr>
                <w:rFonts w:ascii="Calibri" w:hAnsi="Calibri" w:cs="Calibri" w:hint="eastAsia"/>
                <w:b/>
                <w:sz w:val="24"/>
              </w:rPr>
              <w:t>—</w:t>
            </w:r>
          </w:p>
        </w:tc>
      </w:tr>
      <w:tr w:rsidR="00867DC5" w14:paraId="5D0F2E84" w14:textId="77777777" w:rsidTr="00867DC5">
        <w:tblPrEx>
          <w:tblCellMar>
            <w:top w:w="0" w:type="dxa"/>
            <w:bottom w:w="0" w:type="dxa"/>
          </w:tblCellMar>
        </w:tblPrEx>
        <w:tc>
          <w:tcPr>
            <w:tcW w:w="3008" w:type="dxa"/>
            <w:vAlign w:val="center"/>
          </w:tcPr>
          <w:p w14:paraId="20D89C3D" w14:textId="1E15531C" w:rsidR="00867DC5" w:rsidRDefault="00867DC5" w:rsidP="00867DC5">
            <w:pPr>
              <w:rPr>
                <w:rFonts w:ascii="Calibri" w:hAnsi="Calibri" w:cs="Calibri"/>
                <w:b/>
                <w:sz w:val="24"/>
              </w:rPr>
            </w:pPr>
            <w:r>
              <w:rPr>
                <w:rFonts w:ascii="Calibri" w:hAnsi="Calibri" w:cs="Calibri"/>
                <w:b/>
                <w:sz w:val="24"/>
              </w:rPr>
              <w:t xml:space="preserve">Blockage / obstruction </w:t>
            </w:r>
            <w:r>
              <w:rPr>
                <w:rFonts w:ascii="Calibri" w:hAnsi="Calibri" w:cs="Calibri"/>
                <w:b/>
                <w:sz w:val="24"/>
              </w:rPr>
              <w:lastRenderedPageBreak/>
              <w:t>sensor</w:t>
            </w:r>
          </w:p>
        </w:tc>
        <w:tc>
          <w:tcPr>
            <w:tcW w:w="3009" w:type="dxa"/>
            <w:vAlign w:val="center"/>
          </w:tcPr>
          <w:p w14:paraId="30EE9193" w14:textId="33222C7E" w:rsidR="00867DC5" w:rsidRDefault="00867DC5" w:rsidP="00867DC5">
            <w:pPr>
              <w:rPr>
                <w:rFonts w:ascii="Calibri" w:hAnsi="Calibri" w:cs="Calibri"/>
                <w:b/>
                <w:sz w:val="24"/>
              </w:rPr>
            </w:pPr>
            <w:r>
              <w:rPr>
                <w:rFonts w:ascii="Calibri" w:hAnsi="Calibri" w:cs="Calibri"/>
                <w:b/>
                <w:sz w:val="24"/>
              </w:rPr>
              <w:lastRenderedPageBreak/>
              <w:t>No active alarms</w:t>
            </w:r>
          </w:p>
        </w:tc>
        <w:tc>
          <w:tcPr>
            <w:tcW w:w="3009" w:type="dxa"/>
            <w:vAlign w:val="center"/>
          </w:tcPr>
          <w:p w14:paraId="4B537DD5" w14:textId="4111B703" w:rsidR="00867DC5" w:rsidRDefault="00867DC5" w:rsidP="00867DC5">
            <w:pPr>
              <w:rPr>
                <w:rFonts w:ascii="Calibri" w:hAnsi="Calibri" w:cs="Calibri"/>
                <w:b/>
                <w:sz w:val="24"/>
              </w:rPr>
            </w:pPr>
            <w:r>
              <w:rPr>
                <w:rFonts w:ascii="Calibri" w:hAnsi="Calibri" w:cs="Calibri" w:hint="eastAsia"/>
                <w:b/>
                <w:sz w:val="24"/>
              </w:rPr>
              <w:t>—</w:t>
            </w:r>
          </w:p>
        </w:tc>
      </w:tr>
    </w:tbl>
    <w:p w14:paraId="1E3C5105" w14:textId="77777777" w:rsidR="00867DC5" w:rsidRDefault="00867DC5" w:rsidP="00867DC5">
      <w:pPr>
        <w:rPr>
          <w:rFonts w:ascii="Calibri" w:hAnsi="Calibri" w:cs="Calibri"/>
          <w:b/>
          <w:sz w:val="24"/>
        </w:rPr>
      </w:pPr>
    </w:p>
    <w:p w14:paraId="25C4A5EC" w14:textId="77777777" w:rsidR="00867DC5" w:rsidRDefault="00867DC5" w:rsidP="00867DC5">
      <w:pPr>
        <w:rPr>
          <w:rFonts w:ascii="Calibri" w:hAnsi="Calibri" w:cs="Calibri"/>
          <w:b/>
          <w:sz w:val="24"/>
        </w:rPr>
      </w:pPr>
      <w:r>
        <w:rPr>
          <w:rFonts w:ascii="Calibri" w:hAnsi="Calibri" w:cs="Calibri"/>
          <w:b/>
          <w:sz w:val="24"/>
        </w:rPr>
        <w:t>5.3 Failure symptom classification</w:t>
      </w:r>
    </w:p>
    <w:p w14:paraId="13A88558" w14:textId="77777777" w:rsidR="00867DC5" w:rsidRDefault="00867DC5" w:rsidP="00867DC5">
      <w:pPr>
        <w:rPr>
          <w:rFonts w:ascii="Calibri" w:hAnsi="Calibri" w:cs="Calibri"/>
          <w:b/>
          <w:sz w:val="24"/>
        </w:rPr>
      </w:pPr>
      <w:r>
        <w:rPr>
          <w:rFonts w:ascii="Calibri" w:hAnsi="Calibri" w:cs="Calibri"/>
          <w:b/>
          <w:sz w:val="24"/>
        </w:rPr>
        <w:t>- Category: Power integrity + grounding (installation-related)</w:t>
      </w:r>
    </w:p>
    <w:p w14:paraId="62C987C7" w14:textId="77777777" w:rsidR="00867DC5" w:rsidRDefault="00867DC5" w:rsidP="00867DC5">
      <w:pPr>
        <w:rPr>
          <w:rFonts w:ascii="Calibri" w:hAnsi="Calibri" w:cs="Calibri"/>
        </w:rPr>
      </w:pPr>
      <w:r>
        <w:rPr>
          <w:rFonts w:ascii="Calibri" w:hAnsi="Calibri" w:cs="Calibri"/>
        </w:rPr>
        <w:t>- Not primary: Antenna pointing, modem firmware defect, or satellite network outage</w:t>
      </w:r>
    </w:p>
    <w:p w14:paraId="64CED92E" w14:textId="77777777" w:rsidR="00867DC5" w:rsidRDefault="00867DC5" w:rsidP="00867DC5">
      <w:pPr>
        <w:rPr>
          <w:rFonts w:ascii="Calibri" w:hAnsi="Calibri" w:cs="Calibri"/>
        </w:rPr>
      </w:pPr>
      <w:r>
        <w:rPr>
          <w:rFonts w:ascii="Calibri" w:hAnsi="Calibri" w:cs="Calibri"/>
        </w:rPr>
        <w:t>6. Root Cause Analysis</w:t>
      </w:r>
    </w:p>
    <w:p w14:paraId="26699401" w14:textId="77777777" w:rsidR="00867DC5" w:rsidRDefault="00867DC5" w:rsidP="00867DC5">
      <w:pPr>
        <w:rPr>
          <w:rFonts w:ascii="Calibri" w:hAnsi="Calibri" w:cs="Calibri"/>
          <w:b/>
          <w:sz w:val="26"/>
        </w:rPr>
      </w:pPr>
      <w:r>
        <w:rPr>
          <w:rFonts w:ascii="Calibri" w:hAnsi="Calibri" w:cs="Calibri"/>
          <w:b/>
          <w:sz w:val="26"/>
        </w:rPr>
        <w:t>6.1 Root cause (confirmed)</w:t>
      </w:r>
    </w:p>
    <w:p w14:paraId="612DF0A2" w14:textId="77777777" w:rsidR="00867DC5" w:rsidRDefault="00867DC5" w:rsidP="00867DC5">
      <w:pPr>
        <w:rPr>
          <w:rFonts w:ascii="Calibri" w:hAnsi="Calibri" w:cs="Calibri"/>
          <w:b/>
          <w:sz w:val="24"/>
        </w:rPr>
      </w:pPr>
      <w:r>
        <w:rPr>
          <w:rFonts w:ascii="Calibri" w:hAnsi="Calibri" w:cs="Calibri"/>
          <w:b/>
          <w:sz w:val="24"/>
        </w:rPr>
        <w:t>Inadequate DC input filtering on the modem power feed allowed transient undervoltage during ship load steps, triggering modem reset and link loss.</w:t>
      </w:r>
    </w:p>
    <w:p w14:paraId="4542FE54" w14:textId="77777777" w:rsidR="00867DC5" w:rsidRDefault="00867DC5" w:rsidP="00867DC5">
      <w:pPr>
        <w:rPr>
          <w:rFonts w:ascii="Calibri" w:hAnsi="Calibri" w:cs="Calibri"/>
        </w:rPr>
      </w:pPr>
      <w:r>
        <w:rPr>
          <w:rFonts w:ascii="Calibri" w:hAnsi="Calibri" w:cs="Calibri"/>
        </w:rPr>
        <w:t>Contributing factor: Marginal RF ground strap at radome base (4.8 Ω) increased susceptibility to noise during motion, though primary trigger was power dip.</w:t>
      </w:r>
    </w:p>
    <w:p w14:paraId="1561F85A" w14:textId="77777777" w:rsidR="00867DC5" w:rsidRDefault="00867DC5" w:rsidP="00867DC5">
      <w:pPr>
        <w:rPr>
          <w:rFonts w:ascii="Calibri" w:hAnsi="Calibri" w:cs="Calibri"/>
        </w:rPr>
      </w:pPr>
      <w:r>
        <w:rPr>
          <w:rFonts w:ascii="Calibri" w:hAnsi="Calibri" w:cs="Calibri"/>
        </w:rPr>
        <w:t>6.2 Why it was not caught at FAT</w:t>
      </w:r>
    </w:p>
    <w:p w14:paraId="7D27CCBD" w14:textId="77777777" w:rsidR="00867DC5" w:rsidRDefault="00867DC5" w:rsidP="00867DC5">
      <w:pPr>
        <w:rPr>
          <w:rFonts w:ascii="Calibri" w:hAnsi="Calibri" w:cs="Calibri"/>
          <w:b/>
          <w:sz w:val="24"/>
        </w:rPr>
      </w:pPr>
      <w:r>
        <w:rPr>
          <w:rFonts w:ascii="Calibri" w:hAnsi="Calibri" w:cs="Calibri"/>
          <w:b/>
          <w:sz w:val="24"/>
        </w:rPr>
        <w:t>- Factory FAT used stable bench power supply; vessel distribution transients were not simulated.</w:t>
      </w:r>
    </w:p>
    <w:p w14:paraId="74ADEC3D" w14:textId="77777777" w:rsidR="00867DC5" w:rsidRDefault="00867DC5" w:rsidP="00867DC5">
      <w:pPr>
        <w:rPr>
          <w:rFonts w:ascii="Calibri" w:hAnsi="Calibri" w:cs="Calibri"/>
        </w:rPr>
      </w:pPr>
      <w:r>
        <w:rPr>
          <w:rFonts w:ascii="Calibri" w:hAnsi="Calibri" w:cs="Calibri"/>
        </w:rPr>
        <w:t>- Ground strap torque was not verified with ohmmeter in SAT checklist (visual check only).</w:t>
      </w:r>
    </w:p>
    <w:p w14:paraId="4F6B4E05" w14:textId="77777777" w:rsidR="00867DC5" w:rsidRDefault="00867DC5" w:rsidP="00867DC5">
      <w:pPr>
        <w:rPr>
          <w:rFonts w:ascii="Calibri" w:hAnsi="Calibri" w:cs="Calibri"/>
        </w:rPr>
      </w:pPr>
      <w:r>
        <w:rPr>
          <w:rFonts w:ascii="Calibri" w:hAnsi="Calibri" w:cs="Calibri"/>
        </w:rPr>
        <w:t>6.3 5-Why summary</w:t>
      </w:r>
    </w:p>
    <w:p w14:paraId="3A57E98E" w14:textId="77777777" w:rsidR="00867DC5" w:rsidRDefault="00867DC5" w:rsidP="00867DC5">
      <w:pPr>
        <w:rPr>
          <w:rFonts w:ascii="Calibri" w:hAnsi="Calibri" w:cs="Calibri" w:hint="eastAsia"/>
          <w:b/>
          <w:sz w:val="24"/>
        </w:rPr>
      </w:pPr>
      <w:r>
        <w:rPr>
          <w:rFonts w:ascii="Calibri" w:hAnsi="Calibri" w:cs="Calibri" w:hint="eastAsia"/>
          <w:b/>
          <w:sz w:val="24"/>
        </w:rPr>
        <w:t xml:space="preserve">1. Why link loss? </w:t>
      </w:r>
      <w:r>
        <w:rPr>
          <w:rFonts w:ascii="Calibri" w:hAnsi="Calibri" w:cs="Calibri" w:hint="eastAsia"/>
          <w:b/>
          <w:sz w:val="24"/>
        </w:rPr>
        <w:t>→</w:t>
      </w:r>
      <w:r>
        <w:rPr>
          <w:rFonts w:ascii="Calibri" w:hAnsi="Calibri" w:cs="Calibri" w:hint="eastAsia"/>
          <w:b/>
          <w:sz w:val="24"/>
        </w:rPr>
        <w:t xml:space="preserve"> Modem re-registered repeatedly.  </w:t>
      </w:r>
    </w:p>
    <w:p w14:paraId="15B8E6A9" w14:textId="77777777" w:rsidR="00867DC5" w:rsidRDefault="00867DC5" w:rsidP="00867DC5">
      <w:pPr>
        <w:rPr>
          <w:rFonts w:ascii="Calibri" w:hAnsi="Calibri" w:cs="Calibri" w:hint="eastAsia"/>
        </w:rPr>
      </w:pPr>
      <w:r>
        <w:rPr>
          <w:rFonts w:ascii="Calibri" w:hAnsi="Calibri" w:cs="Calibri" w:hint="eastAsia"/>
        </w:rPr>
        <w:t xml:space="preserve">2. Why re-register? </w:t>
      </w:r>
      <w:r>
        <w:rPr>
          <w:rFonts w:ascii="Calibri" w:hAnsi="Calibri" w:cs="Calibri" w:hint="eastAsia"/>
        </w:rPr>
        <w:t>→</w:t>
      </w:r>
      <w:r>
        <w:rPr>
          <w:rFonts w:ascii="Calibri" w:hAnsi="Calibri" w:cs="Calibri" w:hint="eastAsia"/>
        </w:rPr>
        <w:t xml:space="preserve"> Power or RF instability.  </w:t>
      </w:r>
    </w:p>
    <w:p w14:paraId="45FFAAA4" w14:textId="77777777" w:rsidR="00867DC5" w:rsidRDefault="00867DC5" w:rsidP="00867DC5">
      <w:pPr>
        <w:rPr>
          <w:rFonts w:ascii="Calibri" w:hAnsi="Calibri" w:cs="Calibri" w:hint="eastAsia"/>
        </w:rPr>
      </w:pPr>
      <w:r>
        <w:rPr>
          <w:rFonts w:ascii="Calibri" w:hAnsi="Calibri" w:cs="Calibri" w:hint="eastAsia"/>
        </w:rPr>
        <w:t xml:space="preserve">3. Why power instability? </w:t>
      </w:r>
      <w:r>
        <w:rPr>
          <w:rFonts w:ascii="Calibri" w:hAnsi="Calibri" w:cs="Calibri" w:hint="eastAsia"/>
        </w:rPr>
        <w:t>→</w:t>
      </w:r>
      <w:r>
        <w:rPr>
          <w:rFonts w:ascii="Calibri" w:hAnsi="Calibri" w:cs="Calibri" w:hint="eastAsia"/>
        </w:rPr>
        <w:t xml:space="preserve"> 21.6</w:t>
      </w:r>
      <w:r>
        <w:rPr>
          <w:rFonts w:ascii="Calibri" w:hAnsi="Calibri" w:cs="Calibri" w:hint="eastAsia"/>
        </w:rPr>
        <w:t>–</w:t>
      </w:r>
      <w:r>
        <w:rPr>
          <w:rFonts w:ascii="Calibri" w:hAnsi="Calibri" w:cs="Calibri" w:hint="eastAsia"/>
        </w:rPr>
        <w:t xml:space="preserve">21.8 V dips on load step.  </w:t>
      </w:r>
    </w:p>
    <w:p w14:paraId="13A31C37" w14:textId="77777777" w:rsidR="00867DC5" w:rsidRDefault="00867DC5" w:rsidP="00867DC5">
      <w:pPr>
        <w:rPr>
          <w:rFonts w:ascii="Calibri" w:hAnsi="Calibri" w:cs="Calibri" w:hint="eastAsia"/>
        </w:rPr>
      </w:pPr>
      <w:r>
        <w:rPr>
          <w:rFonts w:ascii="Calibri" w:hAnsi="Calibri" w:cs="Calibri" w:hint="eastAsia"/>
        </w:rPr>
        <w:t xml:space="preserve">4. Why dips? </w:t>
      </w:r>
      <w:r>
        <w:rPr>
          <w:rFonts w:ascii="Calibri" w:hAnsi="Calibri" w:cs="Calibri" w:hint="eastAsia"/>
        </w:rPr>
        <w:t>→</w:t>
      </w:r>
      <w:r>
        <w:rPr>
          <w:rFonts w:ascii="Calibri" w:hAnsi="Calibri" w:cs="Calibri" w:hint="eastAsia"/>
        </w:rPr>
        <w:t xml:space="preserve"> No marine DC filter; long cable run from panel.  </w:t>
      </w:r>
    </w:p>
    <w:p w14:paraId="4BA6BBDC" w14:textId="77777777" w:rsidR="00867DC5" w:rsidRDefault="00867DC5" w:rsidP="00867DC5">
      <w:pPr>
        <w:rPr>
          <w:rFonts w:ascii="Calibri" w:hAnsi="Calibri" w:cs="Calibri" w:hint="eastAsia"/>
        </w:rPr>
      </w:pPr>
      <w:r>
        <w:rPr>
          <w:rFonts w:ascii="Calibri" w:hAnsi="Calibri" w:cs="Calibri" w:hint="eastAsia"/>
        </w:rPr>
        <w:t xml:space="preserve">5. Why missed? </w:t>
      </w:r>
      <w:r>
        <w:rPr>
          <w:rFonts w:ascii="Calibri" w:hAnsi="Calibri" w:cs="Calibri" w:hint="eastAsia"/>
        </w:rPr>
        <w:t>→</w:t>
      </w:r>
      <w:r>
        <w:rPr>
          <w:rFonts w:ascii="Calibri" w:hAnsi="Calibri" w:cs="Calibri" w:hint="eastAsia"/>
        </w:rPr>
        <w:t xml:space="preserve"> SAT checklist did not include load-step power test.</w:t>
      </w:r>
    </w:p>
    <w:p w14:paraId="4CBB3444" w14:textId="77777777" w:rsidR="00867DC5" w:rsidRDefault="00867DC5" w:rsidP="00867DC5">
      <w:pPr>
        <w:rPr>
          <w:rFonts w:ascii="Calibri" w:hAnsi="Calibri" w:cs="Calibri"/>
        </w:rPr>
      </w:pPr>
      <w:r>
        <w:rPr>
          <w:rFonts w:ascii="Calibri" w:hAnsi="Calibri" w:cs="Calibri"/>
        </w:rPr>
        <w:t>7. Corrective Actions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05"/>
        <w:gridCol w:w="1805"/>
        <w:gridCol w:w="1805"/>
        <w:gridCol w:w="1805"/>
        <w:gridCol w:w="1806"/>
      </w:tblGrid>
      <w:tr w:rsidR="00867DC5" w14:paraId="06D82A76" w14:textId="77777777" w:rsidTr="00867DC5">
        <w:tblPrEx>
          <w:tblCellMar>
            <w:top w:w="0" w:type="dxa"/>
            <w:bottom w:w="0" w:type="dxa"/>
          </w:tblCellMar>
        </w:tblPrEx>
        <w:tc>
          <w:tcPr>
            <w:tcW w:w="1805" w:type="dxa"/>
            <w:vAlign w:val="center"/>
          </w:tcPr>
          <w:p w14:paraId="0819592E" w14:textId="79AF529C" w:rsidR="00867DC5" w:rsidRPr="00867DC5" w:rsidRDefault="00867DC5" w:rsidP="00867DC5">
            <w:pPr>
              <w:rPr>
                <w:rFonts w:ascii="Calibri" w:hAnsi="Calibri" w:cs="Calibri"/>
                <w:b/>
                <w:sz w:val="26"/>
              </w:rPr>
            </w:pPr>
            <w:r w:rsidRPr="00867DC5">
              <w:rPr>
                <w:rFonts w:ascii="Calibri" w:hAnsi="Calibri" w:cs="Calibri"/>
                <w:b/>
                <w:sz w:val="26"/>
              </w:rPr>
              <w:t>ID</w:t>
            </w:r>
          </w:p>
        </w:tc>
        <w:tc>
          <w:tcPr>
            <w:tcW w:w="1805" w:type="dxa"/>
            <w:vAlign w:val="center"/>
          </w:tcPr>
          <w:p w14:paraId="4F7EEC49" w14:textId="56012601" w:rsidR="00867DC5" w:rsidRPr="00867DC5" w:rsidRDefault="00867DC5" w:rsidP="00867DC5">
            <w:pPr>
              <w:rPr>
                <w:rFonts w:ascii="Calibri" w:hAnsi="Calibri" w:cs="Calibri"/>
                <w:b/>
                <w:sz w:val="26"/>
              </w:rPr>
            </w:pPr>
            <w:r w:rsidRPr="00867DC5">
              <w:rPr>
                <w:rFonts w:ascii="Calibri" w:hAnsi="Calibri" w:cs="Calibri"/>
                <w:b/>
                <w:sz w:val="26"/>
              </w:rPr>
              <w:t>Action</w:t>
            </w:r>
          </w:p>
        </w:tc>
        <w:tc>
          <w:tcPr>
            <w:tcW w:w="1805" w:type="dxa"/>
            <w:vAlign w:val="center"/>
          </w:tcPr>
          <w:p w14:paraId="533B9DA9" w14:textId="051BCD9B" w:rsidR="00867DC5" w:rsidRPr="00867DC5" w:rsidRDefault="00867DC5" w:rsidP="00867DC5">
            <w:pPr>
              <w:rPr>
                <w:rFonts w:ascii="Calibri" w:hAnsi="Calibri" w:cs="Calibri"/>
                <w:b/>
                <w:sz w:val="26"/>
              </w:rPr>
            </w:pPr>
            <w:r w:rsidRPr="00867DC5">
              <w:rPr>
                <w:rFonts w:ascii="Calibri" w:hAnsi="Calibri" w:cs="Calibri"/>
                <w:b/>
                <w:sz w:val="26"/>
              </w:rPr>
              <w:t>Owner</w:t>
            </w:r>
          </w:p>
        </w:tc>
        <w:tc>
          <w:tcPr>
            <w:tcW w:w="1805" w:type="dxa"/>
            <w:vAlign w:val="center"/>
          </w:tcPr>
          <w:p w14:paraId="311C40E0" w14:textId="16AB739A" w:rsidR="00867DC5" w:rsidRPr="00867DC5" w:rsidRDefault="00867DC5" w:rsidP="00867DC5">
            <w:pPr>
              <w:rPr>
                <w:rFonts w:ascii="Calibri" w:hAnsi="Calibri" w:cs="Calibri"/>
                <w:b/>
                <w:sz w:val="26"/>
              </w:rPr>
            </w:pPr>
            <w:r w:rsidRPr="00867DC5">
              <w:rPr>
                <w:rFonts w:ascii="Calibri" w:hAnsi="Calibri" w:cs="Calibri"/>
                <w:b/>
                <w:sz w:val="26"/>
              </w:rPr>
              <w:t>Target date</w:t>
            </w:r>
          </w:p>
        </w:tc>
        <w:tc>
          <w:tcPr>
            <w:tcW w:w="1806" w:type="dxa"/>
            <w:vAlign w:val="center"/>
          </w:tcPr>
          <w:p w14:paraId="23F19B1B" w14:textId="4A7E8894" w:rsidR="00867DC5" w:rsidRPr="00867DC5" w:rsidRDefault="00867DC5" w:rsidP="00867DC5">
            <w:pPr>
              <w:rPr>
                <w:rFonts w:ascii="Calibri" w:hAnsi="Calibri" w:cs="Calibri"/>
                <w:b/>
                <w:sz w:val="26"/>
              </w:rPr>
            </w:pPr>
            <w:r w:rsidRPr="00867DC5">
              <w:rPr>
                <w:rFonts w:ascii="Calibri" w:hAnsi="Calibri" w:cs="Calibri"/>
                <w:b/>
                <w:sz w:val="26"/>
              </w:rPr>
              <w:t>Status</w:t>
            </w:r>
          </w:p>
        </w:tc>
      </w:tr>
      <w:tr w:rsidR="00867DC5" w14:paraId="40EEF773" w14:textId="77777777" w:rsidTr="00867DC5">
        <w:tblPrEx>
          <w:tblCellMar>
            <w:top w:w="0" w:type="dxa"/>
            <w:bottom w:w="0" w:type="dxa"/>
          </w:tblCellMar>
        </w:tblPrEx>
        <w:tc>
          <w:tcPr>
            <w:tcW w:w="1805" w:type="dxa"/>
            <w:vAlign w:val="center"/>
          </w:tcPr>
          <w:p w14:paraId="2DE1A791" w14:textId="734A60FE" w:rsidR="00867DC5" w:rsidRDefault="00867DC5" w:rsidP="00867DC5">
            <w:pPr>
              <w:rPr>
                <w:rFonts w:ascii="Calibri" w:hAnsi="Calibri" w:cs="Calibri"/>
                <w:b/>
                <w:sz w:val="26"/>
              </w:rPr>
            </w:pPr>
            <w:r>
              <w:rPr>
                <w:rFonts w:ascii="Calibri" w:hAnsi="Calibri" w:cs="Calibri"/>
                <w:b/>
                <w:sz w:val="26"/>
              </w:rPr>
              <w:t>CA-01</w:t>
            </w:r>
          </w:p>
        </w:tc>
        <w:tc>
          <w:tcPr>
            <w:tcW w:w="1805" w:type="dxa"/>
            <w:vAlign w:val="center"/>
          </w:tcPr>
          <w:p w14:paraId="44E63014" w14:textId="0777D834" w:rsidR="00867DC5" w:rsidRDefault="00867DC5" w:rsidP="00867DC5">
            <w:pPr>
              <w:rPr>
                <w:rFonts w:ascii="Calibri" w:hAnsi="Calibri" w:cs="Calibri"/>
                <w:b/>
                <w:sz w:val="26"/>
              </w:rPr>
            </w:pPr>
            <w:r>
              <w:rPr>
                <w:rFonts w:ascii="Calibri" w:hAnsi="Calibri" w:cs="Calibri"/>
                <w:b/>
                <w:sz w:val="26"/>
              </w:rPr>
              <w:t>Install marine-rated DC filter (Model DF-24M) at modem input</w:t>
            </w:r>
          </w:p>
        </w:tc>
        <w:tc>
          <w:tcPr>
            <w:tcW w:w="1805" w:type="dxa"/>
            <w:vAlign w:val="center"/>
          </w:tcPr>
          <w:p w14:paraId="4DCF5744" w14:textId="1BADF3F9" w:rsidR="00867DC5" w:rsidRDefault="00867DC5" w:rsidP="00867DC5">
            <w:pPr>
              <w:rPr>
                <w:rFonts w:ascii="Calibri" w:hAnsi="Calibri" w:cs="Calibri"/>
                <w:b/>
                <w:sz w:val="26"/>
              </w:rPr>
            </w:pPr>
            <w:r>
              <w:rPr>
                <w:rFonts w:ascii="Calibri" w:hAnsi="Calibri" w:cs="Calibri"/>
                <w:b/>
                <w:sz w:val="26"/>
              </w:rPr>
              <w:t>Field service</w:t>
            </w:r>
          </w:p>
        </w:tc>
        <w:tc>
          <w:tcPr>
            <w:tcW w:w="1805" w:type="dxa"/>
            <w:vAlign w:val="center"/>
          </w:tcPr>
          <w:p w14:paraId="2653AA0A" w14:textId="7B7549F5" w:rsidR="00867DC5" w:rsidRDefault="00867DC5" w:rsidP="00867DC5">
            <w:pPr>
              <w:rPr>
                <w:rFonts w:ascii="Calibri" w:hAnsi="Calibri" w:cs="Calibri"/>
                <w:b/>
                <w:sz w:val="26"/>
              </w:rPr>
            </w:pPr>
            <w:r>
              <w:rPr>
                <w:rFonts w:ascii="Calibri" w:hAnsi="Calibri" w:cs="Calibri"/>
                <w:b/>
                <w:sz w:val="26"/>
              </w:rPr>
              <w:t>2026-06-18</w:t>
            </w:r>
          </w:p>
        </w:tc>
        <w:tc>
          <w:tcPr>
            <w:tcW w:w="1806" w:type="dxa"/>
            <w:vAlign w:val="center"/>
          </w:tcPr>
          <w:p w14:paraId="72AF0F68" w14:textId="5DA3262D" w:rsidR="00867DC5" w:rsidRDefault="00867DC5" w:rsidP="00867DC5">
            <w:pPr>
              <w:rPr>
                <w:rFonts w:ascii="Calibri" w:hAnsi="Calibri" w:cs="Calibri"/>
                <w:b/>
                <w:sz w:val="26"/>
              </w:rPr>
            </w:pPr>
            <w:r>
              <w:rPr>
                <w:rFonts w:ascii="Calibri" w:hAnsi="Calibri" w:cs="Calibri"/>
                <w:b/>
                <w:sz w:val="26"/>
              </w:rPr>
              <w:t>Complete</w:t>
            </w:r>
          </w:p>
        </w:tc>
      </w:tr>
      <w:tr w:rsidR="00867DC5" w14:paraId="7CD8075C" w14:textId="77777777" w:rsidTr="00867DC5">
        <w:tblPrEx>
          <w:tblCellMar>
            <w:top w:w="0" w:type="dxa"/>
            <w:bottom w:w="0" w:type="dxa"/>
          </w:tblCellMar>
        </w:tblPrEx>
        <w:tc>
          <w:tcPr>
            <w:tcW w:w="1805" w:type="dxa"/>
            <w:vAlign w:val="center"/>
          </w:tcPr>
          <w:p w14:paraId="2A97DB8F" w14:textId="56FC7505" w:rsidR="00867DC5" w:rsidRDefault="00867DC5" w:rsidP="00867DC5">
            <w:pPr>
              <w:rPr>
                <w:rFonts w:ascii="Calibri" w:hAnsi="Calibri" w:cs="Calibri"/>
                <w:b/>
                <w:sz w:val="26"/>
              </w:rPr>
            </w:pPr>
            <w:r>
              <w:rPr>
                <w:rFonts w:ascii="Calibri" w:hAnsi="Calibri" w:cs="Calibri"/>
                <w:b/>
                <w:sz w:val="26"/>
              </w:rPr>
              <w:t>CA-02</w:t>
            </w:r>
          </w:p>
        </w:tc>
        <w:tc>
          <w:tcPr>
            <w:tcW w:w="1805" w:type="dxa"/>
            <w:vAlign w:val="center"/>
          </w:tcPr>
          <w:p w14:paraId="1ECEBC31" w14:textId="2E223781" w:rsidR="00867DC5" w:rsidRDefault="00867DC5" w:rsidP="00867DC5">
            <w:pPr>
              <w:rPr>
                <w:rFonts w:ascii="Calibri" w:hAnsi="Calibri" w:cs="Calibri"/>
                <w:b/>
                <w:sz w:val="26"/>
              </w:rPr>
            </w:pPr>
            <w:r>
              <w:rPr>
                <w:rFonts w:ascii="Calibri" w:hAnsi="Calibri" w:cs="Calibri"/>
                <w:b/>
                <w:sz w:val="26"/>
              </w:rPr>
              <w:t>Replace and torque ground strap; verify &lt;1 Ω</w:t>
            </w:r>
          </w:p>
        </w:tc>
        <w:tc>
          <w:tcPr>
            <w:tcW w:w="1805" w:type="dxa"/>
            <w:vAlign w:val="center"/>
          </w:tcPr>
          <w:p w14:paraId="7C1662F6" w14:textId="71B81EE9" w:rsidR="00867DC5" w:rsidRDefault="00867DC5" w:rsidP="00867DC5">
            <w:pPr>
              <w:rPr>
                <w:rFonts w:ascii="Calibri" w:hAnsi="Calibri" w:cs="Calibri"/>
                <w:b/>
                <w:sz w:val="26"/>
              </w:rPr>
            </w:pPr>
            <w:r>
              <w:rPr>
                <w:rFonts w:ascii="Calibri" w:hAnsi="Calibri" w:cs="Calibri"/>
                <w:b/>
                <w:sz w:val="26"/>
              </w:rPr>
              <w:t>Field service</w:t>
            </w:r>
          </w:p>
        </w:tc>
        <w:tc>
          <w:tcPr>
            <w:tcW w:w="1805" w:type="dxa"/>
            <w:vAlign w:val="center"/>
          </w:tcPr>
          <w:p w14:paraId="01DF7C4B" w14:textId="3F86C2B0" w:rsidR="00867DC5" w:rsidRDefault="00867DC5" w:rsidP="00867DC5">
            <w:pPr>
              <w:rPr>
                <w:rFonts w:ascii="Calibri" w:hAnsi="Calibri" w:cs="Calibri"/>
                <w:b/>
                <w:sz w:val="26"/>
              </w:rPr>
            </w:pPr>
            <w:r>
              <w:rPr>
                <w:rFonts w:ascii="Calibri" w:hAnsi="Calibri" w:cs="Calibri"/>
                <w:b/>
                <w:sz w:val="26"/>
              </w:rPr>
              <w:t>2026-06-18</w:t>
            </w:r>
          </w:p>
        </w:tc>
        <w:tc>
          <w:tcPr>
            <w:tcW w:w="1806" w:type="dxa"/>
            <w:vAlign w:val="center"/>
          </w:tcPr>
          <w:p w14:paraId="75B005B6" w14:textId="2FE79F19" w:rsidR="00867DC5" w:rsidRDefault="00867DC5" w:rsidP="00867DC5">
            <w:pPr>
              <w:rPr>
                <w:rFonts w:ascii="Calibri" w:hAnsi="Calibri" w:cs="Calibri"/>
                <w:b/>
                <w:sz w:val="26"/>
              </w:rPr>
            </w:pPr>
            <w:r>
              <w:rPr>
                <w:rFonts w:ascii="Calibri" w:hAnsi="Calibri" w:cs="Calibri"/>
                <w:b/>
                <w:sz w:val="26"/>
              </w:rPr>
              <w:t>Complete</w:t>
            </w:r>
          </w:p>
        </w:tc>
      </w:tr>
      <w:tr w:rsidR="00867DC5" w14:paraId="1EDF64E9" w14:textId="77777777" w:rsidTr="00867DC5">
        <w:tblPrEx>
          <w:tblCellMar>
            <w:top w:w="0" w:type="dxa"/>
            <w:bottom w:w="0" w:type="dxa"/>
          </w:tblCellMar>
        </w:tblPrEx>
        <w:tc>
          <w:tcPr>
            <w:tcW w:w="1805" w:type="dxa"/>
            <w:vAlign w:val="center"/>
          </w:tcPr>
          <w:p w14:paraId="069F4917" w14:textId="63CF4EA8" w:rsidR="00867DC5" w:rsidRDefault="00867DC5" w:rsidP="00867DC5">
            <w:pPr>
              <w:rPr>
                <w:rFonts w:ascii="Calibri" w:hAnsi="Calibri" w:cs="Calibri"/>
                <w:b/>
                <w:sz w:val="26"/>
              </w:rPr>
            </w:pPr>
            <w:r>
              <w:rPr>
                <w:rFonts w:ascii="Calibri" w:hAnsi="Calibri" w:cs="Calibri"/>
                <w:b/>
                <w:sz w:val="26"/>
              </w:rPr>
              <w:lastRenderedPageBreak/>
              <w:t>CA-03</w:t>
            </w:r>
          </w:p>
        </w:tc>
        <w:tc>
          <w:tcPr>
            <w:tcW w:w="1805" w:type="dxa"/>
            <w:vAlign w:val="center"/>
          </w:tcPr>
          <w:p w14:paraId="27C3A3CA" w14:textId="2309754D" w:rsidR="00867DC5" w:rsidRDefault="00867DC5" w:rsidP="00867DC5">
            <w:pPr>
              <w:rPr>
                <w:rFonts w:ascii="Calibri" w:hAnsi="Calibri" w:cs="Calibri"/>
                <w:b/>
                <w:sz w:val="26"/>
              </w:rPr>
            </w:pPr>
            <w:r>
              <w:rPr>
                <w:rFonts w:ascii="Calibri" w:hAnsi="Calibri" w:cs="Calibri"/>
                <w:b/>
                <w:sz w:val="26"/>
              </w:rPr>
              <w:t>Update SAT checklist: power dip test under load step</w:t>
            </w:r>
          </w:p>
        </w:tc>
        <w:tc>
          <w:tcPr>
            <w:tcW w:w="1805" w:type="dxa"/>
            <w:vAlign w:val="center"/>
          </w:tcPr>
          <w:p w14:paraId="176F4B36" w14:textId="3CE5BE86" w:rsidR="00867DC5" w:rsidRDefault="00867DC5" w:rsidP="00867DC5">
            <w:pPr>
              <w:rPr>
                <w:rFonts w:ascii="Calibri" w:hAnsi="Calibri" w:cs="Calibri"/>
                <w:b/>
                <w:sz w:val="26"/>
              </w:rPr>
            </w:pPr>
            <w:r>
              <w:rPr>
                <w:rFonts w:ascii="Calibri" w:hAnsi="Calibri" w:cs="Calibri"/>
                <w:b/>
                <w:sz w:val="26"/>
              </w:rPr>
              <w:t>QA / docs</w:t>
            </w:r>
          </w:p>
        </w:tc>
        <w:tc>
          <w:tcPr>
            <w:tcW w:w="1805" w:type="dxa"/>
            <w:vAlign w:val="center"/>
          </w:tcPr>
          <w:p w14:paraId="23A50D64" w14:textId="54CAF352" w:rsidR="00867DC5" w:rsidRDefault="00867DC5" w:rsidP="00867DC5">
            <w:pPr>
              <w:rPr>
                <w:rFonts w:ascii="Calibri" w:hAnsi="Calibri" w:cs="Calibri"/>
                <w:b/>
                <w:sz w:val="26"/>
              </w:rPr>
            </w:pPr>
            <w:r>
              <w:rPr>
                <w:rFonts w:ascii="Calibri" w:hAnsi="Calibri" w:cs="Calibri"/>
                <w:b/>
                <w:sz w:val="26"/>
              </w:rPr>
              <w:t>2026-06-25</w:t>
            </w:r>
          </w:p>
        </w:tc>
        <w:tc>
          <w:tcPr>
            <w:tcW w:w="1806" w:type="dxa"/>
            <w:vAlign w:val="center"/>
          </w:tcPr>
          <w:p w14:paraId="0DFF86B4" w14:textId="08E56610" w:rsidR="00867DC5" w:rsidRDefault="00867DC5" w:rsidP="00867DC5">
            <w:pPr>
              <w:rPr>
                <w:rFonts w:ascii="Calibri" w:hAnsi="Calibri" w:cs="Calibri"/>
                <w:b/>
                <w:sz w:val="26"/>
              </w:rPr>
            </w:pPr>
            <w:r>
              <w:rPr>
                <w:rFonts w:ascii="Calibri" w:hAnsi="Calibri" w:cs="Calibri"/>
                <w:b/>
                <w:sz w:val="26"/>
              </w:rPr>
              <w:t>Complete</w:t>
            </w:r>
          </w:p>
        </w:tc>
      </w:tr>
      <w:tr w:rsidR="00867DC5" w14:paraId="36FBEC91" w14:textId="77777777" w:rsidTr="00867DC5">
        <w:tblPrEx>
          <w:tblCellMar>
            <w:top w:w="0" w:type="dxa"/>
            <w:bottom w:w="0" w:type="dxa"/>
          </w:tblCellMar>
        </w:tblPrEx>
        <w:tc>
          <w:tcPr>
            <w:tcW w:w="1805" w:type="dxa"/>
            <w:vAlign w:val="center"/>
          </w:tcPr>
          <w:p w14:paraId="7B2EF6FD" w14:textId="63891C0C" w:rsidR="00867DC5" w:rsidRDefault="00867DC5" w:rsidP="00867DC5">
            <w:pPr>
              <w:rPr>
                <w:rFonts w:ascii="Calibri" w:hAnsi="Calibri" w:cs="Calibri"/>
                <w:b/>
                <w:sz w:val="26"/>
              </w:rPr>
            </w:pPr>
            <w:r>
              <w:rPr>
                <w:rFonts w:ascii="Calibri" w:hAnsi="Calibri" w:cs="Calibri"/>
                <w:b/>
                <w:sz w:val="26"/>
              </w:rPr>
              <w:t>CA-04</w:t>
            </w:r>
          </w:p>
        </w:tc>
        <w:tc>
          <w:tcPr>
            <w:tcW w:w="1805" w:type="dxa"/>
            <w:vAlign w:val="center"/>
          </w:tcPr>
          <w:p w14:paraId="53C63887" w14:textId="1E05E6F5" w:rsidR="00867DC5" w:rsidRDefault="00867DC5" w:rsidP="00867DC5">
            <w:pPr>
              <w:rPr>
                <w:rFonts w:ascii="Calibri" w:hAnsi="Calibri" w:cs="Calibri"/>
                <w:b/>
                <w:sz w:val="26"/>
              </w:rPr>
            </w:pPr>
            <w:r>
              <w:rPr>
                <w:rFonts w:ascii="Calibri" w:hAnsi="Calibri" w:cs="Calibri"/>
                <w:b/>
                <w:sz w:val="26"/>
              </w:rPr>
              <w:t>Customer advisory bulletin for similar installations</w:t>
            </w:r>
          </w:p>
        </w:tc>
        <w:tc>
          <w:tcPr>
            <w:tcW w:w="1805" w:type="dxa"/>
            <w:vAlign w:val="center"/>
          </w:tcPr>
          <w:p w14:paraId="76736D2E" w14:textId="6379FC60" w:rsidR="00867DC5" w:rsidRDefault="00867DC5" w:rsidP="00867DC5">
            <w:pPr>
              <w:rPr>
                <w:rFonts w:ascii="Calibri" w:hAnsi="Calibri" w:cs="Calibri"/>
                <w:b/>
                <w:sz w:val="26"/>
              </w:rPr>
            </w:pPr>
            <w:r>
              <w:rPr>
                <w:rFonts w:ascii="Calibri" w:hAnsi="Calibri" w:cs="Calibri"/>
                <w:b/>
                <w:sz w:val="26"/>
              </w:rPr>
              <w:t>Engineering</w:t>
            </w:r>
          </w:p>
        </w:tc>
        <w:tc>
          <w:tcPr>
            <w:tcW w:w="1805" w:type="dxa"/>
            <w:vAlign w:val="center"/>
          </w:tcPr>
          <w:p w14:paraId="45306B42" w14:textId="59D3D1A1" w:rsidR="00867DC5" w:rsidRDefault="00867DC5" w:rsidP="00867DC5">
            <w:pPr>
              <w:rPr>
                <w:rFonts w:ascii="Calibri" w:hAnsi="Calibri" w:cs="Calibri"/>
                <w:b/>
                <w:sz w:val="26"/>
              </w:rPr>
            </w:pPr>
            <w:r>
              <w:rPr>
                <w:rFonts w:ascii="Calibri" w:hAnsi="Calibri" w:cs="Calibri"/>
                <w:b/>
                <w:sz w:val="26"/>
              </w:rPr>
              <w:t>2026-07-01</w:t>
            </w:r>
          </w:p>
        </w:tc>
        <w:tc>
          <w:tcPr>
            <w:tcW w:w="1806" w:type="dxa"/>
            <w:vAlign w:val="center"/>
          </w:tcPr>
          <w:p w14:paraId="6D8F8C07" w14:textId="2E1DF6C4" w:rsidR="00867DC5" w:rsidRDefault="00867DC5" w:rsidP="00867DC5">
            <w:pPr>
              <w:rPr>
                <w:rFonts w:ascii="Calibri" w:hAnsi="Calibri" w:cs="Calibri"/>
                <w:b/>
                <w:sz w:val="26"/>
              </w:rPr>
            </w:pPr>
            <w:r>
              <w:rPr>
                <w:rFonts w:ascii="Calibri" w:hAnsi="Calibri" w:cs="Calibri"/>
                <w:b/>
                <w:sz w:val="26"/>
              </w:rPr>
              <w:t>Complete</w:t>
            </w:r>
          </w:p>
        </w:tc>
      </w:tr>
    </w:tbl>
    <w:p w14:paraId="176D674E" w14:textId="77777777" w:rsidR="00867DC5" w:rsidRDefault="00867DC5" w:rsidP="00867DC5">
      <w:pPr>
        <w:rPr>
          <w:rFonts w:ascii="Calibri" w:hAnsi="Calibri" w:cs="Calibri"/>
          <w:b/>
          <w:sz w:val="26"/>
        </w:rPr>
      </w:pPr>
    </w:p>
    <w:p w14:paraId="18BE444B" w14:textId="77777777" w:rsidR="00867DC5" w:rsidRDefault="00867DC5" w:rsidP="00867DC5">
      <w:pPr>
        <w:rPr>
          <w:rFonts w:ascii="Calibri" w:hAnsi="Calibri" w:cs="Calibri"/>
          <w:b/>
          <w:sz w:val="26"/>
        </w:rPr>
      </w:pPr>
      <w:r>
        <w:rPr>
          <w:rFonts w:ascii="Calibri" w:hAnsi="Calibri" w:cs="Calibri"/>
          <w:b/>
          <w:sz w:val="26"/>
        </w:rPr>
        <w:t>8. Verification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867DC5" w14:paraId="60FD2D44" w14:textId="77777777" w:rsidTr="00867DC5">
        <w:tblPrEx>
          <w:tblCellMar>
            <w:top w:w="0" w:type="dxa"/>
            <w:bottom w:w="0" w:type="dxa"/>
          </w:tblCellMar>
        </w:tblPrEx>
        <w:tc>
          <w:tcPr>
            <w:tcW w:w="2256" w:type="dxa"/>
            <w:vAlign w:val="center"/>
          </w:tcPr>
          <w:p w14:paraId="728CB2A0" w14:textId="17BD14D2" w:rsidR="00867DC5" w:rsidRPr="00867DC5" w:rsidRDefault="00867DC5" w:rsidP="00867DC5">
            <w:pPr>
              <w:rPr>
                <w:rFonts w:ascii="Calibri" w:hAnsi="Calibri" w:cs="Calibri"/>
                <w:b/>
                <w:sz w:val="26"/>
              </w:rPr>
            </w:pPr>
            <w:r w:rsidRPr="00867DC5">
              <w:rPr>
                <w:rFonts w:ascii="Calibri" w:hAnsi="Calibri" w:cs="Calibri"/>
                <w:b/>
                <w:sz w:val="26"/>
              </w:rPr>
              <w:t>Test</w:t>
            </w:r>
          </w:p>
        </w:tc>
        <w:tc>
          <w:tcPr>
            <w:tcW w:w="2256" w:type="dxa"/>
            <w:vAlign w:val="center"/>
          </w:tcPr>
          <w:p w14:paraId="1AAD878F" w14:textId="4BD46A85" w:rsidR="00867DC5" w:rsidRPr="00867DC5" w:rsidRDefault="00867DC5" w:rsidP="00867DC5">
            <w:pPr>
              <w:rPr>
                <w:rFonts w:ascii="Calibri" w:hAnsi="Calibri" w:cs="Calibri"/>
                <w:b/>
                <w:sz w:val="26"/>
              </w:rPr>
            </w:pPr>
            <w:r w:rsidRPr="00867DC5">
              <w:rPr>
                <w:rFonts w:ascii="Calibri" w:hAnsi="Calibri" w:cs="Calibri"/>
                <w:b/>
                <w:sz w:val="26"/>
              </w:rPr>
              <w:t>Procedure</w:t>
            </w:r>
          </w:p>
        </w:tc>
        <w:tc>
          <w:tcPr>
            <w:tcW w:w="2257" w:type="dxa"/>
            <w:vAlign w:val="center"/>
          </w:tcPr>
          <w:p w14:paraId="0E362DED" w14:textId="2F074CEE" w:rsidR="00867DC5" w:rsidRPr="00867DC5" w:rsidRDefault="00867DC5" w:rsidP="00867DC5">
            <w:pPr>
              <w:rPr>
                <w:rFonts w:ascii="Calibri" w:hAnsi="Calibri" w:cs="Calibri"/>
                <w:b/>
                <w:sz w:val="26"/>
              </w:rPr>
            </w:pPr>
            <w:r w:rsidRPr="00867DC5">
              <w:rPr>
                <w:rFonts w:ascii="Calibri" w:hAnsi="Calibri" w:cs="Calibri"/>
                <w:b/>
                <w:sz w:val="26"/>
              </w:rPr>
              <w:t>Result</w:t>
            </w:r>
          </w:p>
        </w:tc>
        <w:tc>
          <w:tcPr>
            <w:tcW w:w="2257" w:type="dxa"/>
            <w:vAlign w:val="center"/>
          </w:tcPr>
          <w:p w14:paraId="4F8CA0AF" w14:textId="461F0D6B" w:rsidR="00867DC5" w:rsidRPr="00867DC5" w:rsidRDefault="00867DC5" w:rsidP="00867DC5">
            <w:pPr>
              <w:rPr>
                <w:rFonts w:ascii="Calibri" w:hAnsi="Calibri" w:cs="Calibri"/>
                <w:b/>
                <w:sz w:val="26"/>
              </w:rPr>
            </w:pPr>
            <w:r w:rsidRPr="00867DC5">
              <w:rPr>
                <w:rFonts w:ascii="Calibri" w:hAnsi="Calibri" w:cs="Calibri"/>
                <w:b/>
                <w:sz w:val="26"/>
              </w:rPr>
              <w:t>Pass/Fail</w:t>
            </w:r>
          </w:p>
        </w:tc>
      </w:tr>
      <w:tr w:rsidR="00867DC5" w14:paraId="331761B3" w14:textId="77777777" w:rsidTr="00867DC5">
        <w:tblPrEx>
          <w:tblCellMar>
            <w:top w:w="0" w:type="dxa"/>
            <w:bottom w:w="0" w:type="dxa"/>
          </w:tblCellMar>
        </w:tblPrEx>
        <w:tc>
          <w:tcPr>
            <w:tcW w:w="2256" w:type="dxa"/>
            <w:vAlign w:val="center"/>
          </w:tcPr>
          <w:p w14:paraId="6BBE85C8" w14:textId="30529C3C" w:rsidR="00867DC5" w:rsidRDefault="00867DC5" w:rsidP="00867DC5">
            <w:pPr>
              <w:rPr>
                <w:rFonts w:ascii="Calibri" w:hAnsi="Calibri" w:cs="Calibri"/>
                <w:b/>
                <w:sz w:val="26"/>
              </w:rPr>
            </w:pPr>
            <w:r>
              <w:rPr>
                <w:rFonts w:ascii="Calibri" w:hAnsi="Calibri" w:cs="Calibri"/>
                <w:b/>
                <w:sz w:val="26"/>
              </w:rPr>
              <w:t>V-01</w:t>
            </w:r>
          </w:p>
        </w:tc>
        <w:tc>
          <w:tcPr>
            <w:tcW w:w="2256" w:type="dxa"/>
            <w:vAlign w:val="center"/>
          </w:tcPr>
          <w:p w14:paraId="071F4212" w14:textId="6C4085E2" w:rsidR="00867DC5" w:rsidRDefault="00867DC5" w:rsidP="00867DC5">
            <w:pPr>
              <w:rPr>
                <w:rFonts w:ascii="Calibri" w:hAnsi="Calibri" w:cs="Calibri"/>
                <w:b/>
                <w:sz w:val="26"/>
              </w:rPr>
            </w:pPr>
            <w:r>
              <w:rPr>
                <w:rFonts w:ascii="Calibri" w:hAnsi="Calibri" w:cs="Calibri"/>
                <w:b/>
                <w:sz w:val="26"/>
              </w:rPr>
              <w:t>48 h continuous link test at sea</w:t>
            </w:r>
          </w:p>
        </w:tc>
        <w:tc>
          <w:tcPr>
            <w:tcW w:w="2257" w:type="dxa"/>
            <w:vAlign w:val="center"/>
          </w:tcPr>
          <w:p w14:paraId="55365C1E" w14:textId="025D1203" w:rsidR="00867DC5" w:rsidRDefault="00867DC5" w:rsidP="00867DC5">
            <w:pPr>
              <w:rPr>
                <w:rFonts w:ascii="Calibri" w:hAnsi="Calibri" w:cs="Calibri"/>
                <w:b/>
                <w:sz w:val="26"/>
              </w:rPr>
            </w:pPr>
            <w:r>
              <w:rPr>
                <w:rFonts w:ascii="Calibri" w:hAnsi="Calibri" w:cs="Calibri"/>
                <w:b/>
                <w:sz w:val="26"/>
              </w:rPr>
              <w:t>0 unplanned dropouts</w:t>
            </w:r>
          </w:p>
        </w:tc>
        <w:tc>
          <w:tcPr>
            <w:tcW w:w="2257" w:type="dxa"/>
            <w:vAlign w:val="center"/>
          </w:tcPr>
          <w:p w14:paraId="2178D1DA" w14:textId="4788A793" w:rsidR="00867DC5" w:rsidRDefault="00867DC5" w:rsidP="00867DC5">
            <w:pPr>
              <w:rPr>
                <w:rFonts w:ascii="Calibri" w:hAnsi="Calibri" w:cs="Calibri"/>
                <w:b/>
                <w:sz w:val="26"/>
              </w:rPr>
            </w:pPr>
            <w:r>
              <w:rPr>
                <w:rFonts w:ascii="Calibri" w:hAnsi="Calibri" w:cs="Calibri"/>
                <w:b/>
                <w:sz w:val="26"/>
              </w:rPr>
              <w:t>**Pass**</w:t>
            </w:r>
          </w:p>
        </w:tc>
      </w:tr>
      <w:tr w:rsidR="00867DC5" w14:paraId="05D829BD" w14:textId="77777777" w:rsidTr="00867DC5">
        <w:tblPrEx>
          <w:tblCellMar>
            <w:top w:w="0" w:type="dxa"/>
            <w:bottom w:w="0" w:type="dxa"/>
          </w:tblCellMar>
        </w:tblPrEx>
        <w:tc>
          <w:tcPr>
            <w:tcW w:w="2256" w:type="dxa"/>
            <w:vAlign w:val="center"/>
          </w:tcPr>
          <w:p w14:paraId="230BF123" w14:textId="60918BDE" w:rsidR="00867DC5" w:rsidRDefault="00867DC5" w:rsidP="00867DC5">
            <w:pPr>
              <w:rPr>
                <w:rFonts w:ascii="Calibri" w:hAnsi="Calibri" w:cs="Calibri"/>
                <w:b/>
                <w:sz w:val="26"/>
              </w:rPr>
            </w:pPr>
            <w:r>
              <w:rPr>
                <w:rFonts w:ascii="Calibri" w:hAnsi="Calibri" w:cs="Calibri"/>
                <w:b/>
                <w:sz w:val="26"/>
              </w:rPr>
              <w:t>V-02</w:t>
            </w:r>
          </w:p>
        </w:tc>
        <w:tc>
          <w:tcPr>
            <w:tcW w:w="2256" w:type="dxa"/>
            <w:vAlign w:val="center"/>
          </w:tcPr>
          <w:p w14:paraId="1C2E8EC7" w14:textId="4AAFAFD8" w:rsidR="00867DC5" w:rsidRDefault="00867DC5" w:rsidP="00867DC5">
            <w:pPr>
              <w:rPr>
                <w:rFonts w:ascii="Calibri" w:hAnsi="Calibri" w:cs="Calibri"/>
                <w:b/>
                <w:sz w:val="26"/>
              </w:rPr>
            </w:pPr>
            <w:r>
              <w:rPr>
                <w:rFonts w:ascii="Calibri" w:hAnsi="Calibri" w:cs="Calibri"/>
                <w:b/>
                <w:sz w:val="26"/>
              </w:rPr>
              <w:t>Power dip test with engine load step</w:t>
            </w:r>
          </w:p>
        </w:tc>
        <w:tc>
          <w:tcPr>
            <w:tcW w:w="2257" w:type="dxa"/>
            <w:vAlign w:val="center"/>
          </w:tcPr>
          <w:p w14:paraId="41283193" w14:textId="50F9D665" w:rsidR="00867DC5" w:rsidRDefault="00867DC5" w:rsidP="00867DC5">
            <w:pPr>
              <w:rPr>
                <w:rFonts w:ascii="Calibri" w:hAnsi="Calibri" w:cs="Calibri"/>
                <w:b/>
                <w:sz w:val="26"/>
              </w:rPr>
            </w:pPr>
            <w:r>
              <w:rPr>
                <w:rFonts w:ascii="Calibri" w:hAnsi="Calibri" w:cs="Calibri"/>
                <w:b/>
                <w:sz w:val="26"/>
              </w:rPr>
              <w:t>Min 23.1 V at modem</w:t>
            </w:r>
          </w:p>
        </w:tc>
        <w:tc>
          <w:tcPr>
            <w:tcW w:w="2257" w:type="dxa"/>
            <w:vAlign w:val="center"/>
          </w:tcPr>
          <w:p w14:paraId="3E02A09B" w14:textId="1BA2D43C" w:rsidR="00867DC5" w:rsidRDefault="00867DC5" w:rsidP="00867DC5">
            <w:pPr>
              <w:rPr>
                <w:rFonts w:ascii="Calibri" w:hAnsi="Calibri" w:cs="Calibri"/>
                <w:b/>
                <w:sz w:val="26"/>
              </w:rPr>
            </w:pPr>
            <w:r>
              <w:rPr>
                <w:rFonts w:ascii="Calibri" w:hAnsi="Calibri" w:cs="Calibri"/>
                <w:b/>
                <w:sz w:val="26"/>
              </w:rPr>
              <w:t>**Pass**</w:t>
            </w:r>
          </w:p>
        </w:tc>
      </w:tr>
      <w:tr w:rsidR="00867DC5" w14:paraId="551DD030" w14:textId="77777777" w:rsidTr="00867DC5">
        <w:tblPrEx>
          <w:tblCellMar>
            <w:top w:w="0" w:type="dxa"/>
            <w:bottom w:w="0" w:type="dxa"/>
          </w:tblCellMar>
        </w:tblPrEx>
        <w:tc>
          <w:tcPr>
            <w:tcW w:w="2256" w:type="dxa"/>
            <w:vAlign w:val="center"/>
          </w:tcPr>
          <w:p w14:paraId="50C5D974" w14:textId="50B4B8B8" w:rsidR="00867DC5" w:rsidRDefault="00867DC5" w:rsidP="00867DC5">
            <w:pPr>
              <w:rPr>
                <w:rFonts w:ascii="Calibri" w:hAnsi="Calibri" w:cs="Calibri"/>
                <w:b/>
                <w:sz w:val="26"/>
              </w:rPr>
            </w:pPr>
            <w:r>
              <w:rPr>
                <w:rFonts w:ascii="Calibri" w:hAnsi="Calibri" w:cs="Calibri"/>
                <w:b/>
                <w:sz w:val="26"/>
              </w:rPr>
              <w:t>V-03</w:t>
            </w:r>
          </w:p>
        </w:tc>
        <w:tc>
          <w:tcPr>
            <w:tcW w:w="2256" w:type="dxa"/>
            <w:vAlign w:val="center"/>
          </w:tcPr>
          <w:p w14:paraId="51340DE8" w14:textId="401F4A27" w:rsidR="00867DC5" w:rsidRDefault="00867DC5" w:rsidP="00867DC5">
            <w:pPr>
              <w:rPr>
                <w:rFonts w:ascii="Calibri" w:hAnsi="Calibri" w:cs="Calibri"/>
                <w:b/>
                <w:sz w:val="26"/>
              </w:rPr>
            </w:pPr>
            <w:r>
              <w:rPr>
                <w:rFonts w:ascii="Calibri" w:hAnsi="Calibri" w:cs="Calibri"/>
                <w:b/>
                <w:sz w:val="26"/>
              </w:rPr>
              <w:t>Ground resistance at radome base</w:t>
            </w:r>
          </w:p>
        </w:tc>
        <w:tc>
          <w:tcPr>
            <w:tcW w:w="2257" w:type="dxa"/>
            <w:vAlign w:val="center"/>
          </w:tcPr>
          <w:p w14:paraId="55066428" w14:textId="0B6C95CF" w:rsidR="00867DC5" w:rsidRDefault="00867DC5" w:rsidP="00867DC5">
            <w:pPr>
              <w:rPr>
                <w:rFonts w:ascii="Calibri" w:hAnsi="Calibri" w:cs="Calibri"/>
                <w:b/>
                <w:sz w:val="26"/>
              </w:rPr>
            </w:pPr>
            <w:r>
              <w:rPr>
                <w:rFonts w:ascii="Calibri" w:hAnsi="Calibri" w:cs="Calibri"/>
                <w:b/>
                <w:sz w:val="26"/>
              </w:rPr>
              <w:t>0.6 Ω</w:t>
            </w:r>
          </w:p>
        </w:tc>
        <w:tc>
          <w:tcPr>
            <w:tcW w:w="2257" w:type="dxa"/>
            <w:vAlign w:val="center"/>
          </w:tcPr>
          <w:p w14:paraId="713D3B6E" w14:textId="5FBBDF4B" w:rsidR="00867DC5" w:rsidRDefault="00867DC5" w:rsidP="00867DC5">
            <w:pPr>
              <w:rPr>
                <w:rFonts w:ascii="Calibri" w:hAnsi="Calibri" w:cs="Calibri"/>
                <w:b/>
                <w:sz w:val="26"/>
              </w:rPr>
            </w:pPr>
            <w:r>
              <w:rPr>
                <w:rFonts w:ascii="Calibri" w:hAnsi="Calibri" w:cs="Calibri"/>
                <w:b/>
                <w:sz w:val="26"/>
              </w:rPr>
              <w:t>**Pass**</w:t>
            </w:r>
          </w:p>
        </w:tc>
      </w:tr>
      <w:tr w:rsidR="00867DC5" w14:paraId="36AFF7AA" w14:textId="77777777" w:rsidTr="00867DC5">
        <w:tblPrEx>
          <w:tblCellMar>
            <w:top w:w="0" w:type="dxa"/>
            <w:bottom w:w="0" w:type="dxa"/>
          </w:tblCellMar>
        </w:tblPrEx>
        <w:tc>
          <w:tcPr>
            <w:tcW w:w="2256" w:type="dxa"/>
            <w:vAlign w:val="center"/>
          </w:tcPr>
          <w:p w14:paraId="73C8AA8F" w14:textId="457229D2" w:rsidR="00867DC5" w:rsidRDefault="00867DC5" w:rsidP="00867DC5">
            <w:pPr>
              <w:rPr>
                <w:rFonts w:ascii="Calibri" w:hAnsi="Calibri" w:cs="Calibri"/>
                <w:b/>
                <w:sz w:val="26"/>
              </w:rPr>
            </w:pPr>
            <w:r>
              <w:rPr>
                <w:rFonts w:ascii="Calibri" w:hAnsi="Calibri" w:cs="Calibri"/>
                <w:b/>
                <w:sz w:val="26"/>
              </w:rPr>
              <w:t>V-04</w:t>
            </w:r>
          </w:p>
        </w:tc>
        <w:tc>
          <w:tcPr>
            <w:tcW w:w="2256" w:type="dxa"/>
            <w:vAlign w:val="center"/>
          </w:tcPr>
          <w:p w14:paraId="74442A14" w14:textId="47BB3481" w:rsidR="00867DC5" w:rsidRDefault="00867DC5" w:rsidP="00867DC5">
            <w:pPr>
              <w:rPr>
                <w:rFonts w:ascii="Calibri" w:hAnsi="Calibri" w:cs="Calibri"/>
                <w:b/>
                <w:sz w:val="26"/>
              </w:rPr>
            </w:pPr>
            <w:r>
              <w:rPr>
                <w:rFonts w:ascii="Calibri" w:hAnsi="Calibri" w:cs="Calibri"/>
                <w:b/>
                <w:sz w:val="26"/>
              </w:rPr>
              <w:t>NMS log review post-fix</w:t>
            </w:r>
          </w:p>
        </w:tc>
        <w:tc>
          <w:tcPr>
            <w:tcW w:w="2257" w:type="dxa"/>
            <w:vAlign w:val="center"/>
          </w:tcPr>
          <w:p w14:paraId="760F4476" w14:textId="73DA232F" w:rsidR="00867DC5" w:rsidRDefault="00867DC5" w:rsidP="00867DC5">
            <w:pPr>
              <w:rPr>
                <w:rFonts w:ascii="Calibri" w:hAnsi="Calibri" w:cs="Calibri"/>
                <w:b/>
                <w:sz w:val="26"/>
              </w:rPr>
            </w:pPr>
            <w:r>
              <w:rPr>
                <w:rFonts w:ascii="Calibri" w:hAnsi="Calibri" w:cs="Calibri"/>
                <w:b/>
                <w:sz w:val="26"/>
              </w:rPr>
              <w:t>No MODEM_REREG events</w:t>
            </w:r>
          </w:p>
        </w:tc>
        <w:tc>
          <w:tcPr>
            <w:tcW w:w="2257" w:type="dxa"/>
            <w:vAlign w:val="center"/>
          </w:tcPr>
          <w:p w14:paraId="42C2652B" w14:textId="1284B89D" w:rsidR="00867DC5" w:rsidRDefault="00867DC5" w:rsidP="00867DC5">
            <w:pPr>
              <w:rPr>
                <w:rFonts w:ascii="Calibri" w:hAnsi="Calibri" w:cs="Calibri"/>
                <w:b/>
                <w:sz w:val="26"/>
              </w:rPr>
            </w:pPr>
            <w:r>
              <w:rPr>
                <w:rFonts w:ascii="Calibri" w:hAnsi="Calibri" w:cs="Calibri"/>
                <w:b/>
                <w:sz w:val="26"/>
              </w:rPr>
              <w:t>**Pass**</w:t>
            </w:r>
          </w:p>
        </w:tc>
      </w:tr>
    </w:tbl>
    <w:p w14:paraId="2802E578" w14:textId="77777777" w:rsidR="00867DC5" w:rsidRDefault="00867DC5" w:rsidP="00867DC5">
      <w:pPr>
        <w:rPr>
          <w:rFonts w:ascii="Calibri" w:hAnsi="Calibri" w:cs="Calibri"/>
          <w:b/>
          <w:sz w:val="26"/>
        </w:rPr>
      </w:pPr>
    </w:p>
    <w:p w14:paraId="6CCD9577" w14:textId="77777777" w:rsidR="00867DC5" w:rsidRDefault="00867DC5" w:rsidP="00867DC5">
      <w:pPr>
        <w:rPr>
          <w:rFonts w:ascii="Calibri" w:hAnsi="Calibri" w:cs="Calibri"/>
          <w:b/>
          <w:sz w:val="26"/>
        </w:rPr>
      </w:pPr>
      <w:r>
        <w:rPr>
          <w:rFonts w:ascii="Calibri" w:hAnsi="Calibri" w:cs="Calibri"/>
          <w:b/>
          <w:sz w:val="26"/>
        </w:rPr>
        <w:t>Verification sign-off: Field test lead, 2026-06-22.</w:t>
      </w:r>
    </w:p>
    <w:p w14:paraId="66DE6324" w14:textId="77777777" w:rsidR="00867DC5" w:rsidRDefault="00867DC5" w:rsidP="00867DC5">
      <w:pPr>
        <w:rPr>
          <w:rFonts w:ascii="Calibri" w:hAnsi="Calibri" w:cs="Calibri"/>
        </w:rPr>
      </w:pPr>
      <w:r>
        <w:rPr>
          <w:rFonts w:ascii="Calibri" w:hAnsi="Calibri" w:cs="Calibri"/>
        </w:rPr>
        <w:t>9. Preventive Recommendations</w:t>
      </w:r>
    </w:p>
    <w:p w14:paraId="78B9D2E4" w14:textId="77777777" w:rsidR="00867DC5" w:rsidRDefault="00867DC5" w:rsidP="00867DC5">
      <w:pPr>
        <w:rPr>
          <w:rFonts w:ascii="Calibri" w:hAnsi="Calibri" w:cs="Calibri"/>
          <w:b/>
          <w:sz w:val="26"/>
        </w:rPr>
      </w:pPr>
      <w:r>
        <w:rPr>
          <w:rFonts w:ascii="Calibri" w:hAnsi="Calibri" w:cs="Calibri"/>
          <w:b/>
          <w:sz w:val="26"/>
        </w:rPr>
        <w:t xml:space="preserve">1. Add load-step DC holdup test to all maritime SAT procedures.  </w:t>
      </w:r>
    </w:p>
    <w:p w14:paraId="2223D56F" w14:textId="77777777" w:rsidR="00867DC5" w:rsidRDefault="00867DC5" w:rsidP="00867DC5">
      <w:pPr>
        <w:rPr>
          <w:rFonts w:ascii="Calibri" w:hAnsi="Calibri" w:cs="Calibri"/>
        </w:rPr>
      </w:pPr>
      <w:r>
        <w:rPr>
          <w:rFonts w:ascii="Calibri" w:hAnsi="Calibri" w:cs="Calibri"/>
        </w:rPr>
        <w:t xml:space="preserve">2. Specify maximum ground resistance in installation work instructions.  </w:t>
      </w:r>
    </w:p>
    <w:p w14:paraId="7E69F5E8" w14:textId="77777777" w:rsidR="00867DC5" w:rsidRDefault="00867DC5" w:rsidP="00867DC5">
      <w:pPr>
        <w:rPr>
          <w:rFonts w:ascii="Calibri" w:hAnsi="Calibri" w:cs="Calibri"/>
        </w:rPr>
      </w:pPr>
      <w:r>
        <w:rPr>
          <w:rFonts w:ascii="Calibri" w:hAnsi="Calibri" w:cs="Calibri"/>
        </w:rPr>
        <w:t>3. Include power quality snapshot in commissioning evidence pack.</w:t>
      </w:r>
    </w:p>
    <w:p w14:paraId="57BB2258" w14:textId="77777777" w:rsidR="00867DC5" w:rsidRDefault="00867DC5" w:rsidP="00867DC5">
      <w:pPr>
        <w:rPr>
          <w:rFonts w:ascii="Calibri" w:hAnsi="Calibri" w:cs="Calibri"/>
        </w:rPr>
      </w:pPr>
      <w:r>
        <w:rPr>
          <w:rFonts w:ascii="Calibri" w:hAnsi="Calibri" w:cs="Calibri"/>
        </w:rPr>
        <w:t>10. Attachments</w:t>
      </w:r>
    </w:p>
    <w:p w14:paraId="394C6A61" w14:textId="77777777" w:rsidR="00867DC5" w:rsidRDefault="00867DC5" w:rsidP="00867DC5">
      <w:pPr>
        <w:rPr>
          <w:rFonts w:ascii="Calibri" w:hAnsi="Calibri" w:cs="Calibri"/>
          <w:b/>
          <w:sz w:val="26"/>
        </w:rPr>
      </w:pPr>
      <w:r>
        <w:rPr>
          <w:rFonts w:ascii="Calibri" w:hAnsi="Calibri" w:cs="Calibri"/>
          <w:b/>
          <w:sz w:val="26"/>
        </w:rPr>
        <w:t xml:space="preserve">- A: NMS event log excerpt (2026-06-12)  </w:t>
      </w:r>
    </w:p>
    <w:p w14:paraId="02775C1F" w14:textId="77777777" w:rsidR="00867DC5" w:rsidRDefault="00867DC5" w:rsidP="00867DC5">
      <w:pPr>
        <w:rPr>
          <w:rFonts w:ascii="Calibri" w:hAnsi="Calibri" w:cs="Calibri"/>
        </w:rPr>
      </w:pPr>
      <w:r>
        <w:rPr>
          <w:rFonts w:ascii="Calibri" w:hAnsi="Calibri" w:cs="Calibri"/>
        </w:rPr>
        <w:t xml:space="preserve">- B: Before/after ground strap photos  </w:t>
      </w:r>
    </w:p>
    <w:p w14:paraId="370C6E1E" w14:textId="77777777" w:rsidR="00867DC5" w:rsidRDefault="00867DC5" w:rsidP="00867DC5">
      <w:pPr>
        <w:rPr>
          <w:rFonts w:ascii="Calibri" w:hAnsi="Calibri" w:cs="Calibri"/>
        </w:rPr>
      </w:pPr>
      <w:r>
        <w:rPr>
          <w:rFonts w:ascii="Calibri" w:hAnsi="Calibri" w:cs="Calibri"/>
        </w:rPr>
        <w:lastRenderedPageBreak/>
        <w:t>- C: SAT re-test record (48 h link stability)</w:t>
      </w:r>
    </w:p>
    <w:p w14:paraId="7C13F39B" w14:textId="77777777" w:rsidR="00867DC5" w:rsidRDefault="00867DC5" w:rsidP="00867DC5">
      <w:pPr>
        <w:rPr>
          <w:rFonts w:ascii="Calibri" w:hAnsi="Calibri" w:cs="Calibri"/>
        </w:rPr>
      </w:pPr>
      <w:r>
        <w:rPr>
          <w:rFonts w:ascii="Calibri" w:hAnsi="Calibri" w:cs="Calibri"/>
        </w:rPr>
        <w:t>*This sample is anonymized for portfolio use. Structure aligns with Service 1 deliverable templates in `freelance/templates/`.*</w:t>
      </w:r>
    </w:p>
    <w:p w14:paraId="34F2E029" w14:textId="72E952A2" w:rsidR="00FA799C" w:rsidRPr="00867DC5" w:rsidRDefault="00FA799C" w:rsidP="00867DC5">
      <w:pPr>
        <w:rPr>
          <w:rFonts w:ascii="Calibri" w:hAnsi="Calibri" w:cs="Calibri"/>
        </w:rPr>
      </w:pPr>
    </w:p>
    <w:sectPr w:rsidR="00FA799C" w:rsidRPr="00867DC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altName w:val="BatangChe"/>
    <w:panose1 w:val="0203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PostScriptOverText/>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C5"/>
    <w:rsid w:val="002872DB"/>
    <w:rsid w:val="006911E9"/>
    <w:rsid w:val="00867DC5"/>
    <w:rsid w:val="009851BE"/>
    <w:rsid w:val="009B20BF"/>
    <w:rsid w:val="00A311B1"/>
    <w:rsid w:val="00E64696"/>
    <w:rsid w:val="00F31AFD"/>
    <w:rsid w:val="00FA79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2F99"/>
  <w15:chartTrackingRefBased/>
  <w15:docId w15:val="{F27B8BE4-6A7E-4C75-A34B-81BF5633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1BE"/>
    <w:pPr>
      <w:widowControl w:val="0"/>
      <w:wordWrap w:val="0"/>
      <w:autoSpaceDE w:val="0"/>
      <w:autoSpaceDN w:val="0"/>
    </w:pPr>
  </w:style>
  <w:style w:type="paragraph" w:styleId="1">
    <w:name w:val="heading 1"/>
    <w:basedOn w:val="a"/>
    <w:next w:val="a"/>
    <w:link w:val="1Char"/>
    <w:uiPriority w:val="9"/>
    <w:qFormat/>
    <w:rsid w:val="009851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851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851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851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851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851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851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851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851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851B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851B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851B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851B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851B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851B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851B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851B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851B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851B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851B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851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851BE"/>
    <w:rPr>
      <w:rFonts w:asciiTheme="majorHAnsi" w:eastAsiaTheme="majorEastAsia" w:hAnsiTheme="majorHAnsi" w:cstheme="majorBidi"/>
      <w:color w:val="595959" w:themeColor="text1" w:themeTint="A6"/>
      <w:spacing w:val="15"/>
      <w:sz w:val="28"/>
      <w:szCs w:val="28"/>
    </w:rPr>
  </w:style>
  <w:style w:type="paragraph" w:styleId="a5">
    <w:name w:val="List Paragraph"/>
    <w:basedOn w:val="a"/>
    <w:uiPriority w:val="34"/>
    <w:qFormat/>
    <w:rsid w:val="009851BE"/>
    <w:pPr>
      <w:ind w:left="720"/>
      <w:contextualSpacing/>
    </w:pPr>
  </w:style>
  <w:style w:type="paragraph" w:styleId="a6">
    <w:name w:val="Quote"/>
    <w:basedOn w:val="a"/>
    <w:next w:val="a"/>
    <w:link w:val="Char1"/>
    <w:uiPriority w:val="29"/>
    <w:qFormat/>
    <w:rsid w:val="009851BE"/>
    <w:pPr>
      <w:spacing w:before="160"/>
      <w:jc w:val="center"/>
    </w:pPr>
    <w:rPr>
      <w:i/>
      <w:iCs/>
      <w:color w:val="404040" w:themeColor="text1" w:themeTint="BF"/>
    </w:rPr>
  </w:style>
  <w:style w:type="character" w:customStyle="1" w:styleId="Char1">
    <w:name w:val="인용 Char"/>
    <w:basedOn w:val="a0"/>
    <w:link w:val="a6"/>
    <w:uiPriority w:val="29"/>
    <w:rsid w:val="009851BE"/>
    <w:rPr>
      <w:i/>
      <w:iCs/>
      <w:color w:val="404040" w:themeColor="text1" w:themeTint="BF"/>
    </w:rPr>
  </w:style>
  <w:style w:type="paragraph" w:styleId="a7">
    <w:name w:val="Intense Quote"/>
    <w:basedOn w:val="a"/>
    <w:next w:val="a"/>
    <w:link w:val="Char2"/>
    <w:uiPriority w:val="30"/>
    <w:qFormat/>
    <w:rsid w:val="00985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9851BE"/>
    <w:rPr>
      <w:i/>
      <w:iCs/>
      <w:color w:val="0F4761" w:themeColor="accent1" w:themeShade="BF"/>
    </w:rPr>
  </w:style>
  <w:style w:type="character" w:styleId="a8">
    <w:name w:val="Intense Emphasis"/>
    <w:basedOn w:val="a0"/>
    <w:uiPriority w:val="21"/>
    <w:qFormat/>
    <w:rsid w:val="009851BE"/>
    <w:rPr>
      <w:i/>
      <w:iCs/>
      <w:color w:val="0F4761" w:themeColor="accent1" w:themeShade="BF"/>
    </w:rPr>
  </w:style>
  <w:style w:type="character" w:styleId="a9">
    <w:name w:val="Intense Reference"/>
    <w:basedOn w:val="a0"/>
    <w:uiPriority w:val="32"/>
    <w:qFormat/>
    <w:rsid w:val="00985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사용자 지정 1">
      <a:majorFont>
        <a:latin typeface="Times New Roman"/>
        <a:ea typeface="바탕"/>
        <a:cs typeface=""/>
      </a:majorFont>
      <a:minorFont>
        <a:latin typeface="바탕체"/>
        <a:ea typeface="바탕체"/>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유선 류</dc:creator>
  <cp:keywords/>
  <dc:description/>
  <cp:lastModifiedBy>유선 류</cp:lastModifiedBy>
  <cp:revision>1</cp:revision>
  <dcterms:created xsi:type="dcterms:W3CDTF">2026-07-08T22:47:00Z</dcterms:created>
  <dcterms:modified xsi:type="dcterms:W3CDTF">2026-07-08T22:47:00Z</dcterms:modified>
</cp:coreProperties>
</file>