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46"/>
        <w:gridCol w:w="6750"/>
        <w:gridCol w:w="1482"/>
      </w:tblGrid>
      <w:tr w:rsidR="001F29C3" w:rsidRPr="008D3837" w14:paraId="683A8998" w14:textId="77777777" w:rsidTr="007660EA">
        <w:tc>
          <w:tcPr>
            <w:tcW w:w="5000" w:type="pct"/>
            <w:gridSpan w:val="3"/>
            <w:shd w:val="clear" w:color="auto" w:fill="1F4E79"/>
            <w:vAlign w:val="center"/>
          </w:tcPr>
          <w:p w14:paraId="5CB00848" w14:textId="3F450BF7" w:rsidR="001F29C3" w:rsidRPr="008D3837" w:rsidRDefault="001F29C3" w:rsidP="007660EA">
            <w:pPr>
              <w:spacing w:before="40" w:after="40" w:line="240" w:lineRule="auto"/>
              <w:jc w:val="center"/>
              <w:rPr>
                <w:rFonts w:cs="Arial"/>
                <w:b/>
                <w:color w:val="FFFFFF"/>
                <w:sz w:val="36"/>
              </w:rPr>
            </w:pPr>
            <w:r w:rsidRPr="001F29C3">
              <w:rPr>
                <w:rFonts w:cs="Arial"/>
                <w:b/>
                <w:color w:val="FFFFFF"/>
                <w:sz w:val="44"/>
                <w:szCs w:val="28"/>
              </w:rPr>
              <w:t>Resume</w:t>
            </w:r>
          </w:p>
        </w:tc>
      </w:tr>
      <w:tr w:rsidR="001F29C3" w:rsidRPr="008D3837" w14:paraId="59B94713" w14:textId="77777777" w:rsidTr="007660EA">
        <w:tc>
          <w:tcPr>
            <w:tcW w:w="1072" w:type="pct"/>
            <w:shd w:val="clear" w:color="auto" w:fill="DDEBF7"/>
            <w:vAlign w:val="center"/>
          </w:tcPr>
          <w:p w14:paraId="28BD8B73" w14:textId="6B0EDC9E" w:rsidR="001F29C3" w:rsidRPr="00363EFC" w:rsidRDefault="001F29C3" w:rsidP="007660EA">
            <w:pPr>
              <w:spacing w:before="40" w:after="40" w:line="240" w:lineRule="auto"/>
              <w:rPr>
                <w:rFonts w:cs="Arial"/>
                <w:b/>
                <w:color w:val="404040"/>
                <w:szCs w:val="20"/>
              </w:rPr>
            </w:pPr>
            <w:r w:rsidRPr="00363EFC">
              <w:rPr>
                <w:rFonts w:cs="Arial"/>
                <w:b/>
                <w:color w:val="404040"/>
                <w:szCs w:val="20"/>
              </w:rPr>
              <w:t>Name</w:t>
            </w:r>
          </w:p>
        </w:tc>
        <w:tc>
          <w:tcPr>
            <w:tcW w:w="3221" w:type="pct"/>
            <w:vAlign w:val="center"/>
          </w:tcPr>
          <w:p w14:paraId="0A9B7E97" w14:textId="34328DFD" w:rsidR="001F29C3" w:rsidRPr="00363EFC" w:rsidRDefault="001F29C3" w:rsidP="007660EA">
            <w:pPr>
              <w:spacing w:before="40" w:after="40" w:line="240" w:lineRule="auto"/>
              <w:rPr>
                <w:rFonts w:cs="Arial"/>
                <w:b/>
                <w:color w:val="404040"/>
                <w:szCs w:val="20"/>
              </w:rPr>
            </w:pPr>
            <w:r w:rsidRPr="00363EFC">
              <w:rPr>
                <w:rFonts w:cs="Arial"/>
                <w:b/>
                <w:color w:val="404040"/>
                <w:szCs w:val="20"/>
              </w:rPr>
              <w:t>Joonha Lee</w:t>
            </w:r>
          </w:p>
        </w:tc>
        <w:tc>
          <w:tcPr>
            <w:tcW w:w="708" w:type="pct"/>
            <w:vMerge w:val="restart"/>
            <w:vAlign w:val="center"/>
          </w:tcPr>
          <w:p w14:paraId="48FAD846" w14:textId="77777777" w:rsidR="001F29C3" w:rsidRPr="008D3837" w:rsidRDefault="001F29C3" w:rsidP="007660EA">
            <w:pPr>
              <w:spacing w:before="40" w:after="40" w:line="240" w:lineRule="auto"/>
              <w:jc w:val="center"/>
              <w:rPr>
                <w:rFonts w:cs="Arial"/>
              </w:rPr>
            </w:pPr>
            <w:r w:rsidRPr="008D3837">
              <w:rPr>
                <w:rFonts w:cs="Arial"/>
                <w:noProof/>
                <w:sz w:val="21"/>
              </w:rPr>
              <w:drawing>
                <wp:inline distT="0" distB="0" distL="0" distR="0" wp14:anchorId="5A47DE2E" wp14:editId="12236201">
                  <wp:extent cx="777240" cy="1035109"/>
                  <wp:effectExtent l="0" t="0" r="0" b="0"/>
                  <wp:docPr id="2132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r w:rsidR="001F29C3" w:rsidRPr="008D3837" w14:paraId="62063E43" w14:textId="77777777" w:rsidTr="007660EA">
        <w:tc>
          <w:tcPr>
            <w:tcW w:w="1072" w:type="pct"/>
            <w:shd w:val="clear" w:color="auto" w:fill="DDEBF7"/>
            <w:vAlign w:val="center"/>
          </w:tcPr>
          <w:p w14:paraId="33E87713" w14:textId="43A0D750" w:rsidR="001F29C3" w:rsidRPr="00363EFC" w:rsidRDefault="001F29C3" w:rsidP="007660EA">
            <w:pPr>
              <w:spacing w:before="40" w:after="40" w:line="240" w:lineRule="auto"/>
              <w:rPr>
                <w:rFonts w:cs="Arial"/>
                <w:b/>
                <w:color w:val="404040"/>
                <w:szCs w:val="20"/>
              </w:rPr>
            </w:pPr>
            <w:r w:rsidRPr="00363EFC">
              <w:rPr>
                <w:rFonts w:cs="Arial"/>
                <w:b/>
                <w:color w:val="404040"/>
                <w:szCs w:val="20"/>
              </w:rPr>
              <w:t>Position Applied</w:t>
            </w:r>
          </w:p>
        </w:tc>
        <w:tc>
          <w:tcPr>
            <w:tcW w:w="3221" w:type="pct"/>
            <w:vAlign w:val="center"/>
          </w:tcPr>
          <w:p w14:paraId="782CDF34" w14:textId="0439BBBD" w:rsidR="001F29C3" w:rsidRPr="00363EFC" w:rsidRDefault="001F29C3" w:rsidP="007660EA">
            <w:pPr>
              <w:spacing w:before="40" w:after="40" w:line="240" w:lineRule="auto"/>
              <w:rPr>
                <w:rFonts w:cs="Arial"/>
                <w:color w:val="404040"/>
                <w:szCs w:val="20"/>
              </w:rPr>
            </w:pPr>
            <w:r w:rsidRPr="00363EFC">
              <w:rPr>
                <w:rFonts w:cs="Arial"/>
                <w:color w:val="404040"/>
                <w:szCs w:val="20"/>
              </w:rPr>
              <w:t>Field Application Engineer (FAE) - ITT Cannon Connector Korea</w:t>
            </w:r>
          </w:p>
        </w:tc>
        <w:tc>
          <w:tcPr>
            <w:tcW w:w="708" w:type="pct"/>
            <w:vMerge/>
            <w:vAlign w:val="center"/>
          </w:tcPr>
          <w:p w14:paraId="6C7BBCC8" w14:textId="77777777" w:rsidR="001F29C3" w:rsidRPr="008D3837" w:rsidRDefault="001F29C3" w:rsidP="007660EA">
            <w:pPr>
              <w:spacing w:before="40" w:after="40" w:line="240" w:lineRule="auto"/>
              <w:rPr>
                <w:rFonts w:cs="Arial"/>
                <w:b/>
                <w:color w:val="1F4E79"/>
                <w:sz w:val="28"/>
              </w:rPr>
            </w:pPr>
          </w:p>
        </w:tc>
      </w:tr>
      <w:tr w:rsidR="001F29C3" w:rsidRPr="008D3837" w14:paraId="12A9520B" w14:textId="77777777" w:rsidTr="007660EA">
        <w:tc>
          <w:tcPr>
            <w:tcW w:w="1072" w:type="pct"/>
            <w:shd w:val="clear" w:color="auto" w:fill="DDEBF7"/>
            <w:vAlign w:val="center"/>
          </w:tcPr>
          <w:p w14:paraId="248F890D" w14:textId="35E3FC2E" w:rsidR="001F29C3" w:rsidRPr="00363EFC" w:rsidRDefault="001F29C3" w:rsidP="007660EA">
            <w:pPr>
              <w:spacing w:before="40" w:after="40" w:line="240" w:lineRule="auto"/>
              <w:rPr>
                <w:rFonts w:cs="Arial"/>
                <w:b/>
                <w:color w:val="404040"/>
                <w:szCs w:val="20"/>
              </w:rPr>
            </w:pPr>
            <w:r w:rsidRPr="00363EFC">
              <w:rPr>
                <w:rFonts w:cs="Arial"/>
                <w:b/>
                <w:color w:val="404040"/>
                <w:szCs w:val="20"/>
              </w:rPr>
              <w:t>Location</w:t>
            </w:r>
          </w:p>
        </w:tc>
        <w:tc>
          <w:tcPr>
            <w:tcW w:w="3221" w:type="pct"/>
            <w:vAlign w:val="center"/>
          </w:tcPr>
          <w:p w14:paraId="3189831A" w14:textId="064E453C" w:rsidR="001F29C3" w:rsidRPr="00363EFC" w:rsidRDefault="001F29C3" w:rsidP="007660EA">
            <w:pPr>
              <w:spacing w:before="40" w:after="40" w:line="240" w:lineRule="auto"/>
              <w:rPr>
                <w:rFonts w:cs="Arial"/>
                <w:color w:val="404040"/>
                <w:szCs w:val="20"/>
              </w:rPr>
            </w:pPr>
            <w:r w:rsidRPr="00363EFC">
              <w:rPr>
                <w:rFonts w:cs="Arial"/>
                <w:color w:val="404040"/>
                <w:szCs w:val="20"/>
              </w:rPr>
              <w:t>Gunpo-si, Gyeonggi-do, Korea</w:t>
            </w:r>
          </w:p>
        </w:tc>
        <w:tc>
          <w:tcPr>
            <w:tcW w:w="708" w:type="pct"/>
            <w:vMerge/>
            <w:vAlign w:val="center"/>
          </w:tcPr>
          <w:p w14:paraId="03774BF3" w14:textId="77777777" w:rsidR="001F29C3" w:rsidRPr="008D3837" w:rsidRDefault="001F29C3" w:rsidP="007660EA">
            <w:pPr>
              <w:spacing w:before="40" w:after="40" w:line="240" w:lineRule="auto"/>
              <w:rPr>
                <w:rFonts w:cs="Arial"/>
                <w:b/>
                <w:color w:val="1F4E79"/>
                <w:sz w:val="28"/>
              </w:rPr>
            </w:pPr>
          </w:p>
        </w:tc>
      </w:tr>
      <w:tr w:rsidR="001F29C3" w:rsidRPr="008D3837" w14:paraId="5DB2617F" w14:textId="77777777" w:rsidTr="007660EA">
        <w:tc>
          <w:tcPr>
            <w:tcW w:w="1072" w:type="pct"/>
            <w:shd w:val="clear" w:color="auto" w:fill="DDEBF7"/>
            <w:vAlign w:val="center"/>
          </w:tcPr>
          <w:p w14:paraId="04BD1C48" w14:textId="03C2BE15" w:rsidR="001F29C3" w:rsidRPr="00363EFC" w:rsidRDefault="001F29C3" w:rsidP="007660EA">
            <w:pPr>
              <w:spacing w:before="40" w:after="40" w:line="240" w:lineRule="auto"/>
              <w:rPr>
                <w:rFonts w:cs="Arial"/>
                <w:b/>
                <w:color w:val="404040"/>
                <w:szCs w:val="20"/>
              </w:rPr>
            </w:pPr>
            <w:r w:rsidRPr="00363EFC">
              <w:rPr>
                <w:rFonts w:cs="Arial"/>
                <w:b/>
                <w:color w:val="404040"/>
                <w:szCs w:val="20"/>
              </w:rPr>
              <w:t>Phone</w:t>
            </w:r>
          </w:p>
        </w:tc>
        <w:tc>
          <w:tcPr>
            <w:tcW w:w="3221" w:type="pct"/>
            <w:vAlign w:val="center"/>
          </w:tcPr>
          <w:p w14:paraId="65F2B70B" w14:textId="6102D058" w:rsidR="001F29C3" w:rsidRPr="00363EFC" w:rsidRDefault="001F29C3" w:rsidP="007660EA">
            <w:pPr>
              <w:spacing w:before="40" w:after="40" w:line="240" w:lineRule="auto"/>
              <w:rPr>
                <w:rFonts w:cs="Arial"/>
                <w:color w:val="404040"/>
                <w:szCs w:val="20"/>
              </w:rPr>
            </w:pPr>
            <w:r w:rsidRPr="00363EFC">
              <w:rPr>
                <w:rFonts w:cs="Arial"/>
                <w:color w:val="404040"/>
                <w:szCs w:val="20"/>
              </w:rPr>
              <w:t>+82-10-2731-4581</w:t>
            </w:r>
          </w:p>
        </w:tc>
        <w:tc>
          <w:tcPr>
            <w:tcW w:w="708" w:type="pct"/>
            <w:vMerge/>
            <w:vAlign w:val="center"/>
          </w:tcPr>
          <w:p w14:paraId="2B650660" w14:textId="77777777" w:rsidR="001F29C3" w:rsidRPr="008D3837" w:rsidRDefault="001F29C3" w:rsidP="007660EA">
            <w:pPr>
              <w:spacing w:before="40" w:after="40" w:line="240" w:lineRule="auto"/>
              <w:rPr>
                <w:rFonts w:cs="Arial"/>
                <w:b/>
                <w:color w:val="1F4E79"/>
                <w:sz w:val="28"/>
              </w:rPr>
            </w:pPr>
          </w:p>
        </w:tc>
      </w:tr>
      <w:tr w:rsidR="001F29C3" w:rsidRPr="008D3837" w14:paraId="130594B7" w14:textId="77777777" w:rsidTr="007660EA">
        <w:tc>
          <w:tcPr>
            <w:tcW w:w="1072" w:type="pct"/>
            <w:shd w:val="clear" w:color="auto" w:fill="DDEBF7"/>
            <w:vAlign w:val="center"/>
          </w:tcPr>
          <w:p w14:paraId="1F533010" w14:textId="43FF99F5" w:rsidR="001F29C3" w:rsidRPr="00363EFC" w:rsidRDefault="001F29C3" w:rsidP="007660EA">
            <w:pPr>
              <w:spacing w:before="40" w:after="40" w:line="240" w:lineRule="auto"/>
              <w:rPr>
                <w:rFonts w:cs="Arial"/>
                <w:b/>
                <w:color w:val="404040"/>
                <w:szCs w:val="20"/>
              </w:rPr>
            </w:pPr>
            <w:r w:rsidRPr="00363EFC">
              <w:rPr>
                <w:rFonts w:cs="Arial"/>
                <w:b/>
                <w:color w:val="404040"/>
                <w:szCs w:val="20"/>
              </w:rPr>
              <w:t>Email</w:t>
            </w:r>
          </w:p>
        </w:tc>
        <w:tc>
          <w:tcPr>
            <w:tcW w:w="3221" w:type="pct"/>
            <w:vAlign w:val="center"/>
          </w:tcPr>
          <w:p w14:paraId="55679101" w14:textId="3FC22B9D" w:rsidR="001F29C3" w:rsidRPr="00363EFC" w:rsidRDefault="001F29C3" w:rsidP="007660EA">
            <w:pPr>
              <w:spacing w:before="40" w:after="40" w:line="240" w:lineRule="auto"/>
              <w:rPr>
                <w:rFonts w:cs="Arial"/>
                <w:color w:val="404040"/>
                <w:szCs w:val="20"/>
              </w:rPr>
            </w:pPr>
            <w:r w:rsidRPr="00363EFC">
              <w:rPr>
                <w:rFonts w:cs="Arial"/>
                <w:color w:val="404040"/>
                <w:szCs w:val="20"/>
              </w:rPr>
              <w:t>leejunha781@gmail.com</w:t>
            </w:r>
          </w:p>
        </w:tc>
        <w:tc>
          <w:tcPr>
            <w:tcW w:w="708" w:type="pct"/>
            <w:vMerge/>
            <w:vAlign w:val="center"/>
          </w:tcPr>
          <w:p w14:paraId="0132C03D" w14:textId="77777777" w:rsidR="001F29C3" w:rsidRPr="008D3837" w:rsidRDefault="001F29C3" w:rsidP="007660EA">
            <w:pPr>
              <w:spacing w:before="40" w:after="40" w:line="240" w:lineRule="auto"/>
              <w:rPr>
                <w:rFonts w:cs="Arial"/>
                <w:b/>
                <w:color w:val="1F4E79"/>
                <w:sz w:val="28"/>
              </w:rPr>
            </w:pPr>
          </w:p>
        </w:tc>
      </w:tr>
    </w:tbl>
    <w:p w14:paraId="4EB83818" w14:textId="77777777" w:rsidR="001F29C3" w:rsidRDefault="001F29C3" w:rsidP="00103EFF">
      <w:pPr>
        <w:pBdr>
          <w:bottom w:val="single" w:sz="12" w:space="1" w:color="404040"/>
        </w:pBdr>
        <w:spacing w:after="60" w:line="240" w:lineRule="auto"/>
        <w:rPr>
          <w:rFonts w:eastAsia="맑은 고딕" w:cs="Arial"/>
          <w:b/>
          <w:color w:val="1F4E79"/>
          <w:sz w:val="28"/>
          <w:lang w:eastAsia="ko-KR"/>
        </w:rPr>
      </w:pPr>
    </w:p>
    <w:p w14:paraId="0714ACE1" w14:textId="1E23996B" w:rsidR="00F71536" w:rsidRPr="00042A17" w:rsidRDefault="00B84E18" w:rsidP="00103EFF">
      <w:pPr>
        <w:pBdr>
          <w:bottom w:val="single" w:sz="12" w:space="1" w:color="404040"/>
        </w:pBdr>
        <w:spacing w:after="60" w:line="240" w:lineRule="auto"/>
        <w:rPr>
          <w:rFonts w:eastAsia="맑은 고딕" w:cs="Arial"/>
          <w:lang w:eastAsia="ko-KR"/>
        </w:rPr>
      </w:pPr>
      <w:r>
        <w:rPr>
          <w:rFonts w:cs="Arial"/>
          <w:b/>
          <w:color w:val="1F4E79"/>
          <w:sz w:val="28"/>
        </w:rPr>
        <w:t>Professional Profile</w:t>
      </w:r>
    </w:p>
    <w:p w14:paraId="3A91C649" w14:textId="77777777" w:rsidR="00065E42" w:rsidRPr="00065E42" w:rsidRDefault="00065E42" w:rsidP="00103EFF">
      <w:pPr>
        <w:spacing w:after="120" w:line="240" w:lineRule="auto"/>
        <w:rPr>
          <w:rFonts w:cs="Arial"/>
          <w:color w:val="000000"/>
        </w:rPr>
      </w:pPr>
      <w:r w:rsidRPr="00065E42">
        <w:rPr>
          <w:rFonts w:cs="Arial"/>
          <w:color w:val="000000"/>
        </w:rPr>
        <w:t>Field Application Engineer candidate with 21+ years of experience in high-reliability electronics, naval and defense communication systems, aerospace and defense electronics, LEO satellite terminal integration, customer-site commissioning, field issue troubleshooting, and cross-functional technical coordination.</w:t>
      </w:r>
    </w:p>
    <w:p w14:paraId="5165E732" w14:textId="77777777" w:rsidR="00065E42" w:rsidRPr="00065E42" w:rsidRDefault="00065E42" w:rsidP="00103EFF">
      <w:pPr>
        <w:spacing w:after="120" w:line="240" w:lineRule="auto"/>
        <w:rPr>
          <w:rFonts w:cs="Arial"/>
          <w:color w:val="000000"/>
        </w:rPr>
      </w:pPr>
      <w:r w:rsidRPr="00065E42">
        <w:rPr>
          <w:rFonts w:cs="Arial"/>
          <w:color w:val="000000"/>
        </w:rPr>
        <w:t>My background fits well with ITT Cannon’s harsh-environment connector and interconnect business. In this field, circular and multi-pin connectors, high-density D-Sub / Micro-D / Nano-D-style interfaces, cable assemblies, high-power and high-speed data applications, RF/coaxial paths, and ruggedized connector solutions must be selected based on the customer’s actual operating environment, reliability needs, installation constraints, and mission-critical performance requirements.</w:t>
      </w:r>
    </w:p>
    <w:p w14:paraId="4D63470C" w14:textId="77777777" w:rsidR="00065E42" w:rsidRPr="00065E42" w:rsidRDefault="00065E42" w:rsidP="00103EFF">
      <w:pPr>
        <w:spacing w:after="120" w:line="240" w:lineRule="auto"/>
        <w:rPr>
          <w:rFonts w:cs="Arial"/>
          <w:color w:val="000000"/>
        </w:rPr>
      </w:pPr>
      <w:r w:rsidRPr="00065E42">
        <w:rPr>
          <w:rFonts w:cs="Arial"/>
          <w:color w:val="000000"/>
        </w:rPr>
        <w:t>Throughout my career, I have worked with systems where cabling, RF/network connectivity, power/signal/data interfaces, mechanical robustness, EMI/EMC awareness, documentation accuracy, customer trust, and evidence-based issue closure were essential. Although my formal title has not been “connector design engineer,” my hands-on experience is directly relevant to connector applications. I have repeatedly worked with system-level interfaces, cable-connected equipment, RF antenna paths, board-to-system interconnects, field installation constraints, production validation, technical documentation, and customer acceptance in naval, defense, aerospace, satellite, and industrial-style environments.</w:t>
      </w:r>
    </w:p>
    <w:p w14:paraId="3E3B68F8" w14:textId="77777777" w:rsidR="006B66F4" w:rsidRDefault="006B66F4" w:rsidP="00103EFF">
      <w:pPr>
        <w:spacing w:after="120" w:line="240" w:lineRule="auto"/>
        <w:rPr>
          <w:rFonts w:cs="Arial"/>
          <w:color w:val="000000"/>
        </w:rPr>
      </w:pPr>
      <w:r>
        <w:rPr>
          <w:rFonts w:cs="Arial"/>
          <w:color w:val="000000"/>
        </w:rPr>
        <w:t xml:space="preserve">This experience also fits well with ITT's purpose, values and DNA. My naval and defense background is grounded in </w:t>
      </w:r>
      <w:r w:rsidRPr="006B66F4">
        <w:rPr>
          <w:rFonts w:cs="Arial"/>
          <w:b/>
          <w:color w:val="000000"/>
        </w:rPr>
        <w:t>Impeccable Character</w:t>
      </w:r>
      <w:r>
        <w:rPr>
          <w:rFonts w:cs="Arial"/>
          <w:color w:val="000000"/>
        </w:rPr>
        <w:t xml:space="preserve"> - integrity, accurate documentation and verifiable acceptance evidence at every stage. I apply </w:t>
      </w:r>
      <w:r w:rsidRPr="006B66F4">
        <w:rPr>
          <w:rFonts w:cs="Arial"/>
          <w:b/>
          <w:color w:val="000000"/>
        </w:rPr>
        <w:t>Bold Thinking</w:t>
      </w:r>
      <w:r>
        <w:rPr>
          <w:rFonts w:cs="Arial"/>
          <w:color w:val="000000"/>
        </w:rPr>
        <w:t xml:space="preserve"> by going deep into logs, measurements and field data to reach fact-based root causes and by reframing customer pain points into practical, design-in solutions. And I rely on </w:t>
      </w:r>
      <w:r w:rsidRPr="006B66F4">
        <w:rPr>
          <w:rFonts w:cs="Arial"/>
          <w:b/>
          <w:color w:val="000000"/>
        </w:rPr>
        <w:t>Collective Know-How</w:t>
      </w:r>
      <w:r>
        <w:rPr>
          <w:rFonts w:cs="Arial"/>
          <w:color w:val="000000"/>
        </w:rPr>
        <w:t>, working as the technical bridge across sales, R&amp;D, product management, quality and production so the whole team wins the design.</w:t>
      </w:r>
    </w:p>
    <w:p w14:paraId="74A9880C" w14:textId="7627BDF2" w:rsidR="00065E42" w:rsidRPr="00065E42" w:rsidRDefault="006B66F4" w:rsidP="00103EFF">
      <w:pPr>
        <w:spacing w:after="120" w:line="240" w:lineRule="auto"/>
        <w:rPr>
          <w:rFonts w:cs="Arial"/>
          <w:color w:val="000000"/>
        </w:rPr>
      </w:pPr>
      <w:r>
        <w:rPr>
          <w:rFonts w:cs="Arial"/>
          <w:color w:val="000000"/>
        </w:rPr>
        <w:t>In day-to-day work this shows up as the behaviors ITT's Higher Performance Culture describes: service leadership and accountability in owning outcomes end-to-end; granular, data-based decision-making; speed and simplicity under schedule pressure; honesty and transparency in status reporting; meritocracy and humility in backing the best solution and staying open to learning; and a proud, never-satisfied drive for continuous improvement - guided throughout by ITT's "</w:t>
      </w:r>
      <w:r w:rsidRPr="006B66F4">
        <w:rPr>
          <w:rFonts w:cs="Arial"/>
          <w:b/>
          <w:color w:val="000000"/>
        </w:rPr>
        <w:t>We Solve It</w:t>
      </w:r>
      <w:r>
        <w:rPr>
          <w:rFonts w:cs="Arial"/>
          <w:color w:val="000000"/>
        </w:rPr>
        <w:t>" mindset and a relentless focus on customer satisfaction.</w:t>
      </w:r>
    </w:p>
    <w:p w14:paraId="26D53BC2" w14:textId="77777777" w:rsidR="00065E42" w:rsidRPr="00065E42" w:rsidRDefault="00065E42" w:rsidP="00103EFF">
      <w:pPr>
        <w:spacing w:after="120" w:line="240" w:lineRule="auto"/>
        <w:rPr>
          <w:rFonts w:cs="Arial"/>
          <w:color w:val="000000"/>
        </w:rPr>
      </w:pPr>
      <w:r w:rsidRPr="00065E42">
        <w:rPr>
          <w:rFonts w:cs="Arial"/>
          <w:color w:val="000000"/>
        </w:rPr>
        <w:t>At ITT Cannon, I can contribute by capturing Voice of Customer, identifying system design requirements and unmet technical challenges, supporting product and technical capability presentations, recommending suitable connector, cabling and interface solutions, coordinating R&amp;D-supported issue resolution, and helping secure new design wins in Aerospace &amp; Defense, Transportation, Industrial, Energy, and other harsh-environment markets.</w:t>
      </w:r>
    </w:p>
    <w:p w14:paraId="170C47DE" w14:textId="77777777" w:rsidR="007866EE" w:rsidRPr="00065E42" w:rsidRDefault="007866EE" w:rsidP="00103EFF">
      <w:pPr>
        <w:spacing w:after="0" w:line="240" w:lineRule="auto"/>
        <w:rPr>
          <w:rFonts w:eastAsia="맑은 고딕" w:cs="Arial"/>
          <w:lang w:eastAsia="ko-KR"/>
        </w:rPr>
      </w:pPr>
    </w:p>
    <w:p w14:paraId="54607ADD" w14:textId="605E2CD4" w:rsidR="00F71536" w:rsidRPr="00F85E2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Key Strengths</w:t>
      </w:r>
    </w:p>
    <w:p w14:paraId="33009EE8" w14:textId="6F26F41C"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Aerospace &amp; Defense / Military Customer Background:</w:t>
      </w:r>
      <w:r w:rsidRPr="007F562E">
        <w:rPr>
          <w:rFonts w:cs="Arial"/>
          <w:bCs/>
          <w:color w:val="000000"/>
        </w:rPr>
        <w:t xml:space="preserve"> 15+ years supporting ROK Navy ship and submarine communication systems, plus defense/aerospace electronics and LEO satellite terminals - directly matching ITT Cannon's preferred Korea Aerospace &amp; Defense experience, with insight into Korean A&amp;D market trends and platform-modernization programs.</w:t>
      </w:r>
    </w:p>
    <w:p w14:paraId="39DCFA15" w14:textId="2FAE26BA"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Connector, Cable and System Interface Understanding:</w:t>
      </w:r>
      <w:r w:rsidRPr="007F562E">
        <w:rPr>
          <w:rFonts w:cs="Arial"/>
          <w:bCs/>
          <w:color w:val="000000"/>
        </w:rPr>
        <w:t xml:space="preserve"> Hands-on with RF/coaxial cabling, antenna interfaces, shipboard wiring, Ethernet/high-speed data, power/control/signal interfaces, board-to-system interconnects and ICDs - fluent in circular and multi-pin connectors, high-density interfaces, cable assemblies, signal integrity, shielding and durability.</w:t>
      </w:r>
    </w:p>
    <w:p w14:paraId="5A24F4F1" w14:textId="6AD911F4" w:rsidR="006B66F4" w:rsidRPr="007F562E" w:rsidRDefault="007F562E" w:rsidP="00F85E27">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ITT Cannon Connector Product and Application Knowledge:</w:t>
      </w:r>
      <w:r w:rsidRPr="007F562E">
        <w:rPr>
          <w:rFonts w:cs="Arial"/>
          <w:bCs/>
          <w:color w:val="000000"/>
        </w:rPr>
        <w:t xml:space="preserve"> Familiar with ITT Cannon's harsh-environment families - D38999 / KJ-KJA-KJB, Micro-D/Nano-D and filtered/hermetic (Aerospace &amp; Defense); CA Bayonet/MIL-DTL-5015, high-power and EV (Transportation, Industrial, Heavy-Vehicle, Energy); fiber-optic, RF/coaxial and Quadrax (high-speed/high-power). I match the customer's real application to the right interconnect, not the catalog.</w:t>
      </w:r>
    </w:p>
    <w:p w14:paraId="6D72BC43" w14:textId="31B43F71"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Customer Engineering Engagement / Voice of Customer:</w:t>
      </w:r>
      <w:r w:rsidRPr="007F562E">
        <w:rPr>
          <w:rFonts w:cs="Arial"/>
          <w:bCs/>
          <w:color w:val="000000"/>
        </w:rPr>
        <w:t xml:space="preserve"> Proven technical bridge between customer engineering and internal sales, R&amp;D, product management, quality and operations - capturing requirements, clarifying pain points and driving issues transparently to closure.</w:t>
      </w:r>
    </w:p>
    <w:p w14:paraId="65AD3EDD" w14:textId="7A4BE069"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Application Issue Solving and Root-Cause Analysis:</w:t>
      </w:r>
      <w:r w:rsidRPr="007F562E">
        <w:rPr>
          <w:rFonts w:cs="Arial"/>
          <w:bCs/>
          <w:color w:val="000000"/>
        </w:rPr>
        <w:t xml:space="preserve"> Evidence-based troubleshooting from symptoms, logs, measurements and defect history - isolating causes across hardware, cabling, interface, network, RF and power, with corrective-action and re-test proof.</w:t>
      </w:r>
    </w:p>
    <w:p w14:paraId="42518D1C" w14:textId="663E47AF"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lastRenderedPageBreak/>
        <w:t>New Design and Design-In Support:</w:t>
      </w:r>
      <w:r w:rsidRPr="007F562E">
        <w:rPr>
          <w:rFonts w:cs="Arial"/>
          <w:bCs/>
          <w:color w:val="000000"/>
        </w:rPr>
        <w:t xml:space="preserve"> Translate customer requirements into architecture, HW/SW/interface specs, test plans, ECO/BOM and production-readiness decisions; hands-on ARM Cortex-M3 board design adds practical insight for new component and assembly design-in.</w:t>
      </w:r>
    </w:p>
    <w:p w14:paraId="4D9F496E" w14:textId="5B30CF66"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Technical Presentations and Solution Proposals:</w:t>
      </w:r>
      <w:r w:rsidRPr="007F562E">
        <w:rPr>
          <w:rFonts w:cs="Arial"/>
          <w:bCs/>
          <w:color w:val="000000"/>
        </w:rPr>
        <w:t xml:space="preserve"> Skilled at technical proposals, WBS and cost estimates, test procedures and customer-facing reports - equally ready to deliver sales-oriented capability presentations and sustained technical support across the full design-in lifecycle.</w:t>
      </w:r>
    </w:p>
    <w:p w14:paraId="72D0EE21" w14:textId="1825AE1F"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Harsh-Environment Reliability and Manufacturing Mindset:</w:t>
      </w:r>
      <w:r w:rsidRPr="007F562E">
        <w:rPr>
          <w:rFonts w:cs="Arial"/>
          <w:bCs/>
          <w:color w:val="000000"/>
        </w:rPr>
        <w:t xml:space="preserve"> Defense, naval and satellite background in reliability, EMI/EMC, environmental robustness and acceptance evidence - plus ECO/BOM, defective-part review, EMC/RoHS and the use of high-performance thermoplastics, aluminum and copper alloys and their production requirements.</w:t>
      </w:r>
    </w:p>
    <w:p w14:paraId="544C5AC7" w14:textId="259F0FEC" w:rsidR="00065E42" w:rsidRPr="007F562E" w:rsidRDefault="007F562E" w:rsidP="00103EFF">
      <w:pPr>
        <w:pStyle w:val="a0"/>
        <w:tabs>
          <w:tab w:val="clear" w:pos="360"/>
          <w:tab w:val="num" w:pos="160"/>
        </w:tabs>
        <w:spacing w:after="120" w:line="240" w:lineRule="auto"/>
        <w:ind w:leftChars="-49" w:left="163" w:hanging="261"/>
        <w:rPr>
          <w:rFonts w:cs="Arial"/>
          <w:color w:val="000000"/>
        </w:rPr>
      </w:pPr>
      <w:r w:rsidRPr="007F562E">
        <w:rPr>
          <w:rFonts w:cs="Arial"/>
          <w:b/>
          <w:bCs/>
          <w:color w:val="000000"/>
        </w:rPr>
        <w:t>Independent, Self-Motivated and Travel-Ready:</w:t>
      </w:r>
      <w:r w:rsidRPr="007F562E">
        <w:rPr>
          <w:rFonts w:cs="Arial"/>
          <w:bCs/>
          <w:color w:val="000000"/>
        </w:rPr>
        <w:t xml:space="preserve"> Comfortable with shipyard/onboard field conditions, schedule pressure and cross-functional ownership; strong organizational skills, willing to travel up to 50%, with a relentless focus on customer satisfaction.</w:t>
      </w:r>
    </w:p>
    <w:p w14:paraId="7C8128C5" w14:textId="0C4CC35E" w:rsidR="00F71536" w:rsidRPr="00065E42" w:rsidRDefault="00F71536" w:rsidP="00103EFF">
      <w:pPr>
        <w:spacing w:after="0" w:line="240" w:lineRule="auto"/>
        <w:rPr>
          <w:rFonts w:eastAsia="맑은 고딕" w:cs="Arial"/>
          <w:lang w:eastAsia="ko-KR"/>
        </w:rPr>
      </w:pPr>
    </w:p>
    <w:p w14:paraId="330F6B99" w14:textId="77EFAE09" w:rsidR="007866EE" w:rsidRPr="009E12B1" w:rsidRDefault="007866EE" w:rsidP="00103EFF">
      <w:pPr>
        <w:pBdr>
          <w:bottom w:val="single" w:sz="12" w:space="1" w:color="404040"/>
        </w:pBdr>
        <w:spacing w:after="60" w:line="240" w:lineRule="auto"/>
        <w:rPr>
          <w:rFonts w:cs="Arial"/>
        </w:rPr>
      </w:pPr>
      <w:r w:rsidRPr="009E12B1">
        <w:rPr>
          <w:rFonts w:cs="Arial"/>
          <w:b/>
          <w:color w:val="1F4E79"/>
          <w:sz w:val="28"/>
        </w:rPr>
        <w:t>Education, Certifications, Language and Technical Toolkit</w:t>
      </w:r>
    </w:p>
    <w:tbl>
      <w:tblPr>
        <w:tblStyle w:val="af9"/>
        <w:tblW w:w="0" w:type="auto"/>
        <w:jc w:val="center"/>
        <w:tblLook w:val="04A0" w:firstRow="1" w:lastRow="0" w:firstColumn="1" w:lastColumn="0" w:noHBand="0" w:noVBand="1"/>
      </w:tblPr>
      <w:tblGrid>
        <w:gridCol w:w="2016"/>
        <w:gridCol w:w="8352"/>
      </w:tblGrid>
      <w:tr w:rsidR="00103EFF" w:rsidRPr="00103EFF" w14:paraId="7173D25F" w14:textId="77777777" w:rsidTr="00D2564C">
        <w:trPr>
          <w:jc w:val="center"/>
        </w:trPr>
        <w:tc>
          <w:tcPr>
            <w:tcW w:w="2016" w:type="dxa"/>
            <w:shd w:val="clear" w:color="auto" w:fill="1F4E79"/>
            <w:vAlign w:val="center"/>
          </w:tcPr>
          <w:p w14:paraId="2F12734D" w14:textId="77777777" w:rsidR="00103EFF" w:rsidRPr="00103EFF" w:rsidRDefault="00103EFF" w:rsidP="00D2564C">
            <w:pPr>
              <w:rPr>
                <w:szCs w:val="20"/>
              </w:rPr>
            </w:pPr>
            <w:r w:rsidRPr="00103EFF">
              <w:rPr>
                <w:b/>
                <w:color w:val="FFFFFF"/>
                <w:szCs w:val="20"/>
              </w:rPr>
              <w:t>Category</w:t>
            </w:r>
          </w:p>
        </w:tc>
        <w:tc>
          <w:tcPr>
            <w:tcW w:w="8352" w:type="dxa"/>
            <w:shd w:val="clear" w:color="auto" w:fill="1F4E79"/>
            <w:vAlign w:val="center"/>
          </w:tcPr>
          <w:p w14:paraId="71DE1FB8" w14:textId="77777777" w:rsidR="00103EFF" w:rsidRPr="00103EFF" w:rsidRDefault="00103EFF" w:rsidP="00D2564C">
            <w:pPr>
              <w:rPr>
                <w:szCs w:val="20"/>
              </w:rPr>
            </w:pPr>
            <w:r w:rsidRPr="00103EFF">
              <w:rPr>
                <w:b/>
                <w:color w:val="FFFFFF"/>
                <w:szCs w:val="20"/>
              </w:rPr>
              <w:t>Details</w:t>
            </w:r>
          </w:p>
        </w:tc>
      </w:tr>
      <w:tr w:rsidR="00103EFF" w:rsidRPr="00103EFF" w14:paraId="4382238D" w14:textId="77777777" w:rsidTr="00D2564C">
        <w:trPr>
          <w:jc w:val="center"/>
        </w:trPr>
        <w:tc>
          <w:tcPr>
            <w:tcW w:w="2016" w:type="dxa"/>
            <w:shd w:val="clear" w:color="auto" w:fill="DDEBF7"/>
            <w:vAlign w:val="center"/>
          </w:tcPr>
          <w:p w14:paraId="035A8286" w14:textId="77777777" w:rsidR="00103EFF" w:rsidRPr="00103EFF" w:rsidRDefault="00103EFF" w:rsidP="00D2564C">
            <w:pPr>
              <w:rPr>
                <w:szCs w:val="20"/>
              </w:rPr>
            </w:pPr>
            <w:r w:rsidRPr="00103EFF">
              <w:rPr>
                <w:b/>
                <w:szCs w:val="20"/>
              </w:rPr>
              <w:t>Education</w:t>
            </w:r>
          </w:p>
        </w:tc>
        <w:tc>
          <w:tcPr>
            <w:tcW w:w="8352" w:type="dxa"/>
            <w:vAlign w:val="center"/>
          </w:tcPr>
          <w:p w14:paraId="6156C859" w14:textId="77777777" w:rsidR="00AB2B72" w:rsidRDefault="00103EFF" w:rsidP="00D2564C">
            <w:pPr>
              <w:rPr>
                <w:rFonts w:eastAsia="맑은 고딕"/>
                <w:szCs w:val="20"/>
                <w:lang w:eastAsia="ko-KR"/>
              </w:rPr>
            </w:pPr>
            <w:r w:rsidRPr="00103EFF">
              <w:rPr>
                <w:szCs w:val="20"/>
              </w:rPr>
              <w:t>M.S. in Electronic &amp; Electrical Engineering, Embedded Systems, Pusan National University (2013-2018);</w:t>
            </w:r>
          </w:p>
          <w:p w14:paraId="424DF378" w14:textId="5950DF70" w:rsidR="00103EFF" w:rsidRPr="00103EFF" w:rsidRDefault="00103EFF" w:rsidP="00D2564C">
            <w:pPr>
              <w:rPr>
                <w:szCs w:val="20"/>
              </w:rPr>
            </w:pPr>
            <w:r w:rsidRPr="00103EFF">
              <w:rPr>
                <w:szCs w:val="20"/>
              </w:rPr>
              <w:t>B.S. in Control &amp; Instrumentation Engineering, University of Ulsan (1992-2002).</w:t>
            </w:r>
          </w:p>
        </w:tc>
      </w:tr>
      <w:tr w:rsidR="00103EFF" w:rsidRPr="00103EFF" w14:paraId="2ABD4508" w14:textId="77777777" w:rsidTr="00D2564C">
        <w:trPr>
          <w:jc w:val="center"/>
        </w:trPr>
        <w:tc>
          <w:tcPr>
            <w:tcW w:w="2016" w:type="dxa"/>
            <w:shd w:val="clear" w:color="auto" w:fill="DDEBF7"/>
            <w:vAlign w:val="center"/>
          </w:tcPr>
          <w:p w14:paraId="729AB3B5" w14:textId="77777777" w:rsidR="00103EFF" w:rsidRPr="00103EFF" w:rsidRDefault="00103EFF" w:rsidP="00D2564C">
            <w:pPr>
              <w:rPr>
                <w:szCs w:val="20"/>
              </w:rPr>
            </w:pPr>
            <w:r w:rsidRPr="00103EFF">
              <w:rPr>
                <w:b/>
                <w:szCs w:val="20"/>
              </w:rPr>
              <w:t>Certifications / Training</w:t>
            </w:r>
          </w:p>
        </w:tc>
        <w:tc>
          <w:tcPr>
            <w:tcW w:w="8352" w:type="dxa"/>
            <w:vAlign w:val="center"/>
          </w:tcPr>
          <w:p w14:paraId="4D031296" w14:textId="77777777" w:rsidR="008D48DF" w:rsidRDefault="008D48DF" w:rsidP="00D2564C">
            <w:pPr>
              <w:rPr>
                <w:rFonts w:eastAsia="맑은 고딕"/>
                <w:szCs w:val="20"/>
                <w:lang w:eastAsia="ko-KR"/>
              </w:rPr>
            </w:pPr>
            <w:r w:rsidRPr="008D48DF">
              <w:rPr>
                <w:szCs w:val="20"/>
              </w:rPr>
              <w:t xml:space="preserve">Certified NMEA 2000 Networking for marine communication interfaces; </w:t>
            </w:r>
          </w:p>
          <w:p w14:paraId="5E429E40" w14:textId="0E7A7FF6" w:rsidR="008D48DF" w:rsidRDefault="0035040C" w:rsidP="00D2564C">
            <w:pPr>
              <w:rPr>
                <w:rFonts w:eastAsia="맑은 고딕"/>
                <w:szCs w:val="20"/>
                <w:lang w:eastAsia="ko-KR"/>
              </w:rPr>
            </w:pPr>
            <w:r w:rsidRPr="008D48DF">
              <w:rPr>
                <w:szCs w:val="20"/>
              </w:rPr>
              <w:t>Defense</w:t>
            </w:r>
            <w:r w:rsidR="008D48DF" w:rsidRPr="008D48DF">
              <w:rPr>
                <w:szCs w:val="20"/>
              </w:rPr>
              <w:t xml:space="preserve"> PMBOK training for defense project execution; </w:t>
            </w:r>
          </w:p>
          <w:p w14:paraId="33ED1EA4" w14:textId="09ECD8B7" w:rsidR="00103EFF" w:rsidRPr="008D48DF" w:rsidRDefault="008D48DF" w:rsidP="00D2564C">
            <w:pPr>
              <w:rPr>
                <w:rFonts w:eastAsia="맑은 고딕"/>
                <w:szCs w:val="20"/>
                <w:lang w:eastAsia="ko-KR"/>
              </w:rPr>
            </w:pPr>
            <w:r w:rsidRPr="008D48DF">
              <w:rPr>
                <w:szCs w:val="20"/>
              </w:rPr>
              <w:t>Python and machine learning training for data-based issue analysis and technical reporting.</w:t>
            </w:r>
          </w:p>
        </w:tc>
      </w:tr>
      <w:tr w:rsidR="00103EFF" w:rsidRPr="00103EFF" w14:paraId="61004DC2" w14:textId="77777777" w:rsidTr="00D2564C">
        <w:trPr>
          <w:jc w:val="center"/>
        </w:trPr>
        <w:tc>
          <w:tcPr>
            <w:tcW w:w="2016" w:type="dxa"/>
            <w:shd w:val="clear" w:color="auto" w:fill="DDEBF7"/>
            <w:vAlign w:val="center"/>
          </w:tcPr>
          <w:p w14:paraId="3A0E1A60" w14:textId="77777777" w:rsidR="00103EFF" w:rsidRPr="00103EFF" w:rsidRDefault="00103EFF" w:rsidP="00D2564C">
            <w:pPr>
              <w:rPr>
                <w:szCs w:val="20"/>
              </w:rPr>
            </w:pPr>
            <w:r w:rsidRPr="00103EFF">
              <w:rPr>
                <w:b/>
                <w:szCs w:val="20"/>
              </w:rPr>
              <w:t>Language</w:t>
            </w:r>
          </w:p>
        </w:tc>
        <w:tc>
          <w:tcPr>
            <w:tcW w:w="8352" w:type="dxa"/>
            <w:vAlign w:val="center"/>
          </w:tcPr>
          <w:p w14:paraId="61AB541C" w14:textId="77777777" w:rsidR="008D48DF" w:rsidRDefault="008D48DF" w:rsidP="00D2564C">
            <w:pPr>
              <w:rPr>
                <w:rFonts w:eastAsia="맑은 고딕"/>
                <w:szCs w:val="20"/>
                <w:lang w:eastAsia="ko-KR"/>
              </w:rPr>
            </w:pPr>
            <w:r w:rsidRPr="008D48DF">
              <w:rPr>
                <w:szCs w:val="20"/>
              </w:rPr>
              <w:t xml:space="preserve">English technical meetings, customer communication, </w:t>
            </w:r>
          </w:p>
          <w:p w14:paraId="507E5589" w14:textId="77777777" w:rsidR="008D48DF" w:rsidRDefault="008D48DF" w:rsidP="00D2564C">
            <w:pPr>
              <w:rPr>
                <w:rFonts w:eastAsia="맑은 고딕"/>
                <w:szCs w:val="20"/>
                <w:lang w:eastAsia="ko-KR"/>
              </w:rPr>
            </w:pPr>
            <w:r w:rsidRPr="008D48DF">
              <w:rPr>
                <w:szCs w:val="20"/>
              </w:rPr>
              <w:t xml:space="preserve">VOC clarification and issue follow-up with global partners; </w:t>
            </w:r>
          </w:p>
          <w:p w14:paraId="513F8271" w14:textId="77777777" w:rsidR="008D48DF" w:rsidRDefault="008D48DF" w:rsidP="00D2564C">
            <w:pPr>
              <w:rPr>
                <w:rFonts w:eastAsia="맑은 고딕"/>
                <w:szCs w:val="20"/>
                <w:lang w:eastAsia="ko-KR"/>
              </w:rPr>
            </w:pPr>
            <w:r w:rsidRPr="008D48DF">
              <w:rPr>
                <w:szCs w:val="20"/>
              </w:rPr>
              <w:t xml:space="preserve">English study in Perth, Australia; </w:t>
            </w:r>
          </w:p>
          <w:p w14:paraId="4A169FE1" w14:textId="19A45AE3" w:rsidR="00103EFF" w:rsidRPr="00103EFF" w:rsidRDefault="008D48DF" w:rsidP="00D2564C">
            <w:pPr>
              <w:rPr>
                <w:szCs w:val="20"/>
              </w:rPr>
            </w:pPr>
            <w:r w:rsidRPr="008D48DF">
              <w:rPr>
                <w:szCs w:val="20"/>
              </w:rPr>
              <w:t>IELTS 5.0.</w:t>
            </w:r>
          </w:p>
        </w:tc>
      </w:tr>
      <w:tr w:rsidR="00103EFF" w:rsidRPr="00103EFF" w14:paraId="771E0009" w14:textId="77777777" w:rsidTr="00D2564C">
        <w:trPr>
          <w:jc w:val="center"/>
        </w:trPr>
        <w:tc>
          <w:tcPr>
            <w:tcW w:w="2016" w:type="dxa"/>
            <w:shd w:val="clear" w:color="auto" w:fill="DDEBF7"/>
            <w:vAlign w:val="center"/>
          </w:tcPr>
          <w:p w14:paraId="63B3EF34" w14:textId="77777777" w:rsidR="00103EFF" w:rsidRPr="00103EFF" w:rsidRDefault="00103EFF" w:rsidP="00D2564C">
            <w:pPr>
              <w:rPr>
                <w:szCs w:val="20"/>
              </w:rPr>
            </w:pPr>
            <w:r w:rsidRPr="00103EFF">
              <w:rPr>
                <w:b/>
                <w:szCs w:val="20"/>
              </w:rPr>
              <w:t>Technical Toolkit</w:t>
            </w:r>
          </w:p>
        </w:tc>
        <w:tc>
          <w:tcPr>
            <w:tcW w:w="8352" w:type="dxa"/>
            <w:vAlign w:val="center"/>
          </w:tcPr>
          <w:p w14:paraId="08EC9508" w14:textId="1B61A194" w:rsidR="00103EFF" w:rsidRPr="00103EFF" w:rsidRDefault="00AB2B72" w:rsidP="00D2564C">
            <w:pPr>
              <w:rPr>
                <w:szCs w:val="20"/>
              </w:rPr>
            </w:pPr>
            <w:r w:rsidRPr="00AB2B72">
              <w:rPr>
                <w:szCs w:val="20"/>
              </w:rPr>
              <w:t>Connector/cable applications, RF/coaxial paths, power/control/signal interfaces, Ethernet/high-speed data, board-to-system interconnects, ICDs, EMI/EMC, signal integrity, RF measurement equipment, Wireshark, iperf, embedded hardware, Linux and Microsoft Office.</w:t>
            </w:r>
          </w:p>
        </w:tc>
      </w:tr>
      <w:tr w:rsidR="00103EFF" w:rsidRPr="00103EFF" w14:paraId="0A173CA6" w14:textId="77777777" w:rsidTr="00D2564C">
        <w:trPr>
          <w:jc w:val="center"/>
        </w:trPr>
        <w:tc>
          <w:tcPr>
            <w:tcW w:w="2016" w:type="dxa"/>
            <w:shd w:val="clear" w:color="auto" w:fill="DDEBF7"/>
            <w:vAlign w:val="center"/>
          </w:tcPr>
          <w:p w14:paraId="54F458F2" w14:textId="77777777" w:rsidR="00103EFF" w:rsidRPr="00103EFF" w:rsidRDefault="00103EFF" w:rsidP="00D2564C">
            <w:pPr>
              <w:rPr>
                <w:szCs w:val="20"/>
              </w:rPr>
            </w:pPr>
            <w:r w:rsidRPr="00103EFF">
              <w:rPr>
                <w:b/>
                <w:szCs w:val="20"/>
              </w:rPr>
              <w:t>Documentation</w:t>
            </w:r>
          </w:p>
        </w:tc>
        <w:tc>
          <w:tcPr>
            <w:tcW w:w="8352" w:type="dxa"/>
            <w:vAlign w:val="center"/>
          </w:tcPr>
          <w:p w14:paraId="3D052989" w14:textId="63E1C54D" w:rsidR="00103EFF" w:rsidRPr="00103EFF" w:rsidRDefault="008D48DF" w:rsidP="00D2564C">
            <w:pPr>
              <w:rPr>
                <w:szCs w:val="20"/>
              </w:rPr>
            </w:pPr>
            <w:r w:rsidRPr="008D48DF">
              <w:rPr>
                <w:szCs w:val="20"/>
              </w:rPr>
              <w:t>Customer requirements, ICDs, connector/cable interface review, technical proposals, test plans/reports, defect logs, root-cause evidence, ECO/BOM records, design-review documents and customer-facing issue summaries.</w:t>
            </w:r>
          </w:p>
        </w:tc>
      </w:tr>
    </w:tbl>
    <w:p w14:paraId="1205E7F8" w14:textId="77777777" w:rsidR="00103EFF" w:rsidRPr="009E12B1" w:rsidRDefault="00103EFF" w:rsidP="00103EFF">
      <w:pPr>
        <w:spacing w:after="60" w:line="240" w:lineRule="auto"/>
        <w:rPr>
          <w:rFonts w:eastAsia="맑은 고딕" w:cs="Arial"/>
          <w:lang w:eastAsia="ko-KR"/>
        </w:rPr>
      </w:pPr>
    </w:p>
    <w:p w14:paraId="4D3C21AD" w14:textId="77777777" w:rsidR="00D137E0" w:rsidRPr="00D137E0" w:rsidRDefault="00D137E0" w:rsidP="00D137E0">
      <w:pPr>
        <w:pBdr>
          <w:bottom w:val="single" w:sz="12" w:space="1" w:color="404040"/>
        </w:pBdr>
        <w:spacing w:after="60" w:line="240" w:lineRule="auto"/>
        <w:rPr>
          <w:rFonts w:cs="Arial"/>
          <w:b/>
          <w:color w:val="1F4E79"/>
          <w:sz w:val="28"/>
        </w:rPr>
      </w:pPr>
      <w:r w:rsidRPr="00D137E0">
        <w:rPr>
          <w:rFonts w:cs="Arial"/>
          <w:b/>
          <w:color w:val="1F4E79"/>
          <w:sz w:val="28"/>
        </w:rPr>
        <w:t>Career Summary</w:t>
      </w:r>
    </w:p>
    <w:tbl>
      <w:tblPr>
        <w:tblStyle w:val="af9"/>
        <w:tblW w:w="0" w:type="auto"/>
        <w:jc w:val="center"/>
        <w:tblLook w:val="04A0" w:firstRow="1" w:lastRow="0" w:firstColumn="1" w:lastColumn="0" w:noHBand="0" w:noVBand="1"/>
      </w:tblPr>
      <w:tblGrid>
        <w:gridCol w:w="1440"/>
        <w:gridCol w:w="1944"/>
        <w:gridCol w:w="2232"/>
        <w:gridCol w:w="4752"/>
      </w:tblGrid>
      <w:tr w:rsidR="00D137E0" w:rsidRPr="00D137E0" w14:paraId="13708BE4" w14:textId="77777777" w:rsidTr="00975EFB">
        <w:trPr>
          <w:jc w:val="center"/>
        </w:trPr>
        <w:tc>
          <w:tcPr>
            <w:tcW w:w="1440" w:type="dxa"/>
            <w:shd w:val="clear" w:color="auto" w:fill="1F4E79"/>
            <w:vAlign w:val="center"/>
          </w:tcPr>
          <w:p w14:paraId="16E4C08B" w14:textId="77777777" w:rsidR="00D137E0" w:rsidRPr="00D137E0" w:rsidRDefault="00D137E0" w:rsidP="00975EFB">
            <w:pPr>
              <w:rPr>
                <w:szCs w:val="20"/>
              </w:rPr>
            </w:pPr>
            <w:r w:rsidRPr="00D137E0">
              <w:rPr>
                <w:b/>
                <w:color w:val="FFFFFF"/>
                <w:szCs w:val="20"/>
              </w:rPr>
              <w:t>Period</w:t>
            </w:r>
          </w:p>
        </w:tc>
        <w:tc>
          <w:tcPr>
            <w:tcW w:w="1944" w:type="dxa"/>
            <w:shd w:val="clear" w:color="auto" w:fill="1F4E79"/>
            <w:vAlign w:val="center"/>
          </w:tcPr>
          <w:p w14:paraId="60BB4E0A" w14:textId="77777777" w:rsidR="00D137E0" w:rsidRPr="00D137E0" w:rsidRDefault="00D137E0" w:rsidP="00975EFB">
            <w:pPr>
              <w:rPr>
                <w:szCs w:val="20"/>
              </w:rPr>
            </w:pPr>
            <w:r w:rsidRPr="00D137E0">
              <w:rPr>
                <w:b/>
                <w:color w:val="FFFFFF"/>
                <w:szCs w:val="20"/>
              </w:rPr>
              <w:t>Company</w:t>
            </w:r>
          </w:p>
        </w:tc>
        <w:tc>
          <w:tcPr>
            <w:tcW w:w="2232" w:type="dxa"/>
            <w:shd w:val="clear" w:color="auto" w:fill="1F4E79"/>
            <w:vAlign w:val="center"/>
          </w:tcPr>
          <w:p w14:paraId="0CADC2A8" w14:textId="77777777" w:rsidR="00D137E0" w:rsidRPr="00D137E0" w:rsidRDefault="00D137E0" w:rsidP="00975EFB">
            <w:pPr>
              <w:rPr>
                <w:szCs w:val="20"/>
              </w:rPr>
            </w:pPr>
            <w:r w:rsidRPr="00D137E0">
              <w:rPr>
                <w:b/>
                <w:color w:val="FFFFFF"/>
                <w:szCs w:val="20"/>
              </w:rPr>
              <w:t>Position</w:t>
            </w:r>
          </w:p>
        </w:tc>
        <w:tc>
          <w:tcPr>
            <w:tcW w:w="4752" w:type="dxa"/>
            <w:shd w:val="clear" w:color="auto" w:fill="1F4E79"/>
            <w:vAlign w:val="center"/>
          </w:tcPr>
          <w:p w14:paraId="01116587" w14:textId="77777777" w:rsidR="00D137E0" w:rsidRPr="00D137E0" w:rsidRDefault="00D137E0" w:rsidP="00975EFB">
            <w:pPr>
              <w:rPr>
                <w:szCs w:val="20"/>
              </w:rPr>
            </w:pPr>
            <w:r w:rsidRPr="00D137E0">
              <w:rPr>
                <w:b/>
                <w:color w:val="FFFFFF"/>
                <w:szCs w:val="20"/>
              </w:rPr>
              <w:t>ITT Cannon FAE Relevance</w:t>
            </w:r>
          </w:p>
        </w:tc>
      </w:tr>
      <w:tr w:rsidR="00D137E0" w:rsidRPr="00D137E0" w14:paraId="1BE83018" w14:textId="77777777" w:rsidTr="00975EFB">
        <w:trPr>
          <w:jc w:val="center"/>
        </w:trPr>
        <w:tc>
          <w:tcPr>
            <w:tcW w:w="1440" w:type="dxa"/>
            <w:vAlign w:val="center"/>
          </w:tcPr>
          <w:p w14:paraId="5FB364DF" w14:textId="77777777" w:rsidR="00D137E0" w:rsidRPr="00D137E0" w:rsidRDefault="00D137E0" w:rsidP="00975EFB">
            <w:pPr>
              <w:rPr>
                <w:szCs w:val="20"/>
              </w:rPr>
            </w:pPr>
            <w:r w:rsidRPr="00D137E0">
              <w:rPr>
                <w:szCs w:val="20"/>
              </w:rPr>
              <w:t>Aug 2025 - Present</w:t>
            </w:r>
          </w:p>
        </w:tc>
        <w:tc>
          <w:tcPr>
            <w:tcW w:w="1944" w:type="dxa"/>
            <w:vAlign w:val="center"/>
          </w:tcPr>
          <w:p w14:paraId="0031A974" w14:textId="77777777" w:rsidR="00D137E0" w:rsidRPr="00D137E0" w:rsidRDefault="00D137E0" w:rsidP="00975EFB">
            <w:pPr>
              <w:rPr>
                <w:szCs w:val="20"/>
              </w:rPr>
            </w:pPr>
            <w:r w:rsidRPr="00D137E0">
              <w:rPr>
                <w:szCs w:val="20"/>
              </w:rPr>
              <w:t>Independent / Career Transition</w:t>
            </w:r>
          </w:p>
        </w:tc>
        <w:tc>
          <w:tcPr>
            <w:tcW w:w="2232" w:type="dxa"/>
            <w:vAlign w:val="center"/>
          </w:tcPr>
          <w:p w14:paraId="0C3E6843" w14:textId="77777777" w:rsidR="00D137E0" w:rsidRPr="00D137E0" w:rsidRDefault="00D137E0" w:rsidP="00975EFB">
            <w:pPr>
              <w:rPr>
                <w:szCs w:val="20"/>
              </w:rPr>
            </w:pPr>
            <w:r w:rsidRPr="00D137E0">
              <w:rPr>
                <w:szCs w:val="20"/>
              </w:rPr>
              <w:t>Career Transition &amp; Self-Study</w:t>
            </w:r>
          </w:p>
        </w:tc>
        <w:tc>
          <w:tcPr>
            <w:tcW w:w="4752" w:type="dxa"/>
            <w:vAlign w:val="center"/>
          </w:tcPr>
          <w:p w14:paraId="513290C1" w14:textId="77777777" w:rsidR="00D137E0" w:rsidRPr="00D137E0" w:rsidRDefault="00D137E0" w:rsidP="00975EFB">
            <w:pPr>
              <w:rPr>
                <w:szCs w:val="20"/>
              </w:rPr>
            </w:pPr>
            <w:r w:rsidRPr="00D137E0">
              <w:rPr>
                <w:szCs w:val="20"/>
              </w:rPr>
              <w:t>Preparing for ITT Cannon FAE role; strengthening connector/application, field-support and troubleshooting readiness.</w:t>
            </w:r>
          </w:p>
        </w:tc>
      </w:tr>
      <w:tr w:rsidR="00D137E0" w:rsidRPr="00D137E0" w14:paraId="6B0F951D" w14:textId="77777777" w:rsidTr="00975EFB">
        <w:trPr>
          <w:jc w:val="center"/>
        </w:trPr>
        <w:tc>
          <w:tcPr>
            <w:tcW w:w="1440" w:type="dxa"/>
            <w:vAlign w:val="center"/>
          </w:tcPr>
          <w:p w14:paraId="3589DA2B" w14:textId="77777777" w:rsidR="00D137E0" w:rsidRPr="00D137E0" w:rsidRDefault="00D137E0" w:rsidP="00975EFB">
            <w:pPr>
              <w:rPr>
                <w:szCs w:val="20"/>
              </w:rPr>
            </w:pPr>
            <w:r w:rsidRPr="00D137E0">
              <w:rPr>
                <w:szCs w:val="20"/>
              </w:rPr>
              <w:t>Mar 2023 - Jul 2025</w:t>
            </w:r>
          </w:p>
        </w:tc>
        <w:tc>
          <w:tcPr>
            <w:tcW w:w="1944" w:type="dxa"/>
            <w:vAlign w:val="center"/>
          </w:tcPr>
          <w:p w14:paraId="0483681C" w14:textId="77777777" w:rsidR="00D137E0" w:rsidRPr="00D137E0" w:rsidRDefault="00D137E0" w:rsidP="00975EFB">
            <w:pPr>
              <w:rPr>
                <w:szCs w:val="20"/>
              </w:rPr>
            </w:pPr>
            <w:r w:rsidRPr="00D137E0">
              <w:rPr>
                <w:szCs w:val="20"/>
              </w:rPr>
              <w:t>Intellian Technologies</w:t>
            </w:r>
          </w:p>
        </w:tc>
        <w:tc>
          <w:tcPr>
            <w:tcW w:w="2232" w:type="dxa"/>
            <w:vAlign w:val="center"/>
          </w:tcPr>
          <w:p w14:paraId="403DAE66" w14:textId="77777777" w:rsidR="00D137E0" w:rsidRPr="00D137E0" w:rsidRDefault="00D137E0" w:rsidP="00975EFB">
            <w:pPr>
              <w:rPr>
                <w:szCs w:val="20"/>
              </w:rPr>
            </w:pPr>
            <w:r w:rsidRPr="00D137E0">
              <w:rPr>
                <w:szCs w:val="20"/>
              </w:rPr>
              <w:t>Senior Engineer / Hardware Platform Lead</w:t>
            </w:r>
          </w:p>
        </w:tc>
        <w:tc>
          <w:tcPr>
            <w:tcW w:w="4752" w:type="dxa"/>
            <w:vAlign w:val="center"/>
          </w:tcPr>
          <w:p w14:paraId="195849B0" w14:textId="77777777" w:rsidR="00D137E0" w:rsidRPr="00D137E0" w:rsidRDefault="00D137E0" w:rsidP="00975EFB">
            <w:pPr>
              <w:rPr>
                <w:szCs w:val="20"/>
              </w:rPr>
            </w:pPr>
            <w:r w:rsidRPr="00D137E0">
              <w:rPr>
                <w:szCs w:val="20"/>
              </w:rPr>
              <w:t>LEO satellite terminal integration, RF/antenna and network interface validation, field issue analysis, production validation and global customer support.</w:t>
            </w:r>
          </w:p>
        </w:tc>
      </w:tr>
      <w:tr w:rsidR="00D137E0" w:rsidRPr="00D137E0" w14:paraId="05CB07AA" w14:textId="77777777" w:rsidTr="00975EFB">
        <w:trPr>
          <w:jc w:val="center"/>
        </w:trPr>
        <w:tc>
          <w:tcPr>
            <w:tcW w:w="1440" w:type="dxa"/>
            <w:vAlign w:val="center"/>
          </w:tcPr>
          <w:p w14:paraId="4FD871DF" w14:textId="77777777" w:rsidR="00D137E0" w:rsidRPr="00D137E0" w:rsidRDefault="00D137E0" w:rsidP="00975EFB">
            <w:pPr>
              <w:rPr>
                <w:szCs w:val="20"/>
              </w:rPr>
            </w:pPr>
            <w:r w:rsidRPr="00D137E0">
              <w:rPr>
                <w:szCs w:val="20"/>
              </w:rPr>
              <w:t>Aug 2022 - Mar 2023</w:t>
            </w:r>
          </w:p>
        </w:tc>
        <w:tc>
          <w:tcPr>
            <w:tcW w:w="1944" w:type="dxa"/>
            <w:vAlign w:val="center"/>
          </w:tcPr>
          <w:p w14:paraId="3D954710" w14:textId="77777777" w:rsidR="00D137E0" w:rsidRPr="00D137E0" w:rsidRDefault="00D137E0" w:rsidP="00975EFB">
            <w:pPr>
              <w:rPr>
                <w:szCs w:val="20"/>
              </w:rPr>
            </w:pPr>
            <w:r w:rsidRPr="00D137E0">
              <w:rPr>
                <w:szCs w:val="20"/>
              </w:rPr>
              <w:t>Genohco</w:t>
            </w:r>
          </w:p>
        </w:tc>
        <w:tc>
          <w:tcPr>
            <w:tcW w:w="2232" w:type="dxa"/>
            <w:vAlign w:val="center"/>
          </w:tcPr>
          <w:p w14:paraId="22D3FC7E" w14:textId="77777777" w:rsidR="00D137E0" w:rsidRPr="00D137E0" w:rsidRDefault="00D137E0" w:rsidP="00975EFB">
            <w:pPr>
              <w:rPr>
                <w:szCs w:val="20"/>
              </w:rPr>
            </w:pPr>
            <w:r w:rsidRPr="00D137E0">
              <w:rPr>
                <w:szCs w:val="20"/>
              </w:rPr>
              <w:t>Lead Engineer / Principal Research Engineer</w:t>
            </w:r>
          </w:p>
        </w:tc>
        <w:tc>
          <w:tcPr>
            <w:tcW w:w="4752" w:type="dxa"/>
            <w:vAlign w:val="center"/>
          </w:tcPr>
          <w:p w14:paraId="398A32C8" w14:textId="77777777" w:rsidR="00D137E0" w:rsidRPr="00D137E0" w:rsidRDefault="00D137E0" w:rsidP="00975EFB">
            <w:pPr>
              <w:rPr>
                <w:szCs w:val="20"/>
              </w:rPr>
            </w:pPr>
            <w:r w:rsidRPr="00D137E0">
              <w:rPr>
                <w:szCs w:val="20"/>
              </w:rPr>
              <w:t>Defense/aerospace electronics, RFP/requirements review, EMI/EMC planning, technical proposals and test documentation.</w:t>
            </w:r>
          </w:p>
        </w:tc>
      </w:tr>
      <w:tr w:rsidR="00D137E0" w:rsidRPr="00D137E0" w14:paraId="4C8BEBA3" w14:textId="77777777" w:rsidTr="00975EFB">
        <w:trPr>
          <w:jc w:val="center"/>
        </w:trPr>
        <w:tc>
          <w:tcPr>
            <w:tcW w:w="1440" w:type="dxa"/>
            <w:vAlign w:val="center"/>
          </w:tcPr>
          <w:p w14:paraId="58F1B28A" w14:textId="77777777" w:rsidR="00D137E0" w:rsidRPr="00D137E0" w:rsidRDefault="00D137E0" w:rsidP="00975EFB">
            <w:pPr>
              <w:rPr>
                <w:szCs w:val="20"/>
              </w:rPr>
            </w:pPr>
            <w:r w:rsidRPr="00D137E0">
              <w:rPr>
                <w:szCs w:val="20"/>
              </w:rPr>
              <w:t>May 2007 - Apr 2022</w:t>
            </w:r>
          </w:p>
        </w:tc>
        <w:tc>
          <w:tcPr>
            <w:tcW w:w="1944" w:type="dxa"/>
            <w:vAlign w:val="center"/>
          </w:tcPr>
          <w:p w14:paraId="4B5B314C" w14:textId="77777777" w:rsidR="00D137E0" w:rsidRPr="00D137E0" w:rsidRDefault="00D137E0" w:rsidP="00975EFB">
            <w:pPr>
              <w:rPr>
                <w:szCs w:val="20"/>
              </w:rPr>
            </w:pPr>
            <w:r w:rsidRPr="00D137E0">
              <w:rPr>
                <w:szCs w:val="20"/>
              </w:rPr>
              <w:t>Daeyang Electric Co., Ltd.</w:t>
            </w:r>
          </w:p>
        </w:tc>
        <w:tc>
          <w:tcPr>
            <w:tcW w:w="2232" w:type="dxa"/>
            <w:vAlign w:val="center"/>
          </w:tcPr>
          <w:p w14:paraId="047F104C" w14:textId="77777777" w:rsidR="00D137E0" w:rsidRPr="00D137E0" w:rsidRDefault="00D137E0" w:rsidP="00975EFB">
            <w:pPr>
              <w:rPr>
                <w:szCs w:val="20"/>
              </w:rPr>
            </w:pPr>
            <w:r w:rsidRPr="00D137E0">
              <w:rPr>
                <w:szCs w:val="20"/>
              </w:rPr>
              <w:t>Principal Engineer / Project Manager</w:t>
            </w:r>
          </w:p>
        </w:tc>
        <w:tc>
          <w:tcPr>
            <w:tcW w:w="4752" w:type="dxa"/>
            <w:vAlign w:val="center"/>
          </w:tcPr>
          <w:p w14:paraId="19A0E55D" w14:textId="77777777" w:rsidR="00D137E0" w:rsidRPr="00D137E0" w:rsidRDefault="00D137E0" w:rsidP="00975EFB">
            <w:pPr>
              <w:rPr>
                <w:szCs w:val="20"/>
              </w:rPr>
            </w:pPr>
            <w:r w:rsidRPr="00D137E0">
              <w:rPr>
                <w:szCs w:val="20"/>
              </w:rPr>
              <w:t>ROK Navy ship/submarine systems, shipboard networks, installation, FAT/HAT/SAT, commissioning, sea trials, acceptance and after-delivery support.</w:t>
            </w:r>
          </w:p>
        </w:tc>
      </w:tr>
      <w:tr w:rsidR="00D137E0" w:rsidRPr="00D137E0" w14:paraId="6FDC35D7" w14:textId="77777777" w:rsidTr="00975EFB">
        <w:trPr>
          <w:jc w:val="center"/>
        </w:trPr>
        <w:tc>
          <w:tcPr>
            <w:tcW w:w="1440" w:type="dxa"/>
            <w:vAlign w:val="center"/>
          </w:tcPr>
          <w:p w14:paraId="2EDBB7AA" w14:textId="77777777" w:rsidR="00D137E0" w:rsidRPr="00D137E0" w:rsidRDefault="00D137E0" w:rsidP="00975EFB">
            <w:pPr>
              <w:rPr>
                <w:szCs w:val="20"/>
              </w:rPr>
            </w:pPr>
            <w:r w:rsidRPr="00D137E0">
              <w:rPr>
                <w:szCs w:val="20"/>
              </w:rPr>
              <w:t>Jan 2006 - May 2007</w:t>
            </w:r>
          </w:p>
        </w:tc>
        <w:tc>
          <w:tcPr>
            <w:tcW w:w="1944" w:type="dxa"/>
            <w:vAlign w:val="center"/>
          </w:tcPr>
          <w:p w14:paraId="3E21BA5E" w14:textId="77777777" w:rsidR="00D137E0" w:rsidRPr="00D137E0" w:rsidRDefault="00D137E0" w:rsidP="00975EFB">
            <w:pPr>
              <w:rPr>
                <w:szCs w:val="20"/>
              </w:rPr>
            </w:pPr>
            <w:r w:rsidRPr="00D137E0">
              <w:rPr>
                <w:szCs w:val="20"/>
              </w:rPr>
              <w:t>Excure Hitron</w:t>
            </w:r>
          </w:p>
        </w:tc>
        <w:tc>
          <w:tcPr>
            <w:tcW w:w="2232" w:type="dxa"/>
            <w:vAlign w:val="center"/>
          </w:tcPr>
          <w:p w14:paraId="2EF7782C" w14:textId="77777777" w:rsidR="00D137E0" w:rsidRPr="00D137E0" w:rsidRDefault="00D137E0" w:rsidP="00975EFB">
            <w:pPr>
              <w:rPr>
                <w:szCs w:val="20"/>
              </w:rPr>
            </w:pPr>
            <w:r w:rsidRPr="00D137E0">
              <w:rPr>
                <w:szCs w:val="20"/>
              </w:rPr>
              <w:t>Engineer</w:t>
            </w:r>
          </w:p>
        </w:tc>
        <w:tc>
          <w:tcPr>
            <w:tcW w:w="4752" w:type="dxa"/>
            <w:vAlign w:val="center"/>
          </w:tcPr>
          <w:p w14:paraId="66CA0986" w14:textId="77777777" w:rsidR="00D137E0" w:rsidRPr="00D137E0" w:rsidRDefault="00D137E0" w:rsidP="00975EFB">
            <w:pPr>
              <w:rPr>
                <w:szCs w:val="20"/>
              </w:rPr>
            </w:pPr>
            <w:r w:rsidRPr="00D137E0">
              <w:rPr>
                <w:szCs w:val="20"/>
              </w:rPr>
              <w:t>CCTV/IR dome camera control boards, power/signal interface debugging, production issue analysis and EMC/RoHS support.</w:t>
            </w:r>
          </w:p>
        </w:tc>
      </w:tr>
      <w:tr w:rsidR="00D137E0" w:rsidRPr="00D137E0" w14:paraId="21682754" w14:textId="77777777" w:rsidTr="00975EFB">
        <w:trPr>
          <w:jc w:val="center"/>
        </w:trPr>
        <w:tc>
          <w:tcPr>
            <w:tcW w:w="1440" w:type="dxa"/>
            <w:vAlign w:val="center"/>
          </w:tcPr>
          <w:p w14:paraId="6E0A62FA" w14:textId="77777777" w:rsidR="00D137E0" w:rsidRPr="00D137E0" w:rsidRDefault="00D137E0" w:rsidP="00975EFB">
            <w:pPr>
              <w:rPr>
                <w:szCs w:val="20"/>
              </w:rPr>
            </w:pPr>
            <w:r w:rsidRPr="00D137E0">
              <w:rPr>
                <w:szCs w:val="20"/>
              </w:rPr>
              <w:t>Jun 2005 - Oct 2005</w:t>
            </w:r>
          </w:p>
        </w:tc>
        <w:tc>
          <w:tcPr>
            <w:tcW w:w="1944" w:type="dxa"/>
            <w:vAlign w:val="center"/>
          </w:tcPr>
          <w:p w14:paraId="1F8403FD" w14:textId="77777777" w:rsidR="00D137E0" w:rsidRPr="00D137E0" w:rsidRDefault="00D137E0" w:rsidP="00975EFB">
            <w:pPr>
              <w:rPr>
                <w:szCs w:val="20"/>
              </w:rPr>
            </w:pPr>
            <w:r w:rsidRPr="00D137E0">
              <w:rPr>
                <w:szCs w:val="20"/>
              </w:rPr>
              <w:t>Esetel</w:t>
            </w:r>
          </w:p>
        </w:tc>
        <w:tc>
          <w:tcPr>
            <w:tcW w:w="2232" w:type="dxa"/>
            <w:vAlign w:val="center"/>
          </w:tcPr>
          <w:p w14:paraId="2699BB6E" w14:textId="77777777" w:rsidR="00D137E0" w:rsidRPr="00D137E0" w:rsidRDefault="00D137E0" w:rsidP="00975EFB">
            <w:pPr>
              <w:rPr>
                <w:szCs w:val="20"/>
              </w:rPr>
            </w:pPr>
            <w:r w:rsidRPr="00D137E0">
              <w:rPr>
                <w:szCs w:val="20"/>
              </w:rPr>
              <w:t>Engineer</w:t>
            </w:r>
          </w:p>
        </w:tc>
        <w:tc>
          <w:tcPr>
            <w:tcW w:w="4752" w:type="dxa"/>
            <w:vAlign w:val="center"/>
          </w:tcPr>
          <w:p w14:paraId="72B83F7A" w14:textId="77777777" w:rsidR="00D137E0" w:rsidRPr="00D137E0" w:rsidRDefault="00D137E0" w:rsidP="00975EFB">
            <w:pPr>
              <w:rPr>
                <w:szCs w:val="20"/>
              </w:rPr>
            </w:pPr>
            <w:r w:rsidRPr="00D137E0">
              <w:rPr>
                <w:szCs w:val="20"/>
              </w:rPr>
              <w:t>ARM-based mobile hardware, RF/digital/power interface debugging and prototype support.</w:t>
            </w:r>
          </w:p>
        </w:tc>
      </w:tr>
      <w:tr w:rsidR="00D137E0" w:rsidRPr="00D137E0" w14:paraId="161BBC8B" w14:textId="77777777" w:rsidTr="00975EFB">
        <w:trPr>
          <w:jc w:val="center"/>
        </w:trPr>
        <w:tc>
          <w:tcPr>
            <w:tcW w:w="1440" w:type="dxa"/>
            <w:vAlign w:val="center"/>
          </w:tcPr>
          <w:p w14:paraId="33B98CAB" w14:textId="77777777" w:rsidR="00D137E0" w:rsidRPr="00D137E0" w:rsidRDefault="00D137E0" w:rsidP="00975EFB">
            <w:pPr>
              <w:rPr>
                <w:szCs w:val="20"/>
              </w:rPr>
            </w:pPr>
            <w:r w:rsidRPr="00D137E0">
              <w:rPr>
                <w:szCs w:val="20"/>
              </w:rPr>
              <w:t>Jan 2004 - May 2005</w:t>
            </w:r>
          </w:p>
        </w:tc>
        <w:tc>
          <w:tcPr>
            <w:tcW w:w="1944" w:type="dxa"/>
            <w:vAlign w:val="center"/>
          </w:tcPr>
          <w:p w14:paraId="70565D13" w14:textId="77777777" w:rsidR="00D137E0" w:rsidRPr="00D137E0" w:rsidRDefault="00D137E0" w:rsidP="00975EFB">
            <w:pPr>
              <w:rPr>
                <w:szCs w:val="20"/>
              </w:rPr>
            </w:pPr>
            <w:r w:rsidRPr="00D137E0">
              <w:rPr>
                <w:szCs w:val="20"/>
              </w:rPr>
              <w:t>NesLab</w:t>
            </w:r>
          </w:p>
        </w:tc>
        <w:tc>
          <w:tcPr>
            <w:tcW w:w="2232" w:type="dxa"/>
            <w:vAlign w:val="center"/>
          </w:tcPr>
          <w:p w14:paraId="3C3DA3C1" w14:textId="77777777" w:rsidR="00D137E0" w:rsidRPr="00D137E0" w:rsidRDefault="00D137E0" w:rsidP="00975EFB">
            <w:pPr>
              <w:rPr>
                <w:szCs w:val="20"/>
              </w:rPr>
            </w:pPr>
            <w:r w:rsidRPr="00D137E0">
              <w:rPr>
                <w:szCs w:val="20"/>
              </w:rPr>
              <w:t>Engineer</w:t>
            </w:r>
          </w:p>
        </w:tc>
        <w:tc>
          <w:tcPr>
            <w:tcW w:w="4752" w:type="dxa"/>
            <w:vAlign w:val="center"/>
          </w:tcPr>
          <w:p w14:paraId="23BFF4B6" w14:textId="77777777" w:rsidR="00D137E0" w:rsidRPr="00D137E0" w:rsidRDefault="00D137E0" w:rsidP="00975EFB">
            <w:pPr>
              <w:rPr>
                <w:szCs w:val="20"/>
              </w:rPr>
            </w:pPr>
            <w:r w:rsidRPr="00D137E0">
              <w:rPr>
                <w:szCs w:val="20"/>
              </w:rPr>
              <w:t>ARM-based embedded hardware, HDD phone interface debugging, PCB support and board bring-up.</w:t>
            </w:r>
          </w:p>
        </w:tc>
      </w:tr>
    </w:tbl>
    <w:p w14:paraId="01EF80EA" w14:textId="77777777" w:rsidR="00B625BF" w:rsidRPr="00D137E0" w:rsidRDefault="00B625BF" w:rsidP="00103EFF">
      <w:pPr>
        <w:pBdr>
          <w:bottom w:val="single" w:sz="12" w:space="1" w:color="404040"/>
        </w:pBdr>
        <w:spacing w:after="60" w:line="240" w:lineRule="auto"/>
        <w:rPr>
          <w:rFonts w:eastAsia="맑은 고딕" w:cs="Arial"/>
          <w:b/>
          <w:color w:val="1F4E79"/>
          <w:szCs w:val="20"/>
          <w:lang w:eastAsia="ko-KR"/>
        </w:rPr>
      </w:pPr>
    </w:p>
    <w:p w14:paraId="69BFCBEA" w14:textId="0BF99C58"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Detailed Professional Experience</w:t>
      </w:r>
    </w:p>
    <w:p w14:paraId="7DFEADAA" w14:textId="77777777"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Intellian Technologies | Senior Engineer / Hardware Platform Lead | Mar 2023 - Jul 2025</w:t>
      </w:r>
    </w:p>
    <w:tbl>
      <w:tblPr>
        <w:tblStyle w:val="af9"/>
        <w:tblW w:w="5000" w:type="pct"/>
        <w:jc w:val="center"/>
        <w:tblLook w:val="04A0" w:firstRow="1" w:lastRow="0" w:firstColumn="1" w:lastColumn="0" w:noHBand="0" w:noVBand="1"/>
      </w:tblPr>
      <w:tblGrid>
        <w:gridCol w:w="1033"/>
        <w:gridCol w:w="9445"/>
      </w:tblGrid>
      <w:tr w:rsidR="00065E42" w:rsidRPr="00065E42" w14:paraId="46161C51" w14:textId="77777777" w:rsidTr="00065E42">
        <w:trPr>
          <w:jc w:val="center"/>
        </w:trPr>
        <w:tc>
          <w:tcPr>
            <w:tcW w:w="493" w:type="pct"/>
            <w:shd w:val="clear" w:color="auto" w:fill="1F4E79"/>
            <w:vAlign w:val="center"/>
          </w:tcPr>
          <w:p w14:paraId="5632AD22"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128D23B"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7211FD62" w14:textId="77777777" w:rsidTr="00065E42">
        <w:trPr>
          <w:jc w:val="center"/>
        </w:trPr>
        <w:tc>
          <w:tcPr>
            <w:tcW w:w="493" w:type="pct"/>
            <w:shd w:val="clear" w:color="auto" w:fill="DDEBF7"/>
            <w:vAlign w:val="center"/>
          </w:tcPr>
          <w:p w14:paraId="59492511" w14:textId="77777777" w:rsidR="00065E42" w:rsidRPr="00065E42" w:rsidRDefault="00065E42" w:rsidP="007660EA">
            <w:pPr>
              <w:spacing w:before="20" w:after="20"/>
              <w:rPr>
                <w:szCs w:val="20"/>
              </w:rPr>
            </w:pPr>
            <w:r w:rsidRPr="00065E42">
              <w:rPr>
                <w:b/>
                <w:szCs w:val="20"/>
              </w:rPr>
              <w:lastRenderedPageBreak/>
              <w:t>Role</w:t>
            </w:r>
          </w:p>
        </w:tc>
        <w:tc>
          <w:tcPr>
            <w:tcW w:w="4507" w:type="pct"/>
            <w:vAlign w:val="center"/>
          </w:tcPr>
          <w:p w14:paraId="661FEE9D" w14:textId="06F6C17B" w:rsidR="00065E42" w:rsidRPr="006B66F4" w:rsidRDefault="006B66F4" w:rsidP="007660EA">
            <w:pPr>
              <w:spacing w:before="20" w:after="20"/>
              <w:rPr>
                <w:szCs w:val="20"/>
              </w:rPr>
            </w:pPr>
            <w:r w:rsidRPr="006B66F4">
              <w:rPr>
                <w:szCs w:val="20"/>
              </w:rPr>
              <w:t>LEO satellite (Eutelsat OneWeb Ku-band) terminal system integration, RF/antenna and network interface validation, software-log-based field issue analysis, production validation and global customer technical support.</w:t>
            </w:r>
          </w:p>
        </w:tc>
      </w:tr>
      <w:tr w:rsidR="00065E42" w:rsidRPr="00065E42" w14:paraId="3A3E7633" w14:textId="77777777" w:rsidTr="00065E42">
        <w:trPr>
          <w:jc w:val="center"/>
        </w:trPr>
        <w:tc>
          <w:tcPr>
            <w:tcW w:w="493" w:type="pct"/>
            <w:shd w:val="clear" w:color="auto" w:fill="DDEBF7"/>
            <w:vAlign w:val="center"/>
          </w:tcPr>
          <w:p w14:paraId="37329E93"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2BFA3E8D" w14:textId="0B0F7A86" w:rsidR="00065E42" w:rsidRPr="006B66F4" w:rsidRDefault="006B66F4" w:rsidP="007660EA">
            <w:pPr>
              <w:spacing w:before="20" w:after="20"/>
              <w:rPr>
                <w:szCs w:val="20"/>
              </w:rPr>
            </w:pPr>
            <w:r w:rsidRPr="006B66F4">
              <w:rPr>
                <w:szCs w:val="20"/>
              </w:rPr>
              <w:t>Acted as the customer-facing technical owner for terminal field issues - capturing symptoms, reproducing conditions, isolating interface boundaries, coordinating internal R&amp;D, quality and production owners, and delivering verified evidence. This mirrors the ITT Cannon FAE loop of solving application and product issues with R&amp;D support and converting field constraints into design-in and design-win opportunities.</w:t>
            </w:r>
          </w:p>
        </w:tc>
      </w:tr>
    </w:tbl>
    <w:p w14:paraId="202ADD82" w14:textId="77777777" w:rsidR="00042A17" w:rsidRDefault="00042A17" w:rsidP="00103EFF">
      <w:pPr>
        <w:spacing w:after="60" w:line="240" w:lineRule="auto"/>
        <w:rPr>
          <w:rFonts w:eastAsia="맑은 고딕" w:cs="Arial"/>
          <w:b/>
          <w:color w:val="000000"/>
          <w:lang w:eastAsia="ko-KR"/>
        </w:rPr>
      </w:pPr>
    </w:p>
    <w:p w14:paraId="3043C932" w14:textId="50C7E86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3B51D457"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Managed system integration testing, software-log-based issue analysis, network verification, production validation and release-readiness reviews for Eutelsat OneWeb Ku-band LEO satellite communication terminals.</w:t>
      </w:r>
    </w:p>
    <w:p w14:paraId="356E3082"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Translated customer and product requirements into HW/SW/RF/network interface requirements, test items, verification records, service-support data and release decision materials.</w:t>
      </w:r>
    </w:p>
    <w:p w14:paraId="7252AB19"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Analyzed defect logs, software logs, network packets, Wireshark/iperf results, environmental data and actual field conditions to define reproduction criteria, likely root causes, corrective actions and re-test evidence.</w:t>
      </w:r>
    </w:p>
    <w:p w14:paraId="59249BA5"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Coordinated ECO/BOM updates, pilot-build findings, production-validation checklists and release-readiness records with engineering, quality and production teams.</w:t>
      </w:r>
    </w:p>
    <w:p w14:paraId="069050CF" w14:textId="38003F9A" w:rsidR="00042A17" w:rsidRPr="00042A17" w:rsidRDefault="00042A17" w:rsidP="00103EFF">
      <w:pPr>
        <w:pStyle w:val="a0"/>
        <w:spacing w:after="60" w:line="240" w:lineRule="auto"/>
        <w:ind w:hanging="259"/>
        <w:rPr>
          <w:rFonts w:cs="Arial"/>
          <w:color w:val="000000"/>
        </w:rPr>
      </w:pPr>
      <w:r w:rsidRPr="00042A17">
        <w:rPr>
          <w:rFonts w:cs="Arial"/>
          <w:color w:val="000000"/>
        </w:rPr>
        <w:t>Supported English technical reviews and quality issue meetings with Eutelsat OneWeb, Marlink/STW and internal engineering, quality and production stakeholders.</w:t>
      </w:r>
    </w:p>
    <w:p w14:paraId="56FA0613" w14:textId="77777777" w:rsidR="00042A17" w:rsidRDefault="00042A17" w:rsidP="00103EFF">
      <w:pPr>
        <w:spacing w:after="0" w:line="240" w:lineRule="auto"/>
        <w:rPr>
          <w:rFonts w:eastAsia="맑은 고딕" w:cs="Arial"/>
          <w:color w:val="000000"/>
          <w:lang w:eastAsia="ko-KR"/>
        </w:rPr>
      </w:pPr>
    </w:p>
    <w:p w14:paraId="17922B0B" w14:textId="6978B664" w:rsidR="00F71536" w:rsidRPr="009E12B1" w:rsidRDefault="00554F49" w:rsidP="00103EFF">
      <w:pPr>
        <w:spacing w:after="40" w:line="240" w:lineRule="auto"/>
        <w:rPr>
          <w:rFonts w:cs="Arial"/>
        </w:rPr>
      </w:pPr>
      <w:r w:rsidRPr="00065E42">
        <w:rPr>
          <w:b/>
          <w:color w:val="1F4E79"/>
          <w:sz w:val="21"/>
        </w:rPr>
        <w:t>Connector / Application Engineering Relevance Embedded in the Role</w:t>
      </w:r>
    </w:p>
    <w:p w14:paraId="020EA8CC" w14:textId="2B4BC687" w:rsidR="00042A17" w:rsidRPr="00042A17" w:rsidRDefault="00042A17" w:rsidP="00103EFF">
      <w:pPr>
        <w:pStyle w:val="a0"/>
        <w:spacing w:after="60" w:line="240" w:lineRule="auto"/>
        <w:ind w:hanging="259"/>
        <w:rPr>
          <w:rFonts w:cs="Arial"/>
          <w:color w:val="000000"/>
        </w:rPr>
      </w:pPr>
      <w:r w:rsidRPr="00042A17">
        <w:rPr>
          <w:rFonts w:cs="Arial"/>
          <w:color w:val="000000"/>
        </w:rPr>
        <w:t>Worked with RF/antenna cable paths, data/network cabling, modem-to-control interfaces, power/control lines and terminal-level field conditions where reliable interconnect performance directly affected product behavior.</w:t>
      </w:r>
    </w:p>
    <w:p w14:paraId="16DE39B1" w14:textId="0467FCDC" w:rsidR="00042A17" w:rsidRPr="00042A17" w:rsidRDefault="00042A17" w:rsidP="00103EFF">
      <w:pPr>
        <w:pStyle w:val="a0"/>
        <w:spacing w:after="60" w:line="240" w:lineRule="auto"/>
        <w:ind w:hanging="259"/>
        <w:rPr>
          <w:rFonts w:cs="Arial"/>
          <w:color w:val="000000"/>
        </w:rPr>
      </w:pPr>
      <w:r w:rsidRPr="00042A17">
        <w:rPr>
          <w:rFonts w:cs="Arial"/>
          <w:color w:val="000000"/>
        </w:rPr>
        <w:t>Gained practical experience identifying customer pain points in a system context, including RF performance, network stability, hardware status, software logs, environmental conditions and production history.</w:t>
      </w:r>
    </w:p>
    <w:p w14:paraId="7523C0F5" w14:textId="033019ED" w:rsidR="00042A17" w:rsidRPr="00042A17" w:rsidRDefault="00042A17" w:rsidP="00103EFF">
      <w:pPr>
        <w:pStyle w:val="a0"/>
        <w:spacing w:after="60" w:line="240" w:lineRule="auto"/>
        <w:ind w:hanging="259"/>
        <w:rPr>
          <w:rFonts w:cs="Arial"/>
          <w:color w:val="000000"/>
        </w:rPr>
      </w:pPr>
      <w:r w:rsidRPr="00042A17">
        <w:rPr>
          <w:rFonts w:cs="Arial"/>
          <w:color w:val="000000"/>
        </w:rPr>
        <w:t>Built an FAE-style issue closure process: capture customer symptoms, reproduce the condition, isolate the interface boundary, coordinate internal technical owners, verify corrective actions and provide customer-facing evidence.</w:t>
      </w:r>
    </w:p>
    <w:p w14:paraId="550FF4FE" w14:textId="4D6B5C30" w:rsidR="00042A17" w:rsidRPr="00042A17" w:rsidRDefault="00042A17" w:rsidP="00103EFF">
      <w:pPr>
        <w:pStyle w:val="a0"/>
        <w:spacing w:after="60" w:line="240" w:lineRule="auto"/>
        <w:ind w:hanging="259"/>
        <w:rPr>
          <w:rFonts w:cs="Arial"/>
          <w:color w:val="000000"/>
        </w:rPr>
      </w:pPr>
      <w:r w:rsidRPr="00042A17">
        <w:rPr>
          <w:rFonts w:cs="Arial"/>
          <w:color w:val="000000"/>
        </w:rPr>
        <w:t>Strengthened the ability to support new design applications by linking application requirements, field constraints, production readiness and customer acceptance criteria.</w:t>
      </w:r>
    </w:p>
    <w:p w14:paraId="2C0D1122" w14:textId="77777777" w:rsidR="00042A17" w:rsidRDefault="00042A17" w:rsidP="00103EFF">
      <w:pPr>
        <w:spacing w:after="0" w:line="240" w:lineRule="auto"/>
        <w:rPr>
          <w:rFonts w:eastAsia="맑은 고딕" w:cs="Arial"/>
          <w:color w:val="000000"/>
          <w:lang w:eastAsia="ko-KR"/>
        </w:rPr>
      </w:pPr>
    </w:p>
    <w:p w14:paraId="7319CB2F" w14:textId="6036A962"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7CB2B98B" w14:textId="5D7F9C48" w:rsidR="00042A17" w:rsidRPr="00042A17" w:rsidRDefault="00042A17" w:rsidP="00103EFF">
      <w:pPr>
        <w:pStyle w:val="a0"/>
        <w:spacing w:after="60" w:line="240" w:lineRule="auto"/>
        <w:ind w:hanging="259"/>
        <w:rPr>
          <w:rFonts w:cs="Arial"/>
          <w:color w:val="000000"/>
        </w:rPr>
      </w:pPr>
      <w:r w:rsidRPr="00042A17">
        <w:rPr>
          <w:rFonts w:cs="Arial"/>
          <w:color w:val="000000"/>
        </w:rPr>
        <w:t>Contributed to approximately 30% reduction in monthly defect rate and approximately 25% reduction in customer issue lead time by structuring issue analysis, corrective-action tracking and validation evidence.</w:t>
      </w:r>
    </w:p>
    <w:p w14:paraId="68B5C64C" w14:textId="77A68353" w:rsidR="00042A17" w:rsidRPr="00042A17" w:rsidRDefault="00042A17" w:rsidP="00103EFF">
      <w:pPr>
        <w:pStyle w:val="a0"/>
        <w:spacing w:after="60" w:line="240" w:lineRule="auto"/>
        <w:ind w:hanging="259"/>
        <w:rPr>
          <w:rFonts w:cs="Arial"/>
          <w:color w:val="000000"/>
        </w:rPr>
      </w:pPr>
      <w:r w:rsidRPr="00042A17">
        <w:rPr>
          <w:rFonts w:cs="Arial"/>
          <w:color w:val="000000"/>
        </w:rPr>
        <w:t>Improved cross-functional decision quality by connecting customer requirements, field issue history, ECO/BOM changes, production validation results and release-readiness criteria into a single decision framework.</w:t>
      </w:r>
    </w:p>
    <w:p w14:paraId="4E6BDCAC" w14:textId="55669715" w:rsidR="00042A17" w:rsidRPr="00042A17" w:rsidRDefault="00042A17" w:rsidP="00103EFF">
      <w:pPr>
        <w:pStyle w:val="a0"/>
        <w:spacing w:after="60" w:line="240" w:lineRule="auto"/>
        <w:ind w:hanging="259"/>
        <w:rPr>
          <w:rFonts w:cs="Arial"/>
          <w:color w:val="000000"/>
        </w:rPr>
      </w:pPr>
      <w:r w:rsidRPr="00042A17">
        <w:rPr>
          <w:rFonts w:cs="Arial"/>
          <w:color w:val="000000"/>
        </w:rPr>
        <w:t>Maintained customer-facing technical summaries and quality issue status, including owners, risks, schedule impact, corrective actions and follow-up evidence.</w:t>
      </w:r>
    </w:p>
    <w:p w14:paraId="1E12CF9E" w14:textId="46B87DC5" w:rsidR="00042A17" w:rsidRPr="00042A17" w:rsidRDefault="00042A17" w:rsidP="00103EFF">
      <w:pPr>
        <w:pStyle w:val="a0"/>
        <w:spacing w:after="60" w:line="240" w:lineRule="auto"/>
        <w:ind w:hanging="259"/>
        <w:rPr>
          <w:rFonts w:cs="Arial"/>
          <w:color w:val="000000"/>
        </w:rPr>
      </w:pPr>
      <w:r w:rsidRPr="00042A17">
        <w:rPr>
          <w:rFonts w:cs="Arial"/>
          <w:color w:val="000000"/>
        </w:rPr>
        <w:t>Demonstrated ITT-aligned working behaviors: accountability, customer focus, transparent communication, cross-functional teamwork and evidence-based problem solving.</w:t>
      </w:r>
    </w:p>
    <w:p w14:paraId="0B8A2300" w14:textId="77777777" w:rsidR="00042A17" w:rsidRPr="00042A17" w:rsidRDefault="00042A17" w:rsidP="00103EFF">
      <w:pPr>
        <w:spacing w:after="0" w:line="240" w:lineRule="auto"/>
        <w:rPr>
          <w:rFonts w:eastAsia="맑은 고딕" w:cs="Arial"/>
          <w:b/>
          <w:color w:val="000000"/>
          <w:lang w:eastAsia="ko-KR"/>
        </w:rPr>
      </w:pPr>
    </w:p>
    <w:p w14:paraId="01A8A968" w14:textId="2ABC8A4F" w:rsidR="00F71536" w:rsidRPr="00065E42" w:rsidRDefault="00554F49" w:rsidP="00103EFF">
      <w:pPr>
        <w:spacing w:after="40" w:line="240" w:lineRule="auto"/>
        <w:rPr>
          <w:b/>
          <w:color w:val="1F4E79"/>
          <w:sz w:val="21"/>
        </w:rPr>
      </w:pPr>
      <w:r w:rsidRPr="00065E42">
        <w:rPr>
          <w:b/>
          <w:color w:val="1F4E79"/>
          <w:sz w:val="21"/>
        </w:rPr>
        <w:t>Reason for Leaving</w:t>
      </w:r>
    </w:p>
    <w:p w14:paraId="66851898" w14:textId="3457A0FA" w:rsidR="00B625BF" w:rsidRDefault="00042A17" w:rsidP="00103EFF">
      <w:pPr>
        <w:spacing w:after="60" w:line="240" w:lineRule="auto"/>
        <w:rPr>
          <w:rFonts w:eastAsia="맑은 고딕" w:cs="Arial"/>
          <w:color w:val="000000"/>
          <w:lang w:eastAsia="ko-KR"/>
        </w:rPr>
      </w:pPr>
      <w:r w:rsidRPr="00042A17">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technical solution proposals and customer design decisions. This is the main reason I am strongly interested in the ITT Cannon FAE role.</w:t>
      </w:r>
    </w:p>
    <w:p w14:paraId="065ACE36" w14:textId="77777777" w:rsidR="00042A17" w:rsidRPr="00453B04" w:rsidRDefault="00042A17" w:rsidP="00103EFF">
      <w:pPr>
        <w:spacing w:after="0" w:line="240" w:lineRule="auto"/>
        <w:rPr>
          <w:rFonts w:eastAsia="맑은 고딕" w:cs="Arial"/>
          <w:b/>
          <w:color w:val="1F4E79"/>
          <w:szCs w:val="20"/>
          <w:lang w:eastAsia="ko-KR"/>
        </w:rPr>
      </w:pPr>
    </w:p>
    <w:p w14:paraId="0F25DA02" w14:textId="5E41A2E7"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Genohco | Lead Engineer / Principal Research Engineer | Aug 2022 - Mar 2023</w:t>
      </w:r>
      <w:r w:rsidR="00065E42">
        <w:rPr>
          <w:rFonts w:eastAsia="맑은 고딕" w:cs="Arial" w:hint="eastAsia"/>
          <w:b/>
          <w:color w:val="1F4E79"/>
          <w:sz w:val="22"/>
          <w:lang w:eastAsia="ko-KR"/>
        </w:rPr>
        <w:t>\</w:t>
      </w:r>
    </w:p>
    <w:tbl>
      <w:tblPr>
        <w:tblStyle w:val="af9"/>
        <w:tblW w:w="5000" w:type="pct"/>
        <w:jc w:val="center"/>
        <w:tblLook w:val="04A0" w:firstRow="1" w:lastRow="0" w:firstColumn="1" w:lastColumn="0" w:noHBand="0" w:noVBand="1"/>
      </w:tblPr>
      <w:tblGrid>
        <w:gridCol w:w="1033"/>
        <w:gridCol w:w="9445"/>
      </w:tblGrid>
      <w:tr w:rsidR="00065E42" w:rsidRPr="00065E42" w14:paraId="1EF66A34" w14:textId="77777777" w:rsidTr="00065E42">
        <w:trPr>
          <w:jc w:val="center"/>
        </w:trPr>
        <w:tc>
          <w:tcPr>
            <w:tcW w:w="493" w:type="pct"/>
            <w:shd w:val="clear" w:color="auto" w:fill="1F4E79"/>
            <w:vAlign w:val="center"/>
          </w:tcPr>
          <w:p w14:paraId="62308348"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A2956DE"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385FDB14" w14:textId="77777777" w:rsidTr="00065E42">
        <w:trPr>
          <w:jc w:val="center"/>
        </w:trPr>
        <w:tc>
          <w:tcPr>
            <w:tcW w:w="493" w:type="pct"/>
            <w:shd w:val="clear" w:color="auto" w:fill="DDEBF7"/>
            <w:vAlign w:val="center"/>
          </w:tcPr>
          <w:p w14:paraId="6E550190"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4E29E5C0" w14:textId="746E9303" w:rsidR="00065E42" w:rsidRPr="006B66F4" w:rsidRDefault="006B66F4" w:rsidP="007660EA">
            <w:pPr>
              <w:spacing w:before="20" w:after="20"/>
              <w:rPr>
                <w:szCs w:val="20"/>
              </w:rPr>
            </w:pPr>
            <w:r w:rsidRPr="006B66F4">
              <w:rPr>
                <w:szCs w:val="20"/>
              </w:rPr>
              <w:t>Defense/aerospace electronics PL/PM support, RFP analysis, technical proposal preparation, design review, external test coordination and delivery documentation.</w:t>
            </w:r>
          </w:p>
        </w:tc>
      </w:tr>
      <w:tr w:rsidR="00065E42" w:rsidRPr="00065E42" w14:paraId="193322F0" w14:textId="77777777" w:rsidTr="00065E42">
        <w:trPr>
          <w:jc w:val="center"/>
        </w:trPr>
        <w:tc>
          <w:tcPr>
            <w:tcW w:w="493" w:type="pct"/>
            <w:shd w:val="clear" w:color="auto" w:fill="DDEBF7"/>
            <w:vAlign w:val="center"/>
          </w:tcPr>
          <w:p w14:paraId="5064706C"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3839B720" w14:textId="78E14341" w:rsidR="00065E42" w:rsidRPr="006B66F4" w:rsidRDefault="006B66F4" w:rsidP="007660EA">
            <w:pPr>
              <w:spacing w:before="20" w:after="20"/>
              <w:rPr>
                <w:szCs w:val="20"/>
              </w:rPr>
            </w:pPr>
            <w:r w:rsidRPr="006B66F4">
              <w:rPr>
                <w:szCs w:val="20"/>
              </w:rPr>
              <w:t>Converted aerospace and defense customer requirements, RFP items and technical constraints into practical technical proposals, execution plans, interface requirements, test procedures and customer deliverables. This is closely matched to ITT Cannon FAEs who must identify design requirements, understand customer pain points, communicate technical solutions and coordinate with engineering, product management and operations.</w:t>
            </w:r>
          </w:p>
        </w:tc>
      </w:tr>
    </w:tbl>
    <w:p w14:paraId="6B52E371" w14:textId="77777777" w:rsidR="00065E42" w:rsidRDefault="00065E42" w:rsidP="00103EFF">
      <w:pPr>
        <w:spacing w:after="60" w:line="240" w:lineRule="auto"/>
        <w:rPr>
          <w:rFonts w:eastAsia="맑은 고딕" w:cs="Arial"/>
          <w:b/>
          <w:color w:val="000000"/>
          <w:lang w:eastAsia="ko-KR"/>
        </w:rPr>
      </w:pPr>
    </w:p>
    <w:p w14:paraId="44684001" w14:textId="7FFB6B5E"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0D02ABC" w14:textId="5EA59EB1" w:rsidR="004D4970" w:rsidRPr="004D4970" w:rsidRDefault="004D4970" w:rsidP="00103EFF">
      <w:pPr>
        <w:pStyle w:val="a0"/>
        <w:spacing w:after="60" w:line="240" w:lineRule="auto"/>
        <w:ind w:hanging="259"/>
        <w:rPr>
          <w:rFonts w:cs="Arial"/>
          <w:color w:val="000000"/>
        </w:rPr>
      </w:pPr>
      <w:r w:rsidRPr="004D4970">
        <w:rPr>
          <w:rFonts w:cs="Arial"/>
          <w:color w:val="000000"/>
        </w:rPr>
        <w:lastRenderedPageBreak/>
        <w:t>Led defense and aerospace electronics tasks from requirement review through board-level design review, verification planning, external test coordination and delivery documentation.</w:t>
      </w:r>
    </w:p>
    <w:p w14:paraId="54079096" w14:textId="4BDE5BC1" w:rsidR="004D4970" w:rsidRPr="004D4970" w:rsidRDefault="004D4970" w:rsidP="00103EFF">
      <w:pPr>
        <w:pStyle w:val="a0"/>
        <w:spacing w:after="60" w:line="240" w:lineRule="auto"/>
        <w:ind w:hanging="259"/>
        <w:rPr>
          <w:rFonts w:cs="Arial"/>
          <w:color w:val="000000"/>
        </w:rPr>
      </w:pPr>
      <w:r w:rsidRPr="004D4970">
        <w:rPr>
          <w:rFonts w:cs="Arial"/>
          <w:color w:val="000000"/>
        </w:rPr>
        <w:t>Analyzed RFP requirements and prepared technical proposals, project execution plans, WBS schedules, cost estimates, test plans, test procedures and technical summaries.</w:t>
      </w:r>
    </w:p>
    <w:p w14:paraId="091D8DA9" w14:textId="4C018A94" w:rsidR="004D4970" w:rsidRPr="004D4970" w:rsidRDefault="004D4970" w:rsidP="00103EFF">
      <w:pPr>
        <w:pStyle w:val="a0"/>
        <w:spacing w:after="60" w:line="240" w:lineRule="auto"/>
        <w:ind w:hanging="259"/>
        <w:rPr>
          <w:rFonts w:cs="Arial"/>
          <w:color w:val="000000"/>
        </w:rPr>
      </w:pPr>
      <w:r w:rsidRPr="004D4970">
        <w:rPr>
          <w:rFonts w:cs="Arial"/>
          <w:color w:val="000000"/>
        </w:rPr>
        <w:t>Converted system requirements into board specifications, power/signal interfaces, HW/SW requirements, verification procedures and result reports with clear traceability.</w:t>
      </w:r>
    </w:p>
    <w:p w14:paraId="39BD7007" w14:textId="730FADAC" w:rsidR="004D4970" w:rsidRPr="004D4970" w:rsidRDefault="004D4970" w:rsidP="00103EFF">
      <w:pPr>
        <w:pStyle w:val="a0"/>
        <w:spacing w:after="60" w:line="240" w:lineRule="auto"/>
        <w:ind w:hanging="259"/>
        <w:rPr>
          <w:rFonts w:cs="Arial"/>
          <w:color w:val="000000"/>
        </w:rPr>
      </w:pPr>
      <w:r w:rsidRPr="004D4970">
        <w:rPr>
          <w:rFonts w:cs="Arial"/>
          <w:color w:val="000000"/>
        </w:rPr>
        <w:t>Reviewed PCB circuits and layouts for power integrity, signal integrity, EMI/EMC, environmental robustness and test readiness.</w:t>
      </w:r>
    </w:p>
    <w:p w14:paraId="6381AE42" w14:textId="34BA8AEE" w:rsidR="004D4970" w:rsidRPr="004D4970" w:rsidRDefault="004D4970" w:rsidP="00103EFF">
      <w:pPr>
        <w:pStyle w:val="a0"/>
        <w:spacing w:after="60" w:line="240" w:lineRule="auto"/>
        <w:ind w:hanging="259"/>
        <w:rPr>
          <w:rFonts w:cs="Arial"/>
          <w:color w:val="000000"/>
        </w:rPr>
      </w:pPr>
      <w:r w:rsidRPr="004D4970">
        <w:rPr>
          <w:rFonts w:cs="Arial"/>
          <w:color w:val="000000"/>
        </w:rPr>
        <w:t>Coordinated technical Q&amp;A with customers, inspection bodies and external test laboratories, and managed test issue closure through root-cause review, corrective action and re-verification.</w:t>
      </w:r>
    </w:p>
    <w:p w14:paraId="0656817A" w14:textId="77777777" w:rsidR="004D4970" w:rsidRDefault="004D4970" w:rsidP="00103EFF">
      <w:pPr>
        <w:spacing w:after="0" w:line="240" w:lineRule="auto"/>
        <w:rPr>
          <w:rFonts w:eastAsia="맑은 고딕" w:cs="Arial"/>
          <w:color w:val="000000"/>
          <w:lang w:eastAsia="ko-KR"/>
        </w:rPr>
      </w:pPr>
    </w:p>
    <w:p w14:paraId="14E2D669" w14:textId="01070BA6"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6507F6C" w14:textId="575383AA" w:rsidR="00363EFC" w:rsidRPr="00363EFC" w:rsidRDefault="00363EFC" w:rsidP="00103EFF">
      <w:pPr>
        <w:pStyle w:val="a0"/>
        <w:spacing w:after="60" w:line="240" w:lineRule="auto"/>
        <w:ind w:hanging="259"/>
        <w:rPr>
          <w:rFonts w:cs="Arial"/>
          <w:color w:val="000000"/>
        </w:rPr>
      </w:pPr>
      <w:r w:rsidRPr="00363EFC">
        <w:rPr>
          <w:rFonts w:cs="Arial"/>
          <w:color w:val="000000"/>
        </w:rPr>
        <w:t>Strengthened harsh-environment electronics discipline around signal/power interfaces, connector-dependent interface stability, EMI/EMC constraints, environmental requirements and design-test-manufacturing linkage.</w:t>
      </w:r>
    </w:p>
    <w:p w14:paraId="127722CA" w14:textId="50FC6B51" w:rsidR="00363EFC" w:rsidRPr="00363EFC" w:rsidRDefault="00363EFC" w:rsidP="00103EFF">
      <w:pPr>
        <w:pStyle w:val="a0"/>
        <w:spacing w:after="60" w:line="240" w:lineRule="auto"/>
        <w:ind w:hanging="259"/>
        <w:rPr>
          <w:rFonts w:cs="Arial"/>
          <w:color w:val="000000"/>
        </w:rPr>
      </w:pPr>
      <w:r w:rsidRPr="00363EFC">
        <w:rPr>
          <w:rFonts w:cs="Arial"/>
          <w:color w:val="000000"/>
        </w:rPr>
        <w:t>Developed the ability to translate customer requirements into practical engineering language, which is essential for recommending connector products and technical solutions for new design applications.</w:t>
      </w:r>
    </w:p>
    <w:p w14:paraId="72E04FC3" w14:textId="6F01CD35" w:rsidR="00363EFC" w:rsidRPr="00363EFC" w:rsidRDefault="00363EFC" w:rsidP="00103EFF">
      <w:pPr>
        <w:pStyle w:val="a0"/>
        <w:spacing w:after="60" w:line="240" w:lineRule="auto"/>
        <w:ind w:hanging="259"/>
        <w:rPr>
          <w:rFonts w:cs="Arial"/>
          <w:color w:val="000000"/>
        </w:rPr>
      </w:pPr>
      <w:r w:rsidRPr="00363EFC">
        <w:rPr>
          <w:rFonts w:cs="Arial"/>
          <w:color w:val="000000"/>
        </w:rPr>
        <w:t>Built proposal and customer-response experience relevant to ITT Cannon product capability presentations and technical solution proposals.</w:t>
      </w:r>
    </w:p>
    <w:p w14:paraId="50495FC8" w14:textId="7D655AB2" w:rsidR="00363EFC" w:rsidRPr="00363EFC" w:rsidRDefault="00363EFC" w:rsidP="00103EFF">
      <w:pPr>
        <w:pStyle w:val="a0"/>
        <w:spacing w:after="60" w:line="240" w:lineRule="auto"/>
        <w:ind w:hanging="259"/>
        <w:rPr>
          <w:rFonts w:cs="Arial"/>
          <w:color w:val="000000"/>
        </w:rPr>
      </w:pPr>
      <w:r w:rsidRPr="00363EFC">
        <w:rPr>
          <w:rFonts w:cs="Arial"/>
          <w:color w:val="000000"/>
        </w:rPr>
        <w:t>Gained direct Aerospace &amp; Defense market relevance in Korea, matching a preferred qualification of the ITT Cannon Connector Korea FAE role.</w:t>
      </w:r>
    </w:p>
    <w:p w14:paraId="776C806F" w14:textId="77777777" w:rsidR="00363EFC" w:rsidRPr="00363EFC" w:rsidRDefault="00363EFC" w:rsidP="00103EFF">
      <w:pPr>
        <w:pStyle w:val="a0"/>
        <w:numPr>
          <w:ilvl w:val="0"/>
          <w:numId w:val="0"/>
        </w:numPr>
        <w:spacing w:after="0" w:line="240" w:lineRule="auto"/>
        <w:ind w:left="360" w:hanging="360"/>
        <w:rPr>
          <w:rFonts w:eastAsia="맑은 고딕" w:cs="Arial"/>
          <w:lang w:eastAsia="ko-KR"/>
        </w:rPr>
      </w:pPr>
    </w:p>
    <w:p w14:paraId="1C1AAFE1"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159DC3A" w14:textId="461881C9" w:rsidR="00363EFC" w:rsidRPr="00363EFC" w:rsidRDefault="00363EFC" w:rsidP="00103EFF">
      <w:pPr>
        <w:pStyle w:val="a0"/>
        <w:spacing w:after="60" w:line="240" w:lineRule="auto"/>
        <w:ind w:hanging="259"/>
        <w:rPr>
          <w:rFonts w:cs="Arial"/>
          <w:color w:val="000000"/>
        </w:rPr>
      </w:pPr>
      <w:r w:rsidRPr="00363EFC">
        <w:rPr>
          <w:rFonts w:cs="Arial"/>
          <w:color w:val="000000"/>
        </w:rPr>
        <w:t>Managed technical proposal and execution documentation for defense/aerospace electronics projects, including WBS, test plans, procedures, reports and customer-facing technical evidence.</w:t>
      </w:r>
    </w:p>
    <w:p w14:paraId="3597153C" w14:textId="3B8F9986" w:rsidR="00363EFC" w:rsidRPr="00363EFC" w:rsidRDefault="00363EFC" w:rsidP="00103EFF">
      <w:pPr>
        <w:pStyle w:val="a0"/>
        <w:numPr>
          <w:ilvl w:val="0"/>
          <w:numId w:val="0"/>
        </w:numPr>
        <w:spacing w:after="60" w:line="240" w:lineRule="auto"/>
        <w:ind w:left="360"/>
        <w:rPr>
          <w:rFonts w:cs="Arial"/>
          <w:color w:val="000000"/>
        </w:rPr>
      </w:pPr>
      <w:r w:rsidRPr="00363EFC">
        <w:rPr>
          <w:rFonts w:cs="Arial"/>
          <w:color w:val="000000"/>
        </w:rPr>
        <w:t>Reduced delivery and test-readiness risk by reviewing design changes not only for function, but also for testability, external test readiness, schedule impact and customer acceptance criteria.</w:t>
      </w:r>
    </w:p>
    <w:p w14:paraId="1F7306EB" w14:textId="4705A3A9" w:rsidR="00363EFC" w:rsidRPr="00363EFC" w:rsidRDefault="00363EFC" w:rsidP="00103EFF">
      <w:pPr>
        <w:pStyle w:val="a0"/>
        <w:spacing w:after="60" w:line="240" w:lineRule="auto"/>
        <w:ind w:hanging="259"/>
        <w:rPr>
          <w:rFonts w:cs="Arial"/>
          <w:color w:val="000000"/>
        </w:rPr>
      </w:pPr>
      <w:r w:rsidRPr="00363EFC">
        <w:rPr>
          <w:rFonts w:cs="Arial"/>
          <w:color w:val="000000"/>
        </w:rPr>
        <w:t>Established disciplined communication with customers and external authorities using documented requirements, objective evidence and clear issue status.</w:t>
      </w:r>
    </w:p>
    <w:p w14:paraId="0DC93ABE" w14:textId="2F5D0154" w:rsidR="00B625BF" w:rsidRPr="00363EFC" w:rsidRDefault="00363EFC" w:rsidP="00103EFF">
      <w:pPr>
        <w:pStyle w:val="a0"/>
        <w:spacing w:after="60" w:line="240" w:lineRule="auto"/>
        <w:ind w:hanging="259"/>
        <w:rPr>
          <w:rFonts w:cs="Arial"/>
          <w:color w:val="000000"/>
        </w:rPr>
      </w:pPr>
      <w:r w:rsidRPr="00363EFC">
        <w:rPr>
          <w:rFonts w:cs="Arial"/>
          <w:color w:val="000000"/>
        </w:rPr>
        <w:t>Demonstrated ITT-aligned behaviors: integrity in documentation, ownership of technical issues, practical problem solving and customer-oriented communication.</w:t>
      </w:r>
    </w:p>
    <w:p w14:paraId="4097624A" w14:textId="77777777" w:rsidR="00363EFC" w:rsidRPr="00363EFC" w:rsidRDefault="00363EFC" w:rsidP="00103EFF">
      <w:pPr>
        <w:spacing w:after="0" w:line="240" w:lineRule="auto"/>
        <w:rPr>
          <w:rFonts w:eastAsia="맑은 고딕" w:cs="Arial"/>
          <w:b/>
          <w:color w:val="000000"/>
          <w:lang w:eastAsia="ko-KR"/>
        </w:rPr>
      </w:pPr>
    </w:p>
    <w:p w14:paraId="006D5F6B" w14:textId="67E9C220" w:rsidR="00F71536" w:rsidRPr="00065E42" w:rsidRDefault="00554F49" w:rsidP="00103EFF">
      <w:pPr>
        <w:spacing w:after="40" w:line="240" w:lineRule="auto"/>
        <w:rPr>
          <w:b/>
          <w:color w:val="1F4E79"/>
          <w:sz w:val="21"/>
        </w:rPr>
      </w:pPr>
      <w:r w:rsidRPr="00065E42">
        <w:rPr>
          <w:b/>
          <w:color w:val="1F4E79"/>
          <w:sz w:val="21"/>
        </w:rPr>
        <w:t>Reason for Leaving</w:t>
      </w:r>
    </w:p>
    <w:p w14:paraId="3DE0AC82" w14:textId="47427B02" w:rsidR="00B625BF" w:rsidRDefault="00363EFC" w:rsidP="00103EFF">
      <w:pPr>
        <w:spacing w:after="60" w:line="240" w:lineRule="auto"/>
        <w:rPr>
          <w:rFonts w:eastAsia="맑은 고딕" w:cs="Arial"/>
          <w:color w:val="000000"/>
          <w:lang w:eastAsia="ko-KR"/>
        </w:rPr>
      </w:pPr>
      <w:r w:rsidRPr="00363EFC">
        <w:rPr>
          <w:rFonts w:cs="Arial"/>
          <w:color w:val="000000"/>
        </w:rPr>
        <w:t>At Genohco, I gained valuable experience in defense/aerospace electronics, RFP analysis, technical proposals, test planning and external test coordination. 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BDF3AD3"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Daeyang Electric Co., Ltd. | Principal Engineer / Project Manager | May 2007 - Apr 2022</w:t>
      </w:r>
    </w:p>
    <w:tbl>
      <w:tblPr>
        <w:tblStyle w:val="af9"/>
        <w:tblW w:w="5000" w:type="pct"/>
        <w:jc w:val="center"/>
        <w:tblLook w:val="04A0" w:firstRow="1" w:lastRow="0" w:firstColumn="1" w:lastColumn="0" w:noHBand="0" w:noVBand="1"/>
      </w:tblPr>
      <w:tblGrid>
        <w:gridCol w:w="1033"/>
        <w:gridCol w:w="9445"/>
      </w:tblGrid>
      <w:tr w:rsidR="00103EFF" w:rsidRPr="00103EFF" w14:paraId="04AF8C6D" w14:textId="77777777" w:rsidTr="00103EFF">
        <w:trPr>
          <w:jc w:val="center"/>
        </w:trPr>
        <w:tc>
          <w:tcPr>
            <w:tcW w:w="493" w:type="pct"/>
            <w:shd w:val="clear" w:color="auto" w:fill="1F4E79"/>
            <w:vAlign w:val="center"/>
          </w:tcPr>
          <w:p w14:paraId="1A254C29"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23E78A40"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42F23101" w14:textId="77777777" w:rsidTr="00103EFF">
        <w:trPr>
          <w:jc w:val="center"/>
        </w:trPr>
        <w:tc>
          <w:tcPr>
            <w:tcW w:w="493" w:type="pct"/>
            <w:shd w:val="clear" w:color="auto" w:fill="DDEBF7"/>
            <w:vAlign w:val="center"/>
          </w:tcPr>
          <w:p w14:paraId="5DAAD689"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DF534A9" w14:textId="77777777" w:rsidR="00103EFF" w:rsidRPr="00103EFF" w:rsidRDefault="00103EFF" w:rsidP="007660EA">
            <w:pPr>
              <w:spacing w:before="20" w:after="20"/>
              <w:rPr>
                <w:szCs w:val="20"/>
              </w:rPr>
            </w:pPr>
            <w:r w:rsidRPr="00103EFF">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103EFF" w:rsidRPr="00103EFF" w14:paraId="2B7DB1A3" w14:textId="77777777" w:rsidTr="00103EFF">
        <w:trPr>
          <w:jc w:val="center"/>
        </w:trPr>
        <w:tc>
          <w:tcPr>
            <w:tcW w:w="493" w:type="pct"/>
            <w:shd w:val="clear" w:color="auto" w:fill="DDEBF7"/>
            <w:vAlign w:val="center"/>
          </w:tcPr>
          <w:p w14:paraId="604EC5B5"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903A27F" w14:textId="77777777" w:rsidR="00103EFF" w:rsidRPr="00103EFF" w:rsidRDefault="00103EFF" w:rsidP="007660EA">
            <w:pPr>
              <w:spacing w:before="20" w:after="20"/>
              <w:rPr>
                <w:szCs w:val="20"/>
              </w:rPr>
            </w:pPr>
            <w:r w:rsidRPr="00103EFF">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3BB16F91" w14:textId="77777777" w:rsidR="00517786" w:rsidRDefault="00517786" w:rsidP="00103EFF">
      <w:pPr>
        <w:spacing w:after="0" w:line="240" w:lineRule="auto"/>
        <w:rPr>
          <w:rFonts w:eastAsia="맑은 고딕" w:cs="Arial"/>
          <w:b/>
          <w:color w:val="000000"/>
          <w:lang w:eastAsia="ko-KR"/>
        </w:rPr>
      </w:pPr>
    </w:p>
    <w:p w14:paraId="49FD87AE" w14:textId="258A0A14"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BFB7C85" w14:textId="3F7D702E" w:rsidR="00517786" w:rsidRPr="00517786" w:rsidRDefault="00517786" w:rsidP="00103EFF">
      <w:pPr>
        <w:pStyle w:val="a0"/>
        <w:spacing w:after="60" w:line="240" w:lineRule="auto"/>
        <w:ind w:hanging="259"/>
        <w:rPr>
          <w:rFonts w:cs="Arial"/>
          <w:color w:val="000000"/>
        </w:rPr>
      </w:pPr>
      <w:r w:rsidRPr="00517786">
        <w:rPr>
          <w:rFonts w:cs="Arial"/>
          <w:color w:val="000000"/>
        </w:rPr>
        <w:t>Led and supported ROK Navy ship and submarine communication system projects including FFX, Jangbogo/KSS, PKX-B and PKG programs as PM/PL and technical engineer.</w:t>
      </w:r>
    </w:p>
    <w:p w14:paraId="56319168" w14:textId="640B1044" w:rsidR="00517786" w:rsidRPr="00517786" w:rsidRDefault="00517786" w:rsidP="00103EFF">
      <w:pPr>
        <w:pStyle w:val="a0"/>
        <w:spacing w:after="60" w:line="240" w:lineRule="auto"/>
        <w:ind w:hanging="259"/>
        <w:rPr>
          <w:rFonts w:cs="Arial"/>
          <w:color w:val="000000"/>
        </w:rPr>
      </w:pPr>
      <w:r w:rsidRPr="00517786">
        <w:rPr>
          <w:rFonts w:cs="Arial"/>
          <w:color w:val="000000"/>
        </w:rPr>
        <w:t>Converted Navy, shipyard and inspection requirements into system architecture, equipment specifications, ICDs, cable/interface documents, wiring information, FAT/HAT/SAT procedures and acceptance criteria.</w:t>
      </w:r>
    </w:p>
    <w:p w14:paraId="1196A330" w14:textId="061FB0CD" w:rsidR="00517786" w:rsidRPr="00517786" w:rsidRDefault="00517786" w:rsidP="00103EFF">
      <w:pPr>
        <w:pStyle w:val="a0"/>
        <w:spacing w:after="60" w:line="240" w:lineRule="auto"/>
        <w:ind w:hanging="259"/>
        <w:rPr>
          <w:rFonts w:cs="Arial"/>
          <w:color w:val="000000"/>
        </w:rPr>
      </w:pPr>
      <w:r w:rsidRPr="00517786">
        <w:rPr>
          <w:rFonts w:cs="Arial"/>
          <w:color w:val="000000"/>
        </w:rPr>
        <w:t>Managed WBS-based schedules covering equipment delivery, subcontractor work, installation, test, inspection, commissioning, sea trial and customer acceptance</w:t>
      </w:r>
    </w:p>
    <w:p w14:paraId="5F7CB4E3" w14:textId="6EE3F3DF" w:rsidR="00517786" w:rsidRPr="00517786" w:rsidRDefault="00517786" w:rsidP="00103EFF">
      <w:pPr>
        <w:pStyle w:val="a0"/>
        <w:spacing w:after="60" w:line="240" w:lineRule="auto"/>
        <w:ind w:hanging="259"/>
        <w:rPr>
          <w:rFonts w:cs="Arial"/>
          <w:color w:val="000000"/>
        </w:rPr>
      </w:pPr>
      <w:r w:rsidRPr="00517786">
        <w:rPr>
          <w:rFonts w:cs="Arial"/>
          <w:color w:val="000000"/>
        </w:rPr>
        <w:t>Coordinated engineering, production, quality, procurement, shipyards, Navy users, inspectors, subcontractors and suppliers to close configuration, interface, quality and delivery issues.</w:t>
      </w:r>
    </w:p>
    <w:p w14:paraId="415BB57E" w14:textId="03C2415C" w:rsidR="00517786" w:rsidRPr="00517786" w:rsidRDefault="00517786" w:rsidP="00103EFF">
      <w:pPr>
        <w:pStyle w:val="a0"/>
        <w:spacing w:after="60" w:line="240" w:lineRule="auto"/>
        <w:ind w:hanging="259"/>
        <w:rPr>
          <w:rFonts w:cs="Arial"/>
          <w:color w:val="000000"/>
        </w:rPr>
      </w:pPr>
      <w:r w:rsidRPr="00517786">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510F2647" w14:textId="3E87806D" w:rsidR="00517786" w:rsidRPr="00517786" w:rsidRDefault="00517786" w:rsidP="00103EFF">
      <w:pPr>
        <w:pStyle w:val="a0"/>
        <w:spacing w:after="60" w:line="240" w:lineRule="auto"/>
        <w:ind w:hanging="259"/>
        <w:rPr>
          <w:rFonts w:cs="Arial"/>
          <w:color w:val="000000"/>
        </w:rPr>
      </w:pPr>
      <w:r w:rsidRPr="00517786">
        <w:rPr>
          <w:rFonts w:cs="Arial"/>
          <w:color w:val="000000"/>
        </w:rPr>
        <w:t>Verified VHF/UHF/HF communication equipment using signal generators, spectrum/signal analyzers, RF power meters and dummy loads.</w:t>
      </w:r>
    </w:p>
    <w:p w14:paraId="1BE3C666" w14:textId="77777777" w:rsidR="00517786" w:rsidRDefault="00517786" w:rsidP="00103EFF">
      <w:pPr>
        <w:spacing w:after="0" w:line="240" w:lineRule="auto"/>
        <w:rPr>
          <w:rFonts w:eastAsia="맑은 고딕" w:cs="Arial"/>
          <w:color w:val="000000"/>
          <w:lang w:eastAsia="ko-KR"/>
        </w:rPr>
      </w:pPr>
    </w:p>
    <w:p w14:paraId="673A7856" w14:textId="4D3C4304" w:rsidR="00F71536" w:rsidRPr="00065E42" w:rsidRDefault="00554F49" w:rsidP="00103EFF">
      <w:pPr>
        <w:spacing w:after="40" w:line="240" w:lineRule="auto"/>
        <w:rPr>
          <w:b/>
          <w:color w:val="1F4E79"/>
          <w:sz w:val="21"/>
        </w:rPr>
      </w:pPr>
      <w:r w:rsidRPr="00065E42">
        <w:rPr>
          <w:b/>
          <w:color w:val="1F4E79"/>
          <w:sz w:val="21"/>
        </w:rPr>
        <w:lastRenderedPageBreak/>
        <w:t>Connector / Application Engineering Relevance Embedded in the Role</w:t>
      </w:r>
    </w:p>
    <w:p w14:paraId="5FC4D99B" w14:textId="77777777" w:rsidR="00517786" w:rsidRPr="00517786" w:rsidRDefault="00517786" w:rsidP="00103EFF">
      <w:pPr>
        <w:pStyle w:val="a0"/>
        <w:spacing w:after="60" w:line="240" w:lineRule="auto"/>
        <w:ind w:hanging="259"/>
        <w:rPr>
          <w:rFonts w:cs="Arial"/>
        </w:rPr>
      </w:pPr>
      <w:r w:rsidRPr="00517786">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2BADBC20" w14:textId="77777777" w:rsidR="00517786" w:rsidRPr="00517786" w:rsidRDefault="00517786" w:rsidP="00103EFF">
      <w:pPr>
        <w:pStyle w:val="a0"/>
        <w:spacing w:after="60" w:line="240" w:lineRule="auto"/>
        <w:ind w:hanging="259"/>
        <w:rPr>
          <w:rFonts w:cs="Arial"/>
        </w:rPr>
      </w:pPr>
      <w:r w:rsidRPr="00517786">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64590FCD" w14:textId="77777777" w:rsidR="00517786" w:rsidRPr="00517786" w:rsidRDefault="00517786" w:rsidP="00103EFF">
      <w:pPr>
        <w:pStyle w:val="a0"/>
        <w:spacing w:after="60" w:line="240" w:lineRule="auto"/>
        <w:ind w:hanging="259"/>
        <w:rPr>
          <w:rFonts w:cs="Arial"/>
        </w:rPr>
      </w:pPr>
      <w:r w:rsidRPr="00517786">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6A8419A5" w14:textId="31C2E43F" w:rsidR="00517786" w:rsidRPr="00517786" w:rsidRDefault="00517786" w:rsidP="00103EFF">
      <w:pPr>
        <w:pStyle w:val="a0"/>
        <w:spacing w:after="60" w:line="240" w:lineRule="auto"/>
        <w:ind w:hanging="259"/>
        <w:rPr>
          <w:rFonts w:cs="Arial"/>
        </w:rPr>
      </w:pPr>
      <w:r w:rsidRPr="00517786">
        <w:rPr>
          <w:rFonts w:cs="Arial"/>
          <w:color w:val="000000"/>
        </w:rPr>
        <w:t>Developed the ability to speak with military users, shipyards and inspectors in practical engineering terms, which is critical for ITT Cannon design-in discussions with Aerospace &amp; Defense customers.</w:t>
      </w:r>
    </w:p>
    <w:p w14:paraId="27AC41ED" w14:textId="77777777" w:rsidR="00517786" w:rsidRPr="009E12B1" w:rsidRDefault="00517786" w:rsidP="00103EFF">
      <w:pPr>
        <w:pStyle w:val="a0"/>
        <w:numPr>
          <w:ilvl w:val="0"/>
          <w:numId w:val="0"/>
        </w:numPr>
        <w:spacing w:after="0" w:line="240" w:lineRule="auto"/>
        <w:ind w:left="360" w:hanging="360"/>
        <w:rPr>
          <w:rFonts w:cs="Arial"/>
        </w:rPr>
      </w:pPr>
    </w:p>
    <w:p w14:paraId="472F4D84"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7A75B54" w14:textId="3E867862" w:rsidR="00517786" w:rsidRPr="00517786" w:rsidRDefault="00517786" w:rsidP="00103EFF">
      <w:pPr>
        <w:pStyle w:val="a0"/>
        <w:spacing w:after="60" w:line="240" w:lineRule="auto"/>
        <w:ind w:hanging="259"/>
        <w:rPr>
          <w:rFonts w:cs="Arial"/>
          <w:color w:val="000000"/>
        </w:rPr>
      </w:pPr>
      <w:r w:rsidRPr="00517786">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67BF0BD8" w14:textId="727548A4" w:rsidR="00517786" w:rsidRPr="00517786" w:rsidRDefault="00517786" w:rsidP="00103EFF">
      <w:pPr>
        <w:pStyle w:val="a0"/>
        <w:spacing w:after="60" w:line="240" w:lineRule="auto"/>
        <w:ind w:hanging="259"/>
        <w:rPr>
          <w:rFonts w:cs="Arial"/>
          <w:color w:val="000000"/>
        </w:rPr>
      </w:pPr>
      <w:r w:rsidRPr="00517786">
        <w:rPr>
          <w:rFonts w:cs="Arial"/>
          <w:color w:val="000000"/>
        </w:rPr>
        <w:t>Built a disciplined issue-closing method under customer pressure: symptom confirmation, interface isolation, corrective action, re-test, documented evidence and customer communication.</w:t>
      </w:r>
    </w:p>
    <w:p w14:paraId="3AB253A2" w14:textId="34E13BDC" w:rsidR="00517786" w:rsidRPr="00517786" w:rsidRDefault="00517786" w:rsidP="00103EFF">
      <w:pPr>
        <w:pStyle w:val="a0"/>
        <w:spacing w:after="60" w:line="240" w:lineRule="auto"/>
        <w:ind w:hanging="259"/>
        <w:rPr>
          <w:rFonts w:cs="Arial"/>
          <w:color w:val="000000"/>
        </w:rPr>
      </w:pPr>
      <w:r w:rsidRPr="00517786">
        <w:rPr>
          <w:rFonts w:cs="Arial"/>
          <w:color w:val="000000"/>
        </w:rPr>
        <w:t>Established a technical PM foundation that combines customer requirement capture, system interface understanding, supplier coordination, documentation control and field acceptance support.</w:t>
      </w:r>
    </w:p>
    <w:p w14:paraId="31DA0881" w14:textId="1855805F" w:rsidR="00517786" w:rsidRPr="00517786" w:rsidRDefault="00517786" w:rsidP="00103EFF">
      <w:pPr>
        <w:pStyle w:val="a0"/>
        <w:spacing w:after="60" w:line="240" w:lineRule="auto"/>
        <w:ind w:hanging="259"/>
        <w:rPr>
          <w:rFonts w:cs="Arial"/>
          <w:color w:val="000000"/>
        </w:rPr>
      </w:pPr>
      <w:r w:rsidRPr="00517786">
        <w:rPr>
          <w:rFonts w:cs="Arial"/>
          <w:color w:val="000000"/>
        </w:rPr>
        <w:t>Gained long-term, Korea-based Aerospace &amp; Defense customer experience directly aligned with ITT Cannon’s preferred market requirement.</w:t>
      </w:r>
    </w:p>
    <w:p w14:paraId="4F23F36F" w14:textId="2EE8E524" w:rsidR="00517786" w:rsidRPr="00517786" w:rsidRDefault="00517786" w:rsidP="00103EFF">
      <w:pPr>
        <w:pStyle w:val="a0"/>
        <w:spacing w:after="60" w:line="240" w:lineRule="auto"/>
        <w:ind w:hanging="259"/>
        <w:rPr>
          <w:rFonts w:cs="Arial"/>
          <w:color w:val="000000"/>
        </w:rPr>
      </w:pPr>
      <w:r w:rsidRPr="00517786">
        <w:rPr>
          <w:rFonts w:cs="Arial"/>
          <w:color w:val="000000"/>
        </w:rPr>
        <w:t>Demonstrated ITT-aligned values: accountability, integrity, teamwork, ownership, disciplined execution and customer satisfaction in mission-critical environments.</w:t>
      </w:r>
    </w:p>
    <w:p w14:paraId="4EB100FD" w14:textId="77777777" w:rsidR="00517786" w:rsidRPr="00517786" w:rsidRDefault="00517786" w:rsidP="00103EFF">
      <w:pPr>
        <w:pStyle w:val="a0"/>
        <w:numPr>
          <w:ilvl w:val="0"/>
          <w:numId w:val="0"/>
        </w:numPr>
        <w:spacing w:after="0" w:line="240" w:lineRule="auto"/>
        <w:ind w:left="360" w:hanging="360"/>
        <w:rPr>
          <w:rFonts w:eastAsia="맑은 고딕" w:cs="Arial"/>
          <w:lang w:eastAsia="ko-KR"/>
        </w:rPr>
      </w:pPr>
    </w:p>
    <w:p w14:paraId="4AD71E50" w14:textId="77777777" w:rsidR="00F71536" w:rsidRPr="00065E42" w:rsidRDefault="00554F49" w:rsidP="00103EFF">
      <w:pPr>
        <w:spacing w:after="40" w:line="240" w:lineRule="auto"/>
        <w:rPr>
          <w:b/>
          <w:color w:val="1F4E79"/>
          <w:sz w:val="21"/>
        </w:rPr>
      </w:pPr>
      <w:r w:rsidRPr="00065E42">
        <w:rPr>
          <w:b/>
          <w:color w:val="1F4E79"/>
          <w:sz w:val="21"/>
        </w:rPr>
        <w:t>Reason for Leaving</w:t>
      </w:r>
    </w:p>
    <w:p w14:paraId="11EFF795" w14:textId="4F4AE6D5" w:rsidR="00B625BF" w:rsidRDefault="00517786" w:rsidP="00103EFF">
      <w:pPr>
        <w:spacing w:after="60" w:line="240" w:lineRule="auto"/>
        <w:rPr>
          <w:rFonts w:eastAsia="맑은 고딕" w:cs="Arial"/>
          <w:color w:val="000000"/>
          <w:lang w:eastAsia="ko-KR"/>
        </w:rPr>
      </w:pPr>
      <w:r w:rsidRPr="00517786">
        <w:rPr>
          <w:rFonts w:cs="Arial"/>
          <w:color w:val="000000"/>
        </w:rPr>
        <w:t>After approximately 15 years and 11 months at Daeyang Electric, I had built a strong technical and project foundation in ROK Navy ship/submarine communication systems, shipboard networks, CCTV/VOD, C4I-linked systems and customer acceptance. I left to expand my high-reliability systems experience beyond naval and shipbuilding projects into aerospace, satellite and global customer-facing technology fields. This was a career expansion decision, not a break from the defense or harsh-environment domain.</w:t>
      </w:r>
    </w:p>
    <w:p w14:paraId="49C9A49C" w14:textId="77777777" w:rsidR="008B5DA4" w:rsidRDefault="008B5DA4" w:rsidP="00103EFF">
      <w:pPr>
        <w:spacing w:after="60" w:line="240" w:lineRule="auto"/>
        <w:rPr>
          <w:rFonts w:eastAsia="맑은 고딕" w:cs="Arial"/>
          <w:b/>
          <w:color w:val="1F4E79"/>
          <w:sz w:val="22"/>
          <w:lang w:eastAsia="ko-KR"/>
        </w:rPr>
      </w:pPr>
    </w:p>
    <w:p w14:paraId="18DA9D88" w14:textId="421C111F" w:rsidR="00F71536" w:rsidRPr="009E12B1" w:rsidRDefault="00554F49" w:rsidP="00103EFF">
      <w:pPr>
        <w:spacing w:after="60" w:line="240" w:lineRule="auto"/>
        <w:rPr>
          <w:rFonts w:cs="Arial"/>
        </w:rPr>
      </w:pPr>
      <w:r w:rsidRPr="009E12B1">
        <w:rPr>
          <w:rFonts w:cs="Arial"/>
          <w:b/>
          <w:color w:val="1F4E79"/>
          <w:sz w:val="22"/>
        </w:rPr>
        <w:t>Excure Hitron | Engineer | Jan 2006 - May 2007</w:t>
      </w:r>
    </w:p>
    <w:tbl>
      <w:tblPr>
        <w:tblStyle w:val="af9"/>
        <w:tblW w:w="5000" w:type="pct"/>
        <w:jc w:val="center"/>
        <w:tblLook w:val="04A0" w:firstRow="1" w:lastRow="0" w:firstColumn="1" w:lastColumn="0" w:noHBand="0" w:noVBand="1"/>
      </w:tblPr>
      <w:tblGrid>
        <w:gridCol w:w="1033"/>
        <w:gridCol w:w="9445"/>
      </w:tblGrid>
      <w:tr w:rsidR="00103EFF" w:rsidRPr="00103EFF" w14:paraId="645EFAC3" w14:textId="77777777" w:rsidTr="00103EFF">
        <w:trPr>
          <w:jc w:val="center"/>
        </w:trPr>
        <w:tc>
          <w:tcPr>
            <w:tcW w:w="493" w:type="pct"/>
            <w:shd w:val="clear" w:color="auto" w:fill="1F4E79"/>
            <w:vAlign w:val="center"/>
          </w:tcPr>
          <w:p w14:paraId="41F2E652"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1E7AB42E"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5DF3B4AF" w14:textId="77777777" w:rsidTr="00103EFF">
        <w:trPr>
          <w:jc w:val="center"/>
        </w:trPr>
        <w:tc>
          <w:tcPr>
            <w:tcW w:w="493" w:type="pct"/>
            <w:shd w:val="clear" w:color="auto" w:fill="DDEBF7"/>
            <w:vAlign w:val="center"/>
          </w:tcPr>
          <w:p w14:paraId="2AC6F19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2D2E22A4" w14:textId="77777777" w:rsidR="00103EFF" w:rsidRPr="00103EFF" w:rsidRDefault="00103EFF" w:rsidP="007660EA">
            <w:pPr>
              <w:spacing w:before="20" w:after="20"/>
              <w:rPr>
                <w:szCs w:val="20"/>
              </w:rPr>
            </w:pPr>
            <w:r w:rsidRPr="00103EFF">
              <w:rPr>
                <w:szCs w:val="20"/>
              </w:rPr>
              <w:t>CCTV/IR dome camera control board development support, prototype verification, production issue analysis and certification support.</w:t>
            </w:r>
          </w:p>
        </w:tc>
      </w:tr>
      <w:tr w:rsidR="00103EFF" w:rsidRPr="00103EFF" w14:paraId="48666600" w14:textId="77777777" w:rsidTr="00103EFF">
        <w:trPr>
          <w:jc w:val="center"/>
        </w:trPr>
        <w:tc>
          <w:tcPr>
            <w:tcW w:w="493" w:type="pct"/>
            <w:shd w:val="clear" w:color="auto" w:fill="DDEBF7"/>
            <w:vAlign w:val="center"/>
          </w:tcPr>
          <w:p w14:paraId="696785DF"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387B638" w14:textId="77777777" w:rsidR="00103EFF" w:rsidRPr="00103EFF" w:rsidRDefault="00103EFF" w:rsidP="007660EA">
            <w:pPr>
              <w:spacing w:before="20" w:after="20"/>
              <w:rPr>
                <w:szCs w:val="20"/>
              </w:rPr>
            </w:pPr>
            <w:r w:rsidRPr="00103EFF">
              <w:rPr>
                <w:szCs w:val="20"/>
              </w:rPr>
              <w:t>Gained hands-on product-level electronics experience with control boards, power/signal interfaces, cable-connected camera equipment and early production stabilization. This provides useful background for understanding equipment-side connector applications, product behavior, production quality and customer troubleshooting.</w:t>
            </w:r>
          </w:p>
        </w:tc>
      </w:tr>
    </w:tbl>
    <w:p w14:paraId="36C46B00" w14:textId="77777777" w:rsidR="00DF3565" w:rsidRPr="00103EFF" w:rsidRDefault="00DF3565" w:rsidP="00103EFF">
      <w:pPr>
        <w:spacing w:after="0" w:line="240" w:lineRule="auto"/>
        <w:rPr>
          <w:rFonts w:eastAsia="맑은 고딕" w:cs="Arial"/>
          <w:b/>
          <w:color w:val="000000"/>
          <w:lang w:eastAsia="ko-KR"/>
        </w:rPr>
      </w:pPr>
    </w:p>
    <w:p w14:paraId="2CFA6CA0" w14:textId="2B0D42B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C8314F0" w14:textId="23410922" w:rsidR="00DF3565" w:rsidRPr="00DF3565" w:rsidRDefault="00DF3565" w:rsidP="00103EFF">
      <w:pPr>
        <w:pStyle w:val="a0"/>
        <w:spacing w:after="60" w:line="240" w:lineRule="auto"/>
        <w:ind w:hanging="259"/>
        <w:rPr>
          <w:rFonts w:cs="Arial"/>
          <w:color w:val="000000"/>
        </w:rPr>
      </w:pPr>
      <w:r w:rsidRPr="00DF3565">
        <w:rPr>
          <w:rFonts w:cs="Arial"/>
          <w:color w:val="000000"/>
        </w:rPr>
        <w:t>Reviewed and debugged CCTV and IR dome camera control circuits, power circuits and signal interface circuits.</w:t>
      </w:r>
    </w:p>
    <w:p w14:paraId="06B8EB2D" w14:textId="02656E0C" w:rsidR="00DF3565" w:rsidRPr="00DF3565" w:rsidRDefault="00DF3565" w:rsidP="00103EFF">
      <w:pPr>
        <w:pStyle w:val="a0"/>
        <w:spacing w:after="60" w:line="240" w:lineRule="auto"/>
        <w:ind w:hanging="259"/>
        <w:rPr>
          <w:rFonts w:cs="Arial"/>
          <w:color w:val="000000"/>
        </w:rPr>
      </w:pPr>
      <w:r w:rsidRPr="00DF3565">
        <w:rPr>
          <w:rFonts w:cs="Arial"/>
          <w:color w:val="000000"/>
        </w:rPr>
        <w:t>Supported prototype bring-up, power application, signal measurement, interface operation confirmation and functional testing.</w:t>
      </w:r>
    </w:p>
    <w:p w14:paraId="0D8483B4" w14:textId="6BC8688D" w:rsidR="00DF3565" w:rsidRPr="00DF3565" w:rsidRDefault="00DF3565" w:rsidP="00103EFF">
      <w:pPr>
        <w:pStyle w:val="a0"/>
        <w:spacing w:after="60" w:line="240" w:lineRule="auto"/>
        <w:ind w:hanging="259"/>
        <w:rPr>
          <w:rFonts w:cs="Arial"/>
          <w:color w:val="000000"/>
        </w:rPr>
      </w:pPr>
      <w:r w:rsidRPr="00DF3565">
        <w:rPr>
          <w:rFonts w:cs="Arial"/>
          <w:color w:val="000000"/>
        </w:rPr>
        <w:t>Analyzed early production defects and coordinated corrective actions with production and quality teams.</w:t>
      </w:r>
    </w:p>
    <w:p w14:paraId="2D4AF88A" w14:textId="34AFCEBA" w:rsidR="00DF3565" w:rsidRPr="00DF3565" w:rsidRDefault="00DF3565" w:rsidP="00103EFF">
      <w:pPr>
        <w:pStyle w:val="a0"/>
        <w:spacing w:after="60" w:line="240" w:lineRule="auto"/>
        <w:ind w:hanging="259"/>
        <w:rPr>
          <w:rFonts w:cs="Arial"/>
          <w:color w:val="000000"/>
        </w:rPr>
      </w:pPr>
      <w:r w:rsidRPr="00DF3565">
        <w:rPr>
          <w:rFonts w:cs="Arial"/>
          <w:color w:val="000000"/>
        </w:rPr>
        <w:t>Supported EMC/RoHS preparation and product stabilization activities.</w:t>
      </w:r>
    </w:p>
    <w:p w14:paraId="0E34470B" w14:textId="77777777" w:rsidR="00DF3565" w:rsidRPr="00DF3565" w:rsidRDefault="00DF3565" w:rsidP="00103EFF">
      <w:pPr>
        <w:spacing w:after="0" w:line="240" w:lineRule="auto"/>
        <w:rPr>
          <w:rFonts w:eastAsia="맑은 고딕" w:cs="Arial"/>
          <w:b/>
          <w:color w:val="000000"/>
          <w:lang w:eastAsia="ko-KR"/>
        </w:rPr>
      </w:pPr>
    </w:p>
    <w:p w14:paraId="3243BC57" w14:textId="2849ABA7"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01636787" w14:textId="3AEF9F3B" w:rsidR="00DF3565" w:rsidRPr="00DF3565" w:rsidRDefault="00DF3565" w:rsidP="00103EFF">
      <w:pPr>
        <w:pStyle w:val="a0"/>
        <w:spacing w:after="60" w:line="240" w:lineRule="auto"/>
        <w:ind w:hanging="259"/>
        <w:rPr>
          <w:rFonts w:cs="Arial"/>
          <w:color w:val="000000"/>
        </w:rPr>
      </w:pPr>
      <w:r w:rsidRPr="00DF3565">
        <w:rPr>
          <w:rFonts w:cs="Arial"/>
          <w:color w:val="000000"/>
        </w:rPr>
        <w:t>Worked with cable-connected CCTV/control equipment, power/signal interfaces, external device connections, board-level connectors and manufacturability issues.</w:t>
      </w:r>
    </w:p>
    <w:p w14:paraId="0003D1A3" w14:textId="77C5CA1E" w:rsidR="00DF3565" w:rsidRPr="00DF3565" w:rsidRDefault="00DF3565" w:rsidP="00103EFF">
      <w:pPr>
        <w:pStyle w:val="a0"/>
        <w:spacing w:after="60" w:line="240" w:lineRule="auto"/>
        <w:ind w:hanging="259"/>
        <w:rPr>
          <w:rFonts w:cs="Arial"/>
          <w:color w:val="000000"/>
        </w:rPr>
      </w:pPr>
      <w:r w:rsidRPr="00DF3565">
        <w:rPr>
          <w:rFonts w:cs="Arial"/>
          <w:color w:val="000000"/>
        </w:rPr>
        <w:t>Learned to distinguish abnormal symptoms by circuit, wiring, connector, component and external equipment interaction conditions.</w:t>
      </w:r>
    </w:p>
    <w:p w14:paraId="7915F2B4" w14:textId="50546CF3" w:rsidR="00DF3565" w:rsidRPr="00DF3565" w:rsidRDefault="00DF3565" w:rsidP="00103EFF">
      <w:pPr>
        <w:pStyle w:val="a0"/>
        <w:spacing w:after="60" w:line="240" w:lineRule="auto"/>
        <w:ind w:hanging="259"/>
        <w:rPr>
          <w:rFonts w:cs="Arial"/>
          <w:color w:val="000000"/>
        </w:rPr>
      </w:pPr>
      <w:r w:rsidRPr="00DF3565">
        <w:rPr>
          <w:rFonts w:cs="Arial"/>
          <w:color w:val="000000"/>
        </w:rPr>
        <w:t>Developed product-level troubleshooting discipline useful for FAE application issue solving and technical support.</w:t>
      </w:r>
    </w:p>
    <w:p w14:paraId="60C3AC1C" w14:textId="46F9C639" w:rsidR="00DF3565" w:rsidRPr="00DF3565" w:rsidRDefault="00DF3565" w:rsidP="00103EFF">
      <w:pPr>
        <w:pStyle w:val="a0"/>
        <w:spacing w:after="60" w:line="240" w:lineRule="auto"/>
        <w:ind w:hanging="259"/>
        <w:rPr>
          <w:rFonts w:cs="Arial"/>
          <w:color w:val="000000"/>
        </w:rPr>
      </w:pPr>
      <w:r w:rsidRPr="00DF3565">
        <w:rPr>
          <w:rFonts w:cs="Arial"/>
          <w:color w:val="000000"/>
        </w:rPr>
        <w:t>Built early experience in connecting engineering, production and quality actions to product reliability.</w:t>
      </w:r>
    </w:p>
    <w:p w14:paraId="38B2905A" w14:textId="77777777" w:rsidR="00DF3565" w:rsidRPr="00DF3565" w:rsidRDefault="00DF3565" w:rsidP="00103EFF">
      <w:pPr>
        <w:spacing w:after="0" w:line="240" w:lineRule="auto"/>
        <w:rPr>
          <w:rFonts w:eastAsia="맑은 고딕" w:cs="Arial"/>
          <w:b/>
          <w:color w:val="000000"/>
          <w:lang w:eastAsia="ko-KR"/>
        </w:rPr>
      </w:pPr>
    </w:p>
    <w:p w14:paraId="2872E859" w14:textId="302D9BE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6840BE10" w14:textId="77777777" w:rsidR="00DF3565" w:rsidRPr="00DF3565" w:rsidRDefault="00DF3565" w:rsidP="00103EFF">
      <w:pPr>
        <w:pStyle w:val="a0"/>
        <w:spacing w:after="60" w:line="240" w:lineRule="auto"/>
        <w:ind w:hanging="259"/>
        <w:rPr>
          <w:rFonts w:cs="Arial"/>
        </w:rPr>
      </w:pPr>
      <w:r w:rsidRPr="00DF3565">
        <w:rPr>
          <w:rFonts w:cs="Arial"/>
          <w:color w:val="000000"/>
        </w:rPr>
        <w:t>Supported the transition from prototype verification to production stabilization through functional testing, interface checks, defect analysis and certification preparation.</w:t>
      </w:r>
    </w:p>
    <w:p w14:paraId="04D85170" w14:textId="0A1913A0" w:rsidR="00F71536" w:rsidRPr="009E12B1" w:rsidRDefault="00DF3565" w:rsidP="00103EFF">
      <w:pPr>
        <w:pStyle w:val="a0"/>
        <w:spacing w:after="60" w:line="240" w:lineRule="auto"/>
        <w:ind w:hanging="259"/>
        <w:rPr>
          <w:rFonts w:cs="Arial"/>
        </w:rPr>
      </w:pPr>
      <w:r w:rsidRPr="00DF3565">
        <w:rPr>
          <w:rFonts w:cs="Arial"/>
          <w:color w:val="000000"/>
        </w:rPr>
        <w:t>Built practical understanding of camera/control equipment stability, field installation implications, external interface behavior and production quality issues.</w:t>
      </w:r>
      <w:r w:rsidR="00554F49" w:rsidRPr="009E12B1">
        <w:rPr>
          <w:rFonts w:cs="Arial"/>
          <w:color w:val="000000"/>
        </w:rPr>
        <w:t>.</w:t>
      </w:r>
    </w:p>
    <w:p w14:paraId="402DF884" w14:textId="77777777" w:rsidR="00DF3565" w:rsidRDefault="00DF3565" w:rsidP="00103EFF">
      <w:pPr>
        <w:spacing w:after="0" w:line="240" w:lineRule="auto"/>
        <w:rPr>
          <w:rFonts w:eastAsia="맑은 고딕" w:cs="Arial"/>
          <w:b/>
          <w:color w:val="000000"/>
          <w:lang w:eastAsia="ko-KR"/>
        </w:rPr>
      </w:pPr>
    </w:p>
    <w:p w14:paraId="79B8ECC2" w14:textId="4DAEA648" w:rsidR="00F71536" w:rsidRPr="00065E42" w:rsidRDefault="00554F49" w:rsidP="00103EFF">
      <w:pPr>
        <w:spacing w:after="40" w:line="240" w:lineRule="auto"/>
        <w:rPr>
          <w:b/>
          <w:color w:val="1F4E79"/>
          <w:sz w:val="21"/>
        </w:rPr>
      </w:pPr>
      <w:r w:rsidRPr="00065E42">
        <w:rPr>
          <w:b/>
          <w:color w:val="1F4E79"/>
          <w:sz w:val="21"/>
        </w:rPr>
        <w:lastRenderedPageBreak/>
        <w:t>Reason for Leaving</w:t>
      </w:r>
    </w:p>
    <w:p w14:paraId="34B962CE" w14:textId="7FA258EE" w:rsidR="00B625BF" w:rsidRDefault="00453B04" w:rsidP="00103EFF">
      <w:pPr>
        <w:spacing w:after="60" w:line="240" w:lineRule="auto"/>
        <w:rPr>
          <w:rFonts w:eastAsia="맑은 고딕" w:cs="Arial"/>
          <w:color w:val="000000"/>
          <w:lang w:eastAsia="ko-KR"/>
        </w:rPr>
      </w:pPr>
      <w:r w:rsidRPr="00453B04">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774AB1CE" w14:textId="4ADEED44" w:rsidR="00453B04" w:rsidRDefault="00453B04" w:rsidP="00103EFF">
      <w:pPr>
        <w:spacing w:after="0" w:line="240" w:lineRule="auto"/>
        <w:rPr>
          <w:rFonts w:eastAsia="맑은 고딕" w:cs="Arial"/>
          <w:b/>
          <w:color w:val="1F4E79"/>
          <w:sz w:val="22"/>
          <w:lang w:eastAsia="ko-KR"/>
        </w:rPr>
      </w:pPr>
    </w:p>
    <w:p w14:paraId="61B17BC0" w14:textId="3DF9D6FC"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Esetel | Engineer | Jun 2005 - Oct 2005</w:t>
      </w:r>
    </w:p>
    <w:tbl>
      <w:tblPr>
        <w:tblStyle w:val="af9"/>
        <w:tblW w:w="5000" w:type="pct"/>
        <w:jc w:val="center"/>
        <w:tblLook w:val="04A0" w:firstRow="1" w:lastRow="0" w:firstColumn="1" w:lastColumn="0" w:noHBand="0" w:noVBand="1"/>
      </w:tblPr>
      <w:tblGrid>
        <w:gridCol w:w="1033"/>
        <w:gridCol w:w="9445"/>
      </w:tblGrid>
      <w:tr w:rsidR="00103EFF" w:rsidRPr="00103EFF" w14:paraId="35FEB281" w14:textId="77777777" w:rsidTr="00103EFF">
        <w:trPr>
          <w:jc w:val="center"/>
        </w:trPr>
        <w:tc>
          <w:tcPr>
            <w:tcW w:w="493" w:type="pct"/>
            <w:shd w:val="clear" w:color="auto" w:fill="1F4E79"/>
            <w:vAlign w:val="center"/>
          </w:tcPr>
          <w:p w14:paraId="67BCD4D7"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523E2AD9"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60634F37" w14:textId="77777777" w:rsidTr="00103EFF">
        <w:trPr>
          <w:jc w:val="center"/>
        </w:trPr>
        <w:tc>
          <w:tcPr>
            <w:tcW w:w="493" w:type="pct"/>
            <w:shd w:val="clear" w:color="auto" w:fill="DDEBF7"/>
            <w:vAlign w:val="center"/>
          </w:tcPr>
          <w:p w14:paraId="0712D96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92A21E5" w14:textId="77777777" w:rsidR="00103EFF" w:rsidRPr="00103EFF" w:rsidRDefault="00103EFF" w:rsidP="007660EA">
            <w:pPr>
              <w:spacing w:before="20" w:after="20"/>
              <w:rPr>
                <w:szCs w:val="20"/>
              </w:rPr>
            </w:pPr>
            <w:r w:rsidRPr="00103EFF">
              <w:rPr>
                <w:szCs w:val="20"/>
              </w:rPr>
              <w:t>ARM-based cellular mobile hardware development support, RF/digital/power interface debugging and board-level verification.</w:t>
            </w:r>
          </w:p>
        </w:tc>
      </w:tr>
      <w:tr w:rsidR="00103EFF" w:rsidRPr="00103EFF" w14:paraId="276FF196" w14:textId="77777777" w:rsidTr="00103EFF">
        <w:trPr>
          <w:jc w:val="center"/>
        </w:trPr>
        <w:tc>
          <w:tcPr>
            <w:tcW w:w="493" w:type="pct"/>
            <w:shd w:val="clear" w:color="auto" w:fill="DDEBF7"/>
            <w:vAlign w:val="center"/>
          </w:tcPr>
          <w:p w14:paraId="5CE2E917"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0814F7B8" w14:textId="77777777" w:rsidR="00103EFF" w:rsidRPr="00103EFF" w:rsidRDefault="00103EFF" w:rsidP="007660EA">
            <w:pPr>
              <w:spacing w:before="20" w:after="20"/>
              <w:rPr>
                <w:szCs w:val="20"/>
              </w:rPr>
            </w:pPr>
            <w:r w:rsidRPr="00103EFF">
              <w:rPr>
                <w:szCs w:val="20"/>
              </w:rPr>
              <w:t>Built early hands-on experience in RF, digital control and power interface behavior. This supports understanding of high-speed data, power and signal transfer requirements that are important in connector and interconnect application discussions.</w:t>
            </w:r>
          </w:p>
        </w:tc>
      </w:tr>
    </w:tbl>
    <w:p w14:paraId="27BFCD94" w14:textId="77777777" w:rsidR="00DF3565" w:rsidRDefault="00DF3565" w:rsidP="00103EFF">
      <w:pPr>
        <w:spacing w:after="0" w:line="240" w:lineRule="auto"/>
        <w:rPr>
          <w:rFonts w:eastAsia="맑은 고딕" w:cs="Arial"/>
          <w:b/>
          <w:color w:val="000000"/>
          <w:lang w:eastAsia="ko-KR"/>
        </w:rPr>
      </w:pPr>
    </w:p>
    <w:p w14:paraId="7C1DA637" w14:textId="3EA3AA0F" w:rsidR="00F71536" w:rsidRPr="00065E42" w:rsidRDefault="00554F49" w:rsidP="00103EFF">
      <w:pPr>
        <w:spacing w:after="40" w:line="240" w:lineRule="auto"/>
        <w:rPr>
          <w:b/>
          <w:color w:val="1F4E79"/>
          <w:sz w:val="21"/>
        </w:rPr>
      </w:pPr>
      <w:r w:rsidRPr="00065E42">
        <w:rPr>
          <w:b/>
          <w:color w:val="1F4E79"/>
          <w:sz w:val="21"/>
        </w:rPr>
        <w:t>Main Responsibilities and Scope</w:t>
      </w:r>
    </w:p>
    <w:p w14:paraId="547CEB25" w14:textId="1ADCDC28" w:rsidR="00453B04" w:rsidRPr="00453B04" w:rsidRDefault="00453B04" w:rsidP="00103EFF">
      <w:pPr>
        <w:pStyle w:val="a0"/>
        <w:spacing w:after="60" w:line="240" w:lineRule="auto"/>
        <w:ind w:hanging="259"/>
        <w:rPr>
          <w:rFonts w:cs="Arial"/>
          <w:color w:val="000000"/>
        </w:rPr>
      </w:pPr>
      <w:r w:rsidRPr="00453B04">
        <w:rPr>
          <w:rFonts w:cs="Arial"/>
          <w:color w:val="000000"/>
        </w:rPr>
        <w:t>Checked ARM-based cellular mobile circuit operation, power paths, signal lines and interface conditions.</w:t>
      </w:r>
    </w:p>
    <w:p w14:paraId="6BD12E6A" w14:textId="023237BB" w:rsidR="00453B04" w:rsidRPr="00453B04" w:rsidRDefault="00453B04" w:rsidP="00103EFF">
      <w:pPr>
        <w:pStyle w:val="a0"/>
        <w:spacing w:after="60" w:line="240" w:lineRule="auto"/>
        <w:ind w:hanging="259"/>
        <w:rPr>
          <w:rFonts w:cs="Arial"/>
          <w:color w:val="000000"/>
        </w:rPr>
      </w:pPr>
      <w:r w:rsidRPr="00453B04">
        <w:rPr>
          <w:rFonts w:cs="Arial"/>
          <w:color w:val="000000"/>
        </w:rPr>
        <w:t>Reviewed interaction among RF blocks, digital control blocks and power blocks.</w:t>
      </w:r>
    </w:p>
    <w:p w14:paraId="6A3DA9FB" w14:textId="564C9583" w:rsidR="00DF3565" w:rsidRPr="00453B04" w:rsidRDefault="00453B04" w:rsidP="00103EFF">
      <w:pPr>
        <w:pStyle w:val="a0"/>
        <w:spacing w:after="60" w:line="240" w:lineRule="auto"/>
        <w:ind w:hanging="259"/>
        <w:rPr>
          <w:rFonts w:cs="Arial"/>
          <w:color w:val="000000"/>
        </w:rPr>
      </w:pPr>
      <w:r w:rsidRPr="00453B04">
        <w:rPr>
          <w:rFonts w:cs="Arial"/>
          <w:color w:val="000000"/>
        </w:rPr>
        <w:t>Separated causes of power abnormality, signal instability and interface errors, and confirmed board functions.</w:t>
      </w:r>
    </w:p>
    <w:p w14:paraId="255FBB8F" w14:textId="77777777" w:rsidR="00453B04" w:rsidRDefault="00453B04" w:rsidP="00103EFF">
      <w:pPr>
        <w:spacing w:after="0" w:line="240" w:lineRule="auto"/>
        <w:rPr>
          <w:rFonts w:eastAsia="맑은 고딕" w:cs="Arial"/>
          <w:b/>
          <w:color w:val="000000"/>
          <w:lang w:eastAsia="ko-KR"/>
        </w:rPr>
      </w:pPr>
    </w:p>
    <w:p w14:paraId="06A9FA3C" w14:textId="043E6F3A"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94364E2" w14:textId="611A06C8" w:rsidR="00453B04" w:rsidRPr="00453B04" w:rsidRDefault="00453B04" w:rsidP="00103EFF">
      <w:pPr>
        <w:pStyle w:val="a0"/>
        <w:spacing w:after="60" w:line="240" w:lineRule="auto"/>
        <w:ind w:hanging="259"/>
        <w:rPr>
          <w:rFonts w:cs="Arial"/>
          <w:color w:val="000000"/>
        </w:rPr>
      </w:pPr>
      <w:r w:rsidRPr="00453B04">
        <w:rPr>
          <w:rFonts w:cs="Arial"/>
          <w:color w:val="000000"/>
        </w:rPr>
        <w:t>Worked with RF/digital/power interface boundaries where interconnect quality, signal path stability and power integrity can affect overall product performance.</w:t>
      </w:r>
    </w:p>
    <w:p w14:paraId="225C89B2" w14:textId="436631EB" w:rsidR="00453B04" w:rsidRPr="00453B04" w:rsidRDefault="00453B04" w:rsidP="00103EFF">
      <w:pPr>
        <w:pStyle w:val="a0"/>
        <w:spacing w:after="60" w:line="240" w:lineRule="auto"/>
        <w:ind w:hanging="259"/>
        <w:rPr>
          <w:rFonts w:cs="Arial"/>
          <w:color w:val="000000"/>
        </w:rPr>
      </w:pPr>
      <w:r w:rsidRPr="00453B04">
        <w:rPr>
          <w:rFonts w:cs="Arial"/>
          <w:color w:val="000000"/>
        </w:rPr>
        <w:t>Established a foundation for analyzing communication equipment issues by separating circuit, component, wiring, connector and control-condition factors.</w:t>
      </w:r>
    </w:p>
    <w:p w14:paraId="06772797" w14:textId="0CFB9274" w:rsidR="00DF3565" w:rsidRPr="00453B04" w:rsidRDefault="00453B04" w:rsidP="00103EFF">
      <w:pPr>
        <w:pStyle w:val="a0"/>
        <w:spacing w:after="60" w:line="240" w:lineRule="auto"/>
        <w:ind w:hanging="259"/>
        <w:rPr>
          <w:rFonts w:cs="Arial"/>
          <w:color w:val="000000"/>
        </w:rPr>
      </w:pPr>
      <w:r w:rsidRPr="00453B04">
        <w:rPr>
          <w:rFonts w:cs="Arial"/>
          <w:color w:val="000000"/>
        </w:rPr>
        <w:t>Developed practical insight into the relationship between board-level design and system-level product behavior.</w:t>
      </w:r>
    </w:p>
    <w:p w14:paraId="5491F190" w14:textId="77777777" w:rsidR="00453B04" w:rsidRPr="00453B04" w:rsidRDefault="00453B04" w:rsidP="00103EFF">
      <w:pPr>
        <w:spacing w:after="0" w:line="240" w:lineRule="auto"/>
        <w:rPr>
          <w:rFonts w:eastAsia="맑은 고딕" w:cs="Arial"/>
          <w:b/>
          <w:color w:val="000000"/>
          <w:lang w:eastAsia="ko-KR"/>
        </w:rPr>
      </w:pPr>
    </w:p>
    <w:p w14:paraId="712E3DCB" w14:textId="5AAEFEF0"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BCEE0A6" w14:textId="1D31D064" w:rsidR="00453B04" w:rsidRPr="00453B04" w:rsidRDefault="00453B04" w:rsidP="00103EFF">
      <w:pPr>
        <w:pStyle w:val="a0"/>
        <w:spacing w:after="60" w:line="240" w:lineRule="auto"/>
        <w:ind w:hanging="259"/>
        <w:rPr>
          <w:rFonts w:cs="Arial"/>
          <w:color w:val="000000"/>
        </w:rPr>
      </w:pPr>
      <w:r w:rsidRPr="00453B04">
        <w:rPr>
          <w:rFonts w:cs="Arial"/>
          <w:color w:val="000000"/>
        </w:rPr>
        <w:t>Supported prototype verification and interface debugging for ARM-based mobile hardware.</w:t>
      </w:r>
    </w:p>
    <w:p w14:paraId="59583635" w14:textId="7710C344" w:rsidR="00DF3565" w:rsidRPr="00453B04" w:rsidRDefault="00453B04" w:rsidP="00103EFF">
      <w:pPr>
        <w:pStyle w:val="a0"/>
        <w:spacing w:after="60" w:line="240" w:lineRule="auto"/>
        <w:ind w:hanging="259"/>
        <w:rPr>
          <w:rFonts w:cs="Arial"/>
          <w:color w:val="000000"/>
        </w:rPr>
      </w:pPr>
      <w:r w:rsidRPr="00453B04">
        <w:rPr>
          <w:rFonts w:cs="Arial"/>
          <w:color w:val="000000"/>
        </w:rPr>
        <w:t>Built early technical foundation later used in defense communication systems, satellite terminals and customer-facing issue analysis.</w:t>
      </w:r>
    </w:p>
    <w:p w14:paraId="533689BD" w14:textId="77777777" w:rsidR="00F25797" w:rsidRPr="00453B04" w:rsidRDefault="00F25797" w:rsidP="00103EFF">
      <w:pPr>
        <w:spacing w:after="0" w:line="240" w:lineRule="auto"/>
        <w:rPr>
          <w:rFonts w:eastAsia="맑은 고딕" w:cs="Arial"/>
          <w:b/>
          <w:color w:val="000000"/>
          <w:lang w:eastAsia="ko-KR"/>
        </w:rPr>
      </w:pPr>
    </w:p>
    <w:p w14:paraId="23EA0013" w14:textId="24367CA3" w:rsidR="00F71536" w:rsidRPr="00065E42" w:rsidRDefault="00554F49" w:rsidP="00103EFF">
      <w:pPr>
        <w:spacing w:after="40" w:line="240" w:lineRule="auto"/>
        <w:rPr>
          <w:b/>
          <w:color w:val="1F4E79"/>
          <w:sz w:val="21"/>
        </w:rPr>
      </w:pPr>
      <w:r w:rsidRPr="00065E42">
        <w:rPr>
          <w:b/>
          <w:color w:val="1F4E79"/>
          <w:sz w:val="21"/>
        </w:rPr>
        <w:t>Reason for Leaving</w:t>
      </w:r>
    </w:p>
    <w:p w14:paraId="56ED57C7" w14:textId="3160D0AA" w:rsidR="00B625BF" w:rsidRDefault="00453B04" w:rsidP="00103EFF">
      <w:pPr>
        <w:spacing w:after="60" w:line="240" w:lineRule="auto"/>
        <w:rPr>
          <w:rFonts w:eastAsia="맑은 고딕" w:cs="Arial"/>
          <w:color w:val="000000"/>
          <w:lang w:eastAsia="ko-KR"/>
        </w:rPr>
      </w:pPr>
      <w:r w:rsidRPr="00453B04">
        <w:rPr>
          <w:rFonts w:cs="Arial"/>
          <w:color w:val="000000"/>
        </w:rPr>
        <w:t>The project scope at Esetel was mainly focused on specific circuit and interface debugging. I moved to an environment where I could gain broader product development, board bring-up and system-level hardware verification experience.</w:t>
      </w:r>
    </w:p>
    <w:p w14:paraId="47CA2FE8" w14:textId="77777777" w:rsidR="00453B04" w:rsidRPr="00453B04" w:rsidRDefault="00453B04" w:rsidP="00103EFF">
      <w:pPr>
        <w:spacing w:after="0" w:line="240" w:lineRule="auto"/>
        <w:rPr>
          <w:rFonts w:eastAsia="맑은 고딕" w:cs="Arial"/>
          <w:b/>
          <w:color w:val="1F4E79"/>
          <w:sz w:val="22"/>
          <w:lang w:eastAsia="ko-KR"/>
        </w:rPr>
      </w:pPr>
    </w:p>
    <w:p w14:paraId="335A35E0" w14:textId="471049D5" w:rsidR="00F71536" w:rsidRPr="009E12B1" w:rsidRDefault="00554F49" w:rsidP="00103EFF">
      <w:pPr>
        <w:spacing w:after="60" w:line="240" w:lineRule="auto"/>
        <w:rPr>
          <w:rFonts w:cs="Arial"/>
        </w:rPr>
      </w:pPr>
      <w:r w:rsidRPr="009E12B1">
        <w:rPr>
          <w:rFonts w:cs="Arial"/>
          <w:b/>
          <w:color w:val="1F4E79"/>
          <w:sz w:val="22"/>
        </w:rPr>
        <w:t>NesLab | Engineer | Jan 2004 - May 2005</w:t>
      </w:r>
    </w:p>
    <w:tbl>
      <w:tblPr>
        <w:tblStyle w:val="af9"/>
        <w:tblW w:w="5000" w:type="pct"/>
        <w:jc w:val="center"/>
        <w:tblLook w:val="04A0" w:firstRow="1" w:lastRow="0" w:firstColumn="1" w:lastColumn="0" w:noHBand="0" w:noVBand="1"/>
      </w:tblPr>
      <w:tblGrid>
        <w:gridCol w:w="1033"/>
        <w:gridCol w:w="9445"/>
      </w:tblGrid>
      <w:tr w:rsidR="00F25797" w:rsidRPr="00F25797" w14:paraId="14AAEAA2" w14:textId="77777777" w:rsidTr="00F25797">
        <w:trPr>
          <w:jc w:val="center"/>
        </w:trPr>
        <w:tc>
          <w:tcPr>
            <w:tcW w:w="493" w:type="pct"/>
            <w:shd w:val="clear" w:color="auto" w:fill="1F4E79"/>
            <w:vAlign w:val="center"/>
          </w:tcPr>
          <w:p w14:paraId="44118D8C" w14:textId="77777777" w:rsidR="00F25797" w:rsidRPr="00F25797" w:rsidRDefault="00F25797" w:rsidP="007660EA">
            <w:pPr>
              <w:spacing w:before="20" w:after="20"/>
              <w:rPr>
                <w:szCs w:val="20"/>
              </w:rPr>
            </w:pPr>
            <w:r w:rsidRPr="00F25797">
              <w:rPr>
                <w:b/>
                <w:color w:val="FFFFFF"/>
                <w:szCs w:val="20"/>
              </w:rPr>
              <w:t>Item</w:t>
            </w:r>
          </w:p>
        </w:tc>
        <w:tc>
          <w:tcPr>
            <w:tcW w:w="4507" w:type="pct"/>
            <w:shd w:val="clear" w:color="auto" w:fill="1F4E79"/>
            <w:vAlign w:val="center"/>
          </w:tcPr>
          <w:p w14:paraId="70700634" w14:textId="77777777" w:rsidR="00F25797" w:rsidRPr="00F25797" w:rsidRDefault="00F25797" w:rsidP="007660EA">
            <w:pPr>
              <w:spacing w:before="20" w:after="20"/>
              <w:rPr>
                <w:szCs w:val="20"/>
              </w:rPr>
            </w:pPr>
            <w:r w:rsidRPr="00F25797">
              <w:rPr>
                <w:b/>
                <w:color w:val="FFFFFF"/>
                <w:szCs w:val="20"/>
              </w:rPr>
              <w:t>Summary</w:t>
            </w:r>
          </w:p>
        </w:tc>
      </w:tr>
      <w:tr w:rsidR="00F25797" w:rsidRPr="00F25797" w14:paraId="1EEB35DE" w14:textId="77777777" w:rsidTr="00F25797">
        <w:trPr>
          <w:jc w:val="center"/>
        </w:trPr>
        <w:tc>
          <w:tcPr>
            <w:tcW w:w="493" w:type="pct"/>
            <w:shd w:val="clear" w:color="auto" w:fill="DDEBF7"/>
            <w:vAlign w:val="center"/>
          </w:tcPr>
          <w:p w14:paraId="7BF8187F" w14:textId="77777777" w:rsidR="00F25797" w:rsidRPr="00F25797" w:rsidRDefault="00F25797" w:rsidP="007660EA">
            <w:pPr>
              <w:spacing w:before="20" w:after="20"/>
              <w:rPr>
                <w:szCs w:val="20"/>
              </w:rPr>
            </w:pPr>
            <w:r w:rsidRPr="00F25797">
              <w:rPr>
                <w:b/>
                <w:szCs w:val="20"/>
              </w:rPr>
              <w:t>Role</w:t>
            </w:r>
          </w:p>
        </w:tc>
        <w:tc>
          <w:tcPr>
            <w:tcW w:w="4507" w:type="pct"/>
            <w:vAlign w:val="center"/>
          </w:tcPr>
          <w:p w14:paraId="77D0C38F" w14:textId="77777777" w:rsidR="00F25797" w:rsidRPr="00F25797" w:rsidRDefault="00F25797" w:rsidP="007660EA">
            <w:pPr>
              <w:spacing w:before="20" w:after="20"/>
              <w:rPr>
                <w:szCs w:val="20"/>
              </w:rPr>
            </w:pPr>
            <w:r w:rsidRPr="00F25797">
              <w:rPr>
                <w:szCs w:val="20"/>
              </w:rPr>
              <w:t>ARM-based embedded hardware, Samsung HDD phone interface debugging, PCB support, board bring-up and prototype-to-production support.</w:t>
            </w:r>
          </w:p>
        </w:tc>
      </w:tr>
      <w:tr w:rsidR="00F25797" w:rsidRPr="00F25797" w14:paraId="5F678DE3" w14:textId="77777777" w:rsidTr="00F25797">
        <w:trPr>
          <w:jc w:val="center"/>
        </w:trPr>
        <w:tc>
          <w:tcPr>
            <w:tcW w:w="493" w:type="pct"/>
            <w:shd w:val="clear" w:color="auto" w:fill="DDEBF7"/>
            <w:vAlign w:val="center"/>
          </w:tcPr>
          <w:p w14:paraId="407E554C" w14:textId="77777777" w:rsidR="00F25797" w:rsidRPr="00F25797" w:rsidRDefault="00F25797" w:rsidP="007660EA">
            <w:pPr>
              <w:spacing w:before="20" w:after="20"/>
              <w:rPr>
                <w:szCs w:val="20"/>
              </w:rPr>
            </w:pPr>
            <w:r w:rsidRPr="00F25797">
              <w:rPr>
                <w:b/>
                <w:szCs w:val="20"/>
              </w:rPr>
              <w:t>FAE Fit</w:t>
            </w:r>
          </w:p>
        </w:tc>
        <w:tc>
          <w:tcPr>
            <w:tcW w:w="4507" w:type="pct"/>
            <w:vAlign w:val="center"/>
          </w:tcPr>
          <w:p w14:paraId="499B21AC" w14:textId="77777777" w:rsidR="00F25797" w:rsidRPr="00F25797" w:rsidRDefault="00F25797" w:rsidP="007660EA">
            <w:pPr>
              <w:spacing w:before="20" w:after="20"/>
              <w:rPr>
                <w:szCs w:val="20"/>
              </w:rPr>
            </w:pPr>
            <w:r w:rsidRPr="00F25797">
              <w:rPr>
                <w:szCs w:val="2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170BD8F7" w14:textId="77777777" w:rsidR="00DF3565" w:rsidRPr="00F25797" w:rsidRDefault="00DF3565" w:rsidP="00103EFF">
      <w:pPr>
        <w:spacing w:after="60" w:line="240" w:lineRule="auto"/>
        <w:rPr>
          <w:rFonts w:eastAsia="맑은 고딕" w:cs="Arial"/>
          <w:b/>
          <w:color w:val="000000"/>
          <w:lang w:eastAsia="ko-KR"/>
        </w:rPr>
      </w:pPr>
    </w:p>
    <w:p w14:paraId="5A2613CF" w14:textId="2824638D" w:rsidR="00F71536" w:rsidRPr="00065E42" w:rsidRDefault="00554F49" w:rsidP="00103EFF">
      <w:pPr>
        <w:spacing w:after="40" w:line="240" w:lineRule="auto"/>
        <w:rPr>
          <w:b/>
          <w:color w:val="1F4E79"/>
          <w:sz w:val="21"/>
        </w:rPr>
      </w:pPr>
      <w:r w:rsidRPr="00065E42">
        <w:rPr>
          <w:b/>
          <w:color w:val="1F4E79"/>
          <w:sz w:val="21"/>
        </w:rPr>
        <w:t>Main Responsibilities and Scope</w:t>
      </w:r>
    </w:p>
    <w:p w14:paraId="726974A0" w14:textId="06585E2E" w:rsidR="003C3194" w:rsidRPr="003C3194" w:rsidRDefault="003C3194" w:rsidP="00103EFF">
      <w:pPr>
        <w:pStyle w:val="a0"/>
        <w:spacing w:after="60" w:line="240" w:lineRule="auto"/>
        <w:ind w:hanging="259"/>
        <w:rPr>
          <w:rFonts w:cs="Arial"/>
          <w:color w:val="000000"/>
        </w:rPr>
      </w:pPr>
      <w:r w:rsidRPr="003C3194">
        <w:rPr>
          <w:rFonts w:cs="Arial"/>
          <w:color w:val="000000"/>
        </w:rPr>
        <w:t>Supported control boards and peripheral circuits for ARM-based mobile/embedded products.</w:t>
      </w:r>
    </w:p>
    <w:p w14:paraId="43BB8FE1" w14:textId="32A43EF7" w:rsidR="003C3194" w:rsidRPr="003C3194" w:rsidRDefault="003C3194" w:rsidP="00103EFF">
      <w:pPr>
        <w:pStyle w:val="a0"/>
        <w:spacing w:after="60" w:line="240" w:lineRule="auto"/>
        <w:ind w:hanging="259"/>
        <w:rPr>
          <w:rFonts w:cs="Arial"/>
          <w:color w:val="000000"/>
        </w:rPr>
      </w:pPr>
      <w:r w:rsidRPr="003C3194">
        <w:rPr>
          <w:rFonts w:cs="Arial"/>
          <w:color w:val="000000"/>
        </w:rPr>
        <w:t>Debugged Samsung HDD phone interface and reviewed board-to-board/device interface issues.</w:t>
      </w:r>
    </w:p>
    <w:p w14:paraId="500327F9" w14:textId="2A9A8046" w:rsidR="003C3194" w:rsidRPr="003C3194" w:rsidRDefault="003C3194" w:rsidP="00103EFF">
      <w:pPr>
        <w:pStyle w:val="a0"/>
        <w:spacing w:after="60" w:line="240" w:lineRule="auto"/>
        <w:ind w:hanging="259"/>
        <w:rPr>
          <w:rFonts w:cs="Arial"/>
          <w:color w:val="000000"/>
        </w:rPr>
      </w:pPr>
      <w:r w:rsidRPr="003C3194">
        <w:rPr>
          <w:rFonts w:cs="Arial"/>
          <w:color w:val="000000"/>
        </w:rPr>
        <w:t>Supported PCB design review, prototype power/signal measurement, functional verification and error analysis.</w:t>
      </w:r>
    </w:p>
    <w:p w14:paraId="5BB6DA10" w14:textId="68621C40" w:rsidR="00DF3565" w:rsidRPr="003C3194" w:rsidRDefault="003C3194" w:rsidP="00103EFF">
      <w:pPr>
        <w:pStyle w:val="a0"/>
        <w:spacing w:after="0" w:line="240" w:lineRule="auto"/>
        <w:ind w:hanging="259"/>
        <w:rPr>
          <w:rFonts w:cs="Arial"/>
          <w:color w:val="000000"/>
        </w:rPr>
      </w:pPr>
      <w:r w:rsidRPr="003C3194">
        <w:rPr>
          <w:rFonts w:cs="Arial"/>
          <w:color w:val="000000"/>
        </w:rPr>
        <w:t>Organized issue causes and improvement directions during product development, verification and production handover.</w:t>
      </w:r>
    </w:p>
    <w:p w14:paraId="6856F161" w14:textId="77777777" w:rsidR="003C3194" w:rsidRPr="003C3194" w:rsidRDefault="003C3194" w:rsidP="00103EFF">
      <w:pPr>
        <w:spacing w:after="0" w:line="240" w:lineRule="auto"/>
        <w:rPr>
          <w:rFonts w:eastAsia="맑은 고딕" w:cs="Arial"/>
          <w:b/>
          <w:color w:val="000000"/>
          <w:lang w:eastAsia="ko-KR"/>
        </w:rPr>
      </w:pPr>
    </w:p>
    <w:p w14:paraId="343E22E8" w14:textId="3C8F2CCF"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21E56814" w14:textId="3F1543AF" w:rsidR="004A36B8" w:rsidRPr="004A36B8" w:rsidRDefault="004A36B8" w:rsidP="00103EFF">
      <w:pPr>
        <w:pStyle w:val="a0"/>
        <w:spacing w:after="0" w:line="240" w:lineRule="auto"/>
        <w:ind w:hanging="259"/>
        <w:rPr>
          <w:rFonts w:cs="Arial"/>
          <w:color w:val="000000"/>
        </w:rPr>
      </w:pPr>
      <w:r w:rsidRPr="004A36B8">
        <w:rPr>
          <w:rFonts w:cs="Arial"/>
          <w:color w:val="000000"/>
        </w:rPr>
        <w:t>Developed practical understanding of board-to-system interconnects, power/signal paths, device interfaces, cable-connected equipment and production stability.</w:t>
      </w:r>
    </w:p>
    <w:p w14:paraId="236E6FCD" w14:textId="7A71CB63" w:rsidR="004A36B8" w:rsidRPr="004A36B8" w:rsidRDefault="004A36B8" w:rsidP="00103EFF">
      <w:pPr>
        <w:pStyle w:val="a0"/>
        <w:spacing w:after="0" w:line="240" w:lineRule="auto"/>
        <w:ind w:hanging="259"/>
        <w:rPr>
          <w:rFonts w:cs="Arial"/>
          <w:color w:val="000000"/>
        </w:rPr>
      </w:pPr>
      <w:r w:rsidRPr="004A36B8">
        <w:rPr>
          <w:rFonts w:cs="Arial"/>
          <w:color w:val="000000"/>
        </w:rPr>
        <w:t>Learned to view product issues not only as circuit defects but also as design, component, wiring, interface, connector and manufacturability problems.</w:t>
      </w:r>
    </w:p>
    <w:p w14:paraId="5CFF8925" w14:textId="2EE6BE7E" w:rsidR="00DF3565" w:rsidRPr="004A36B8" w:rsidRDefault="004A36B8" w:rsidP="00103EFF">
      <w:pPr>
        <w:pStyle w:val="a0"/>
        <w:spacing w:after="0" w:line="240" w:lineRule="auto"/>
        <w:ind w:hanging="259"/>
        <w:rPr>
          <w:rFonts w:cs="Arial"/>
          <w:color w:val="000000"/>
        </w:rPr>
      </w:pPr>
      <w:r w:rsidRPr="004A36B8">
        <w:rPr>
          <w:rFonts w:cs="Arial"/>
          <w:color w:val="000000"/>
        </w:rPr>
        <w:t>Built the foundation for later FAE-relevant work in customer issue analysis, technical communication and system-level problem solving.</w:t>
      </w:r>
    </w:p>
    <w:p w14:paraId="1BB9E5D1" w14:textId="77777777" w:rsidR="004A36B8" w:rsidRPr="004A36B8" w:rsidRDefault="004A36B8" w:rsidP="00103EFF">
      <w:pPr>
        <w:spacing w:after="60" w:line="240" w:lineRule="auto"/>
        <w:rPr>
          <w:rFonts w:eastAsia="맑은 고딕" w:cs="Arial"/>
          <w:b/>
          <w:color w:val="000000"/>
          <w:lang w:eastAsia="ko-KR"/>
        </w:rPr>
      </w:pPr>
    </w:p>
    <w:p w14:paraId="1D5CBA5D" w14:textId="10D881F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FD5EC37" w14:textId="6FBAFCC4" w:rsidR="004A36B8" w:rsidRPr="004A36B8" w:rsidRDefault="004A36B8" w:rsidP="00103EFF">
      <w:pPr>
        <w:pStyle w:val="a0"/>
        <w:spacing w:after="0" w:line="240" w:lineRule="auto"/>
        <w:ind w:hanging="259"/>
        <w:rPr>
          <w:rFonts w:cs="Arial"/>
          <w:color w:val="000000"/>
        </w:rPr>
      </w:pPr>
      <w:r w:rsidRPr="004A36B8">
        <w:rPr>
          <w:rFonts w:cs="Arial"/>
          <w:color w:val="000000"/>
        </w:rPr>
        <w:t>Built strong early-career engineering fundamentals in embedded hardware, PCB support, board bring-up and interface debugging.</w:t>
      </w:r>
    </w:p>
    <w:p w14:paraId="12D33811" w14:textId="0E4B7CF6" w:rsidR="00DF3565" w:rsidRPr="004A36B8" w:rsidRDefault="004A36B8" w:rsidP="00103EFF">
      <w:pPr>
        <w:pStyle w:val="a0"/>
        <w:spacing w:after="0" w:line="240" w:lineRule="auto"/>
        <w:ind w:hanging="259"/>
        <w:rPr>
          <w:rFonts w:cs="Arial"/>
          <w:color w:val="000000"/>
        </w:rPr>
      </w:pPr>
      <w:r w:rsidRPr="004A36B8">
        <w:rPr>
          <w:rFonts w:cs="Arial"/>
          <w:color w:val="000000"/>
        </w:rPr>
        <w:lastRenderedPageBreak/>
        <w:t>Established hands-on discipline for measurement-based troubleshooting and engineering-to-production communication.</w:t>
      </w:r>
    </w:p>
    <w:p w14:paraId="771D485F" w14:textId="77777777" w:rsidR="004A36B8" w:rsidRPr="004A36B8" w:rsidRDefault="004A36B8" w:rsidP="00103EFF">
      <w:pPr>
        <w:spacing w:after="60" w:line="240" w:lineRule="auto"/>
        <w:rPr>
          <w:rFonts w:eastAsia="맑은 고딕" w:cs="Arial"/>
          <w:b/>
          <w:color w:val="000000"/>
          <w:lang w:eastAsia="ko-KR"/>
        </w:rPr>
      </w:pPr>
    </w:p>
    <w:p w14:paraId="048265AF" w14:textId="523D4029" w:rsidR="00F71536" w:rsidRPr="00065E42" w:rsidRDefault="00554F49" w:rsidP="00103EFF">
      <w:pPr>
        <w:spacing w:after="40" w:line="240" w:lineRule="auto"/>
        <w:rPr>
          <w:b/>
          <w:color w:val="1F4E79"/>
          <w:sz w:val="21"/>
        </w:rPr>
      </w:pPr>
      <w:r w:rsidRPr="00065E42">
        <w:rPr>
          <w:b/>
          <w:color w:val="1F4E79"/>
          <w:sz w:val="21"/>
        </w:rPr>
        <w:t>Reason for Leaving</w:t>
      </w:r>
    </w:p>
    <w:p w14:paraId="6AC5F9B6" w14:textId="74FF283E" w:rsidR="00F71536" w:rsidRDefault="004A36B8" w:rsidP="00103EFF">
      <w:pPr>
        <w:spacing w:after="60" w:line="240" w:lineRule="auto"/>
        <w:rPr>
          <w:rFonts w:eastAsia="맑은 고딕" w:cs="Arial"/>
          <w:color w:val="000000"/>
          <w:lang w:eastAsia="ko-KR"/>
        </w:rPr>
      </w:pPr>
      <w:r w:rsidRPr="004A36B8">
        <w:rPr>
          <w:rFonts w:cs="Arial"/>
          <w:color w:val="000000"/>
        </w:rPr>
        <w:t>NesLab provided my initial foundation in embedded hardware, HDD phone interface debugging, PCB support and board bring-up. I left to broaden my experience into communication and video/security hardware, RF/digital/power interfaces and more diverse product families.</w:t>
      </w:r>
    </w:p>
    <w:p w14:paraId="7853AC53" w14:textId="5CBF8421" w:rsidR="004A36B8" w:rsidRDefault="004A36B8" w:rsidP="00103EFF">
      <w:pPr>
        <w:spacing w:after="60" w:line="240" w:lineRule="auto"/>
        <w:rPr>
          <w:rFonts w:eastAsia="맑은 고딕" w:cs="Arial"/>
          <w:color w:val="000000"/>
          <w:lang w:eastAsia="ko-KR"/>
        </w:rPr>
      </w:pPr>
    </w:p>
    <w:p w14:paraId="480999FA" w14:textId="04D66F87" w:rsidR="00F71536" w:rsidRPr="009E12B1" w:rsidRDefault="00554F49" w:rsidP="00103EFF">
      <w:pPr>
        <w:pBdr>
          <w:bottom w:val="single" w:sz="12" w:space="1" w:color="404040"/>
        </w:pBdr>
        <w:spacing w:after="60" w:line="240" w:lineRule="auto"/>
        <w:rPr>
          <w:rFonts w:cs="Arial"/>
          <w:b/>
          <w:color w:val="1F4E79"/>
          <w:sz w:val="28"/>
        </w:rPr>
      </w:pPr>
      <w:r w:rsidRPr="009E12B1">
        <w:rPr>
          <w:rFonts w:cs="Arial"/>
          <w:b/>
          <w:color w:val="1F4E79"/>
          <w:sz w:val="28"/>
        </w:rPr>
        <w:t xml:space="preserve">Compensation / Salary Information </w:t>
      </w:r>
    </w:p>
    <w:tbl>
      <w:tblPr>
        <w:tblStyle w:val="af9"/>
        <w:tblW w:w="5000" w:type="pct"/>
        <w:jc w:val="center"/>
        <w:tblLook w:val="04A0" w:firstRow="1" w:lastRow="0" w:firstColumn="1" w:lastColumn="0" w:noHBand="0" w:noVBand="1"/>
      </w:tblPr>
      <w:tblGrid>
        <w:gridCol w:w="1695"/>
        <w:gridCol w:w="2270"/>
        <w:gridCol w:w="6513"/>
      </w:tblGrid>
      <w:tr w:rsidR="00F25797" w:rsidRPr="00F25797" w14:paraId="0C3D59A5" w14:textId="77777777" w:rsidTr="00F25797">
        <w:trPr>
          <w:jc w:val="center"/>
        </w:trPr>
        <w:tc>
          <w:tcPr>
            <w:tcW w:w="809" w:type="pct"/>
            <w:shd w:val="clear" w:color="auto" w:fill="1F4E79"/>
            <w:vAlign w:val="center"/>
          </w:tcPr>
          <w:p w14:paraId="3179F8F8" w14:textId="77777777" w:rsidR="00F25797" w:rsidRPr="00F25797" w:rsidRDefault="00F25797" w:rsidP="007660EA">
            <w:pPr>
              <w:spacing w:before="40" w:after="40"/>
              <w:rPr>
                <w:szCs w:val="20"/>
              </w:rPr>
            </w:pPr>
            <w:r w:rsidRPr="00F25797">
              <w:rPr>
                <w:b/>
                <w:color w:val="FFFFFF"/>
                <w:szCs w:val="20"/>
              </w:rPr>
              <w:t>Category</w:t>
            </w:r>
          </w:p>
        </w:tc>
        <w:tc>
          <w:tcPr>
            <w:tcW w:w="1083" w:type="pct"/>
            <w:shd w:val="clear" w:color="auto" w:fill="1F4E79"/>
            <w:vAlign w:val="center"/>
          </w:tcPr>
          <w:p w14:paraId="2F51095A" w14:textId="77777777" w:rsidR="00F25797" w:rsidRPr="00F25797" w:rsidRDefault="00F25797" w:rsidP="007660EA">
            <w:pPr>
              <w:spacing w:before="40" w:after="40"/>
              <w:rPr>
                <w:szCs w:val="20"/>
              </w:rPr>
            </w:pPr>
            <w:r w:rsidRPr="00F25797">
              <w:rPr>
                <w:b/>
                <w:color w:val="FFFFFF"/>
                <w:szCs w:val="20"/>
              </w:rPr>
              <w:t>Item</w:t>
            </w:r>
          </w:p>
        </w:tc>
        <w:tc>
          <w:tcPr>
            <w:tcW w:w="3108" w:type="pct"/>
            <w:shd w:val="clear" w:color="auto" w:fill="1F4E79"/>
            <w:vAlign w:val="center"/>
          </w:tcPr>
          <w:p w14:paraId="52E09191" w14:textId="77777777" w:rsidR="00F25797" w:rsidRPr="00F25797" w:rsidRDefault="00F25797" w:rsidP="007660EA">
            <w:pPr>
              <w:spacing w:before="40" w:after="40"/>
              <w:rPr>
                <w:szCs w:val="20"/>
              </w:rPr>
            </w:pPr>
            <w:r w:rsidRPr="00F25797">
              <w:rPr>
                <w:b/>
                <w:color w:val="FFFFFF"/>
                <w:szCs w:val="20"/>
              </w:rPr>
              <w:t>Details</w:t>
            </w:r>
          </w:p>
        </w:tc>
      </w:tr>
      <w:tr w:rsidR="00F25797" w:rsidRPr="00F25797" w14:paraId="6C81CC47" w14:textId="77777777" w:rsidTr="00F25797">
        <w:trPr>
          <w:jc w:val="center"/>
        </w:trPr>
        <w:tc>
          <w:tcPr>
            <w:tcW w:w="809" w:type="pct"/>
            <w:vMerge w:val="restart"/>
            <w:shd w:val="clear" w:color="auto" w:fill="DDEBF7"/>
            <w:vAlign w:val="center"/>
          </w:tcPr>
          <w:p w14:paraId="28A4CCFC" w14:textId="05DA1643" w:rsidR="00F25797" w:rsidRPr="00F25797" w:rsidRDefault="00F25797" w:rsidP="007660EA">
            <w:pPr>
              <w:spacing w:before="40" w:after="40"/>
              <w:jc w:val="center"/>
              <w:rPr>
                <w:szCs w:val="20"/>
              </w:rPr>
            </w:pPr>
            <w:r w:rsidRPr="00F25797">
              <w:rPr>
                <w:b/>
                <w:szCs w:val="20"/>
              </w:rPr>
              <w:t>Current Compensation</w:t>
            </w:r>
          </w:p>
        </w:tc>
        <w:tc>
          <w:tcPr>
            <w:tcW w:w="1083" w:type="pct"/>
            <w:vAlign w:val="center"/>
          </w:tcPr>
          <w:p w14:paraId="5558A24F" w14:textId="34EC8FCA" w:rsidR="00F25797" w:rsidRPr="00F25797" w:rsidRDefault="00F25797" w:rsidP="007660EA">
            <w:pPr>
              <w:spacing w:before="40" w:after="40"/>
              <w:rPr>
                <w:szCs w:val="20"/>
              </w:rPr>
            </w:pPr>
            <w:r w:rsidRPr="004501DF">
              <w:rPr>
                <w:rFonts w:cs="Arial"/>
                <w:bCs/>
              </w:rPr>
              <w:t>Annual base salary</w:t>
            </w:r>
          </w:p>
        </w:tc>
        <w:tc>
          <w:tcPr>
            <w:tcW w:w="3108" w:type="pct"/>
            <w:vAlign w:val="center"/>
          </w:tcPr>
          <w:p w14:paraId="44578478" w14:textId="77777777" w:rsidR="00F25797" w:rsidRPr="00F25797" w:rsidRDefault="00F25797" w:rsidP="007660EA">
            <w:pPr>
              <w:spacing w:before="40" w:after="40"/>
              <w:rPr>
                <w:szCs w:val="20"/>
              </w:rPr>
            </w:pPr>
            <w:r w:rsidRPr="00F25797">
              <w:rPr>
                <w:szCs w:val="20"/>
              </w:rPr>
              <w:t>KRW 83.97M</w:t>
            </w:r>
          </w:p>
        </w:tc>
      </w:tr>
      <w:tr w:rsidR="00F25797" w:rsidRPr="00F25797" w14:paraId="37956357" w14:textId="77777777" w:rsidTr="00F25797">
        <w:trPr>
          <w:jc w:val="center"/>
        </w:trPr>
        <w:tc>
          <w:tcPr>
            <w:tcW w:w="809" w:type="pct"/>
            <w:vMerge/>
            <w:shd w:val="clear" w:color="auto" w:fill="DDEBF7"/>
            <w:vAlign w:val="center"/>
          </w:tcPr>
          <w:p w14:paraId="4A86B415" w14:textId="5CAC6A0F" w:rsidR="00F25797" w:rsidRPr="00F25797" w:rsidRDefault="00F25797" w:rsidP="007660EA">
            <w:pPr>
              <w:spacing w:before="40" w:after="40"/>
              <w:jc w:val="center"/>
              <w:rPr>
                <w:szCs w:val="20"/>
              </w:rPr>
            </w:pPr>
          </w:p>
        </w:tc>
        <w:tc>
          <w:tcPr>
            <w:tcW w:w="1083" w:type="pct"/>
            <w:vAlign w:val="center"/>
          </w:tcPr>
          <w:p w14:paraId="2CB75FDF" w14:textId="7C44D295" w:rsidR="00F25797" w:rsidRPr="00F25797" w:rsidRDefault="00F25797" w:rsidP="007660EA">
            <w:pPr>
              <w:spacing w:before="40" w:after="40"/>
              <w:rPr>
                <w:szCs w:val="20"/>
              </w:rPr>
            </w:pPr>
            <w:r w:rsidRPr="004501DF">
              <w:rPr>
                <w:rFonts w:cs="Arial"/>
                <w:bCs/>
              </w:rPr>
              <w:t>Separate allowances</w:t>
            </w:r>
          </w:p>
        </w:tc>
        <w:tc>
          <w:tcPr>
            <w:tcW w:w="3108" w:type="pct"/>
            <w:vAlign w:val="center"/>
          </w:tcPr>
          <w:p w14:paraId="11E5CA7A" w14:textId="6353BF4E" w:rsidR="00F25797" w:rsidRPr="00F25797" w:rsidRDefault="00F25797" w:rsidP="007660EA">
            <w:pPr>
              <w:spacing w:before="40" w:after="40"/>
              <w:rPr>
                <w:szCs w:val="20"/>
              </w:rPr>
            </w:pPr>
            <w:r w:rsidRPr="004501DF">
              <w:rPr>
                <w:rFonts w:cs="Arial"/>
              </w:rPr>
              <w:t>KRW 3.60M</w:t>
            </w:r>
          </w:p>
        </w:tc>
      </w:tr>
      <w:tr w:rsidR="00F25797" w:rsidRPr="00F25797" w14:paraId="13E9F1D1" w14:textId="77777777" w:rsidTr="00F25797">
        <w:trPr>
          <w:jc w:val="center"/>
        </w:trPr>
        <w:tc>
          <w:tcPr>
            <w:tcW w:w="809" w:type="pct"/>
            <w:vMerge/>
            <w:shd w:val="clear" w:color="auto" w:fill="DDEBF7"/>
            <w:vAlign w:val="center"/>
          </w:tcPr>
          <w:p w14:paraId="6C035BFB" w14:textId="459B9E53" w:rsidR="00F25797" w:rsidRPr="00F25797" w:rsidRDefault="00F25797" w:rsidP="007660EA">
            <w:pPr>
              <w:spacing w:before="40" w:after="40"/>
              <w:jc w:val="center"/>
              <w:rPr>
                <w:szCs w:val="20"/>
              </w:rPr>
            </w:pPr>
          </w:p>
        </w:tc>
        <w:tc>
          <w:tcPr>
            <w:tcW w:w="1083" w:type="pct"/>
            <w:vAlign w:val="center"/>
          </w:tcPr>
          <w:p w14:paraId="57EC8C8A" w14:textId="7AA61C9F" w:rsidR="00F25797" w:rsidRPr="00F25797" w:rsidRDefault="00F25797" w:rsidP="007660EA">
            <w:pPr>
              <w:spacing w:before="40" w:after="40"/>
              <w:rPr>
                <w:szCs w:val="20"/>
              </w:rPr>
            </w:pPr>
            <w:r w:rsidRPr="004501DF">
              <w:rPr>
                <w:rFonts w:cs="Arial"/>
              </w:rPr>
              <w:t>Performance incentive</w:t>
            </w:r>
          </w:p>
        </w:tc>
        <w:tc>
          <w:tcPr>
            <w:tcW w:w="3108" w:type="pct"/>
            <w:vAlign w:val="center"/>
          </w:tcPr>
          <w:p w14:paraId="28D87AC0" w14:textId="19F9252A" w:rsidR="00F25797" w:rsidRPr="00F25797" w:rsidRDefault="00F25797" w:rsidP="007660EA">
            <w:pPr>
              <w:spacing w:before="40" w:after="40"/>
              <w:rPr>
                <w:szCs w:val="20"/>
              </w:rPr>
            </w:pPr>
            <w:r w:rsidRPr="004501DF">
              <w:rPr>
                <w:rFonts w:cs="Arial"/>
              </w:rPr>
              <w:t>KRW 6.67M</w:t>
            </w:r>
          </w:p>
        </w:tc>
      </w:tr>
      <w:tr w:rsidR="00F25797" w:rsidRPr="00F25797" w14:paraId="3CC8D215" w14:textId="77777777" w:rsidTr="00F25797">
        <w:trPr>
          <w:jc w:val="center"/>
        </w:trPr>
        <w:tc>
          <w:tcPr>
            <w:tcW w:w="809" w:type="pct"/>
            <w:vMerge/>
            <w:shd w:val="clear" w:color="auto" w:fill="DDEBF7"/>
            <w:vAlign w:val="center"/>
          </w:tcPr>
          <w:p w14:paraId="10EE9F24" w14:textId="63E78E59" w:rsidR="00F25797" w:rsidRPr="00F25797" w:rsidRDefault="00F25797" w:rsidP="007660EA">
            <w:pPr>
              <w:spacing w:before="40" w:after="40"/>
              <w:jc w:val="center"/>
              <w:rPr>
                <w:szCs w:val="20"/>
              </w:rPr>
            </w:pPr>
          </w:p>
        </w:tc>
        <w:tc>
          <w:tcPr>
            <w:tcW w:w="1083" w:type="pct"/>
            <w:vAlign w:val="center"/>
          </w:tcPr>
          <w:p w14:paraId="2D5BF51B" w14:textId="6F227A1C" w:rsidR="00F25797" w:rsidRPr="00F25797" w:rsidRDefault="00F25797" w:rsidP="007660EA">
            <w:pPr>
              <w:spacing w:before="40" w:after="40"/>
              <w:rPr>
                <w:szCs w:val="20"/>
              </w:rPr>
            </w:pPr>
            <w:r w:rsidRPr="00B625BF">
              <w:rPr>
                <w:rFonts w:cs="Arial"/>
                <w:bCs/>
              </w:rPr>
              <w:t>Current annual cash</w:t>
            </w:r>
          </w:p>
        </w:tc>
        <w:tc>
          <w:tcPr>
            <w:tcW w:w="3108" w:type="pct"/>
            <w:vAlign w:val="center"/>
          </w:tcPr>
          <w:p w14:paraId="3BD6DC29" w14:textId="370769EF" w:rsidR="00F25797" w:rsidRPr="00F25797" w:rsidRDefault="00F25797" w:rsidP="007660EA">
            <w:pPr>
              <w:spacing w:before="40" w:after="40"/>
              <w:rPr>
                <w:szCs w:val="20"/>
              </w:rPr>
            </w:pPr>
            <w:r w:rsidRPr="004501DF">
              <w:rPr>
                <w:rFonts w:cs="Arial"/>
              </w:rPr>
              <w:t>KRW 87.57M</w:t>
            </w:r>
            <w:r>
              <w:rPr>
                <w:rFonts w:eastAsia="맑은 고딕" w:cs="Arial" w:hint="eastAsia"/>
                <w:lang w:eastAsia="ko-KR"/>
              </w:rPr>
              <w:t xml:space="preserve"> (</w:t>
            </w:r>
            <w:r w:rsidRPr="004501DF">
              <w:rPr>
                <w:rFonts w:eastAsia="맑은 고딕" w:cs="Arial"/>
                <w:lang w:eastAsia="ko-KR"/>
              </w:rPr>
              <w:t>excluding incentive</w:t>
            </w:r>
            <w:r>
              <w:rPr>
                <w:rFonts w:eastAsia="맑은 고딕" w:cs="Arial" w:hint="eastAsia"/>
                <w:lang w:eastAsia="ko-KR"/>
              </w:rPr>
              <w:t>)</w:t>
            </w:r>
          </w:p>
        </w:tc>
      </w:tr>
      <w:tr w:rsidR="00F25797" w:rsidRPr="00F25797" w14:paraId="6798CDDB" w14:textId="77777777" w:rsidTr="00F25797">
        <w:trPr>
          <w:jc w:val="center"/>
        </w:trPr>
        <w:tc>
          <w:tcPr>
            <w:tcW w:w="809" w:type="pct"/>
            <w:vMerge w:val="restart"/>
            <w:shd w:val="clear" w:color="auto" w:fill="DDEBF7"/>
            <w:vAlign w:val="center"/>
          </w:tcPr>
          <w:p w14:paraId="7F304A83" w14:textId="2BE3E75F" w:rsidR="00F25797" w:rsidRPr="00F25797" w:rsidRDefault="00F25797" w:rsidP="007660EA">
            <w:pPr>
              <w:spacing w:before="40" w:after="40"/>
              <w:jc w:val="center"/>
              <w:rPr>
                <w:szCs w:val="20"/>
              </w:rPr>
            </w:pPr>
            <w:r w:rsidRPr="00F25797">
              <w:rPr>
                <w:b/>
                <w:szCs w:val="20"/>
              </w:rPr>
              <w:t>Expected Compensation</w:t>
            </w:r>
          </w:p>
        </w:tc>
        <w:tc>
          <w:tcPr>
            <w:tcW w:w="1083" w:type="pct"/>
            <w:vAlign w:val="center"/>
          </w:tcPr>
          <w:p w14:paraId="7AA79074" w14:textId="77777777" w:rsidR="00F25797" w:rsidRPr="00F25797" w:rsidRDefault="00F25797" w:rsidP="007660EA">
            <w:pPr>
              <w:spacing w:before="40" w:after="40"/>
              <w:rPr>
                <w:szCs w:val="20"/>
              </w:rPr>
            </w:pPr>
            <w:r w:rsidRPr="00F25797">
              <w:rPr>
                <w:szCs w:val="20"/>
              </w:rPr>
              <w:t>Expected basic salary</w:t>
            </w:r>
          </w:p>
        </w:tc>
        <w:tc>
          <w:tcPr>
            <w:tcW w:w="3108" w:type="pct"/>
            <w:vAlign w:val="center"/>
          </w:tcPr>
          <w:p w14:paraId="095D9E91" w14:textId="2CD40A20" w:rsidR="00F25797" w:rsidRPr="00F25797" w:rsidRDefault="00F25797" w:rsidP="007660EA">
            <w:pPr>
              <w:spacing w:before="40" w:after="40"/>
              <w:rPr>
                <w:szCs w:val="20"/>
              </w:rPr>
            </w:pPr>
            <w:r w:rsidRPr="004501DF">
              <w:rPr>
                <w:rFonts w:eastAsia="맑은 고딕" w:cs="Arial"/>
                <w:lang w:eastAsia="ko-KR"/>
              </w:rPr>
              <w:t xml:space="preserve">Negotiable; target is </w:t>
            </w:r>
            <w:r w:rsidRPr="000C127E">
              <w:rPr>
                <w:rFonts w:eastAsia="맑은 고딕" w:cs="Arial"/>
                <w:lang w:eastAsia="ko-KR"/>
              </w:rPr>
              <w:t>KRW 87.57M</w:t>
            </w:r>
            <w:r w:rsidR="007660EA">
              <w:rPr>
                <w:rFonts w:eastAsia="맑은 고딕" w:cs="Arial" w:hint="eastAsia"/>
                <w:lang w:eastAsia="ko-KR"/>
              </w:rPr>
              <w:t>+</w:t>
            </w:r>
            <w:r w:rsidRPr="000C127E">
              <w:rPr>
                <w:rFonts w:eastAsia="맑은 고딕" w:cs="Arial"/>
                <w:lang w:eastAsia="ko-KR"/>
              </w:rPr>
              <w:t>,</w:t>
            </w:r>
            <w:r w:rsidRPr="004501DF">
              <w:rPr>
                <w:rFonts w:eastAsia="맑은 고딕" w:cs="Arial"/>
                <w:lang w:eastAsia="ko-KR"/>
              </w:rPr>
              <w:t xml:space="preserve"> excluding performance incentive.</w:t>
            </w:r>
          </w:p>
        </w:tc>
      </w:tr>
      <w:tr w:rsidR="00F25797" w:rsidRPr="00F25797" w14:paraId="4511686A" w14:textId="77777777" w:rsidTr="00F25797">
        <w:trPr>
          <w:jc w:val="center"/>
        </w:trPr>
        <w:tc>
          <w:tcPr>
            <w:tcW w:w="809" w:type="pct"/>
            <w:vMerge/>
            <w:shd w:val="clear" w:color="auto" w:fill="DDEBF7"/>
            <w:vAlign w:val="center"/>
          </w:tcPr>
          <w:p w14:paraId="6C1E38B3" w14:textId="5C768454" w:rsidR="00F25797" w:rsidRPr="00F25797" w:rsidRDefault="00F25797" w:rsidP="007660EA">
            <w:pPr>
              <w:spacing w:before="40" w:after="40"/>
              <w:rPr>
                <w:szCs w:val="20"/>
              </w:rPr>
            </w:pPr>
          </w:p>
        </w:tc>
        <w:tc>
          <w:tcPr>
            <w:tcW w:w="1083" w:type="pct"/>
            <w:vAlign w:val="center"/>
          </w:tcPr>
          <w:p w14:paraId="5E722BAD" w14:textId="77777777" w:rsidR="00F25797" w:rsidRPr="00F25797" w:rsidRDefault="00F25797" w:rsidP="007660EA">
            <w:pPr>
              <w:spacing w:before="40" w:after="40"/>
              <w:rPr>
                <w:szCs w:val="20"/>
              </w:rPr>
            </w:pPr>
            <w:r w:rsidRPr="00F25797">
              <w:rPr>
                <w:szCs w:val="20"/>
              </w:rPr>
              <w:t>Negotiation basis</w:t>
            </w:r>
          </w:p>
        </w:tc>
        <w:tc>
          <w:tcPr>
            <w:tcW w:w="3108" w:type="pct"/>
            <w:vAlign w:val="center"/>
          </w:tcPr>
          <w:p w14:paraId="5D028767" w14:textId="34DEAC9B" w:rsidR="00F25797" w:rsidRPr="00F25797" w:rsidRDefault="00F25797" w:rsidP="007660EA">
            <w:pPr>
              <w:spacing w:before="40" w:after="40"/>
              <w:rPr>
                <w:szCs w:val="20"/>
              </w:rPr>
            </w:pPr>
            <w:r w:rsidRPr="004501DF">
              <w:rPr>
                <w:rFonts w:cs="Arial"/>
              </w:rPr>
              <w:t>Incentive and benefits to be discussed separately as part of the final total compensation package.</w:t>
            </w:r>
          </w:p>
        </w:tc>
      </w:tr>
    </w:tbl>
    <w:p w14:paraId="367DE736" w14:textId="77777777" w:rsidR="00F25797" w:rsidRPr="00F25797" w:rsidRDefault="00F25797" w:rsidP="00103EFF">
      <w:pPr>
        <w:spacing w:after="60" w:line="240" w:lineRule="auto"/>
        <w:rPr>
          <w:rFonts w:eastAsia="맑은 고딕" w:cs="Arial"/>
          <w:lang w:eastAsia="ko-KR"/>
        </w:rPr>
      </w:pPr>
    </w:p>
    <w:p w14:paraId="7F208238" w14:textId="77777777" w:rsidR="008B5DA4" w:rsidRDefault="008B5DA4" w:rsidP="00103EFF">
      <w:pPr>
        <w:pBdr>
          <w:bottom w:val="single" w:sz="12" w:space="1" w:color="404040"/>
        </w:pBdr>
        <w:spacing w:after="60" w:line="240" w:lineRule="auto"/>
        <w:rPr>
          <w:rFonts w:eastAsia="맑은 고딕" w:cs="Arial"/>
          <w:b/>
          <w:color w:val="1F4E79"/>
          <w:sz w:val="28"/>
          <w:lang w:eastAsia="ko-KR"/>
        </w:rPr>
      </w:pPr>
    </w:p>
    <w:p w14:paraId="54721039" w14:textId="57BCC00C"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Self-Introduction and Application Motivation</w:t>
      </w:r>
    </w:p>
    <w:p w14:paraId="264D1515" w14:textId="77777777" w:rsidR="00F25797" w:rsidRPr="00F25797" w:rsidRDefault="00F25797" w:rsidP="00F25797">
      <w:pPr>
        <w:spacing w:before="100" w:after="40"/>
        <w:rPr>
          <w:b/>
          <w:color w:val="1F4E79"/>
          <w:sz w:val="21"/>
        </w:rPr>
      </w:pPr>
      <w:r w:rsidRPr="00F25797">
        <w:rPr>
          <w:b/>
          <w:color w:val="1F4E79"/>
          <w:sz w:val="21"/>
        </w:rPr>
        <w:t>1. Professional Growth and Engineering Foundation</w:t>
      </w:r>
    </w:p>
    <w:p w14:paraId="762E91DB" w14:textId="77777777" w:rsidR="00F25797" w:rsidRPr="00F25797" w:rsidRDefault="00F25797" w:rsidP="00F25797">
      <w:pPr>
        <w:spacing w:after="100" w:afterAutospacing="1" w:line="240" w:lineRule="auto"/>
        <w:rPr>
          <w:rFonts w:cs="Arial"/>
          <w:szCs w:val="20"/>
        </w:rPr>
      </w:pPr>
      <w:r w:rsidRPr="00F25797">
        <w:rPr>
          <w:rFonts w:cs="Arial"/>
          <w:szCs w:val="20"/>
        </w:rPr>
        <w:t>My career has focused on making electronic, communication and control systems work reliably in real customer environments. I started with ARM-based embedded hardware, mobile communication hardware, CCTV/IR dome camera control boards, HDD phone interfaces, PCB support and board bring-up. This gave me a solid hands-on foundation in circuits, power, signals, interfaces, wiring, production issues and manufacturability.</w:t>
      </w:r>
    </w:p>
    <w:p w14:paraId="739E667B" w14:textId="77777777" w:rsidR="00F25797" w:rsidRPr="00F25797" w:rsidRDefault="00F25797" w:rsidP="00F25797">
      <w:pPr>
        <w:spacing w:after="100" w:afterAutospacing="1" w:line="240" w:lineRule="auto"/>
        <w:rPr>
          <w:rFonts w:cs="Arial"/>
          <w:szCs w:val="20"/>
        </w:rPr>
      </w:pPr>
      <w:r w:rsidRPr="00F25797">
        <w:rPr>
          <w:rFonts w:cs="Arial"/>
          <w:szCs w:val="20"/>
        </w:rPr>
        <w:t>This background is directly relevant to the ITT Cannon FAE role. In real applications, connector and cable selection is not based on catalog specifications alone. It depends on power level, signal integrity, high-speed data requirements, RF path quality, cable routing, installation space, vibration, environmental conditions, EMI/EMC constraints, sealing, shielding, maintenance access and customer acceptance criteria. My strength is understanding the actual application behind the connector requirement and explaining technical trade-offs in practical engineering terms.</w:t>
      </w:r>
    </w:p>
    <w:p w14:paraId="1ECE7A7E" w14:textId="77777777" w:rsidR="00F25797" w:rsidRPr="00F25797" w:rsidRDefault="00F25797" w:rsidP="00F25797">
      <w:pPr>
        <w:spacing w:after="100" w:afterAutospacing="1" w:line="240" w:lineRule="auto"/>
        <w:rPr>
          <w:rFonts w:cs="Arial"/>
          <w:szCs w:val="20"/>
        </w:rPr>
      </w:pPr>
      <w:r w:rsidRPr="00F25797">
        <w:rPr>
          <w:rFonts w:cs="Arial"/>
          <w:szCs w:val="20"/>
        </w:rPr>
        <w:t>At Daeyang Electric, my role expanded from product-level electronics to system integration and customer-site execution. I supported ROK Navy ship and submarine communication systems, shipboard networks, broadcasting systems, CCTV/VOD and C4I-linked systems from requirements review through installation, FAT/HAT/SAT, commissioning, sea trials, customer acceptance and after-delivery support. Through this work, I learned how to connect customer requirements, system architecture, interface documents, cable and interconnect constraints, test evidence and customer communication into one clear execution flow.</w:t>
      </w:r>
    </w:p>
    <w:p w14:paraId="723DE659" w14:textId="77777777" w:rsidR="00F25797" w:rsidRPr="00F25797" w:rsidRDefault="00F25797" w:rsidP="00F25797">
      <w:pPr>
        <w:spacing w:before="100" w:after="40"/>
        <w:rPr>
          <w:b/>
          <w:color w:val="1F4E79"/>
          <w:sz w:val="21"/>
        </w:rPr>
      </w:pPr>
      <w:r w:rsidRPr="00F25797">
        <w:rPr>
          <w:b/>
          <w:color w:val="1F4E79"/>
          <w:sz w:val="21"/>
        </w:rPr>
        <w:t>2. Reason for Interest in ITT Cannon FAE Role</w:t>
      </w:r>
    </w:p>
    <w:p w14:paraId="4BBAD579" w14:textId="77777777" w:rsidR="00F25797" w:rsidRPr="00F25797" w:rsidRDefault="00F25797" w:rsidP="00F25797">
      <w:pPr>
        <w:spacing w:after="100" w:afterAutospacing="1" w:line="240" w:lineRule="auto"/>
        <w:rPr>
          <w:rFonts w:cs="Arial"/>
          <w:szCs w:val="20"/>
        </w:rPr>
      </w:pPr>
      <w:r w:rsidRPr="00F25797">
        <w:rPr>
          <w:rFonts w:cs="Arial"/>
          <w:szCs w:val="20"/>
        </w:rPr>
        <w:t>I am interested in ITT Cannon Connector Korea because this FAE role fits the work I have done throughout my career: understanding customer applications, identifying technical requirements, recommending practical solutions, solving field issues and coordinating with internal teams from concept through production.</w:t>
      </w:r>
    </w:p>
    <w:p w14:paraId="599C6796" w14:textId="77777777" w:rsidR="00F25797" w:rsidRPr="00F25797" w:rsidRDefault="00F25797" w:rsidP="00F25797">
      <w:pPr>
        <w:spacing w:after="100" w:afterAutospacing="1" w:line="240" w:lineRule="auto"/>
        <w:rPr>
          <w:rFonts w:cs="Arial"/>
          <w:szCs w:val="20"/>
        </w:rPr>
      </w:pPr>
      <w:r w:rsidRPr="00F25797">
        <w:rPr>
          <w:rFonts w:cs="Arial"/>
          <w:szCs w:val="20"/>
        </w:rPr>
        <w:t>ITT Cannon’s focus on harsh-environment connectors and interconnect solutions for aerospace, defense, transportation, industrial, energy storage, medical and automotive applications is closely aligned with my experience in high-reliability systems. For more than 15 years, I worked on military shipboard and submarine systems where cabling, RF antenna interfaces, equipment connectors, power/control/signal lines, EMI/EMC awareness, installation restrictions and formal acceptance evidence were critical. At Genohco, I strengthened my defense and aerospace electronics experience through RFP analysis, technical proposals, design review, EMI/EMC planning and external test coordination. At Intellian, I worked on LEO satellite terminal integration and global customer technical support, where RF/antenna, power/control, network/data interfaces, software logs, production history and field conditions had to be reviewed together.</w:t>
      </w:r>
    </w:p>
    <w:p w14:paraId="603EBD28" w14:textId="77777777" w:rsidR="00F25797" w:rsidRPr="00F25797" w:rsidRDefault="00F25797" w:rsidP="00F25797">
      <w:pPr>
        <w:spacing w:after="100" w:afterAutospacing="1" w:line="240" w:lineRule="auto"/>
        <w:rPr>
          <w:rFonts w:cs="Arial"/>
          <w:szCs w:val="20"/>
        </w:rPr>
      </w:pPr>
      <w:r w:rsidRPr="00F25797">
        <w:rPr>
          <w:rFonts w:cs="Arial"/>
          <w:szCs w:val="20"/>
        </w:rPr>
        <w:t>These experiences match the key responsibilities of the ITT Cannon FAE role: recommending products and technical solutions, identifying system design requirements and unmet technical challenges, capturing Voice of Customer, acting as the technical link between customer engineering and internal teams, solving application/product issues with R&amp;D support, and supporting design-in and design-win opportunities.</w:t>
      </w:r>
    </w:p>
    <w:p w14:paraId="61EB954D" w14:textId="77777777" w:rsidR="00F25797" w:rsidRPr="00F25797" w:rsidRDefault="00F25797" w:rsidP="00F25797">
      <w:pPr>
        <w:spacing w:before="100" w:after="40"/>
        <w:rPr>
          <w:b/>
          <w:color w:val="1F4E79"/>
          <w:sz w:val="21"/>
        </w:rPr>
      </w:pPr>
      <w:r w:rsidRPr="00F25797">
        <w:rPr>
          <w:b/>
          <w:color w:val="1F4E79"/>
          <w:sz w:val="21"/>
        </w:rPr>
        <w:lastRenderedPageBreak/>
        <w:t>3. FAE-Relevant Working Style and Strengths</w:t>
      </w:r>
    </w:p>
    <w:p w14:paraId="25CB88C9" w14:textId="77777777" w:rsidR="00F25797" w:rsidRPr="00F25797" w:rsidRDefault="00F25797" w:rsidP="00F25797">
      <w:pPr>
        <w:spacing w:after="100" w:afterAutospacing="1" w:line="240" w:lineRule="auto"/>
        <w:rPr>
          <w:rFonts w:cs="Arial"/>
          <w:szCs w:val="20"/>
        </w:rPr>
      </w:pPr>
      <w:r w:rsidRPr="00F25797">
        <w:rPr>
          <w:rFonts w:cs="Arial"/>
          <w:szCs w:val="20"/>
        </w:rPr>
        <w:t>My working style is practical and evidence-based. When an issue occurs, I do not stop at the symptom. I confirm the operating condition, collect logs and measurements, define reproduction criteria, separate possible causes, coordinate the responsible technical owner, verify the corrective action and document the result clearly for both the customer and internal teams. This approach fits ITT Cannon’s customer application support and R&amp;D-supported troubleshooting work.</w:t>
      </w:r>
    </w:p>
    <w:p w14:paraId="0C4B4A62" w14:textId="77777777" w:rsidR="00F25797" w:rsidRPr="00F25797" w:rsidRDefault="00F25797" w:rsidP="00F25797">
      <w:pPr>
        <w:spacing w:after="100" w:afterAutospacing="1" w:line="240" w:lineRule="auto"/>
        <w:rPr>
          <w:rFonts w:cs="Arial"/>
          <w:szCs w:val="20"/>
        </w:rPr>
      </w:pPr>
      <w:r w:rsidRPr="00F25797">
        <w:rPr>
          <w:rFonts w:cs="Arial"/>
          <w:szCs w:val="20"/>
        </w:rPr>
        <w:t>I am also used to working as the technical bridge between customers and internal teams. In previous roles, I coordinated with Navy users, shipyards, inspectors, subcontractors, suppliers, production, quality, procurement, engineering teams and global customers. I understand that an FAE must not only understand the product, but also clarify ownership, manage communication, protect schedules, reduce customer risk and help teams make fact-based decisions.</w:t>
      </w:r>
    </w:p>
    <w:p w14:paraId="3F715064" w14:textId="77777777" w:rsidR="00F25797" w:rsidRPr="00F25797" w:rsidRDefault="00F25797" w:rsidP="00F25797">
      <w:pPr>
        <w:spacing w:after="100" w:afterAutospacing="1" w:line="240" w:lineRule="auto"/>
        <w:rPr>
          <w:rFonts w:cs="Arial"/>
          <w:szCs w:val="20"/>
        </w:rPr>
      </w:pPr>
      <w:r w:rsidRPr="00F25797">
        <w:rPr>
          <w:rFonts w:cs="Arial"/>
          <w:szCs w:val="20"/>
        </w:rPr>
        <w:t>I also bring practical proposal and presentation experience. I have prepared technical proposals, project execution plans, WBS schedules, cost estimates, test procedures, result reports, issue summaries and customer-facing evidence packages. This background can support ITT Cannon’s product capability presentations, technical solution proposals and design-in discussions.</w:t>
      </w:r>
    </w:p>
    <w:p w14:paraId="7925EE68" w14:textId="77777777" w:rsidR="00F25797" w:rsidRPr="00F25797" w:rsidRDefault="00F25797" w:rsidP="00F25797">
      <w:pPr>
        <w:spacing w:after="100" w:afterAutospacing="1" w:line="240" w:lineRule="auto"/>
        <w:rPr>
          <w:rFonts w:cs="Arial"/>
          <w:szCs w:val="20"/>
        </w:rPr>
      </w:pPr>
      <w:r w:rsidRPr="00F25797">
        <w:rPr>
          <w:rFonts w:cs="Arial"/>
          <w:szCs w:val="20"/>
        </w:rPr>
        <w:t>My work style also fits ITT’s “We Solve It” mindset and its core principles. I bring integrity, accurate documentation and verifiable evidence. I approach technical challenges by listening to the customer, identifying the real issue and turning field symptoms into practical application solutions. I also work well across customer engineering, sales, R&amp;D, product management, quality, production and operations to move issues from discussion to closure.</w:t>
      </w:r>
    </w:p>
    <w:p w14:paraId="5924C8E9" w14:textId="77777777" w:rsidR="00665158" w:rsidRDefault="00665158" w:rsidP="00665158">
      <w:pPr>
        <w:spacing w:after="60" w:line="240" w:lineRule="auto"/>
        <w:rPr>
          <w:rFonts w:eastAsia="맑은 고딕" w:cs="Arial"/>
          <w:lang w:eastAsia="ko-KR"/>
        </w:rPr>
      </w:pPr>
      <w:r w:rsidRPr="00D137E0">
        <w:rPr>
          <w:rFonts w:cs="Arial"/>
        </w:rPr>
        <w:t xml:space="preserve">These career habits also reflect ITT's core principles. My defense and naval background is grounded in </w:t>
      </w:r>
      <w:r w:rsidRPr="00D137E0">
        <w:rPr>
          <w:rFonts w:cs="Arial"/>
          <w:b/>
        </w:rPr>
        <w:t>Impeccable Character</w:t>
      </w:r>
      <w:r w:rsidRPr="00D137E0">
        <w:rPr>
          <w:rFonts w:cs="Arial"/>
        </w:rPr>
        <w:t xml:space="preserve"> - integrity, accurate documentation and verifiable acceptance evidence at every stage. I apply </w:t>
      </w:r>
      <w:r w:rsidRPr="00D137E0">
        <w:rPr>
          <w:rFonts w:cs="Arial"/>
          <w:b/>
        </w:rPr>
        <w:t>Bold Thinking</w:t>
      </w:r>
      <w:r w:rsidRPr="00D137E0">
        <w:rPr>
          <w:rFonts w:cs="Arial"/>
        </w:rPr>
        <w:t xml:space="preserve"> by taking on unmet technical challenges, reframing field symptoms into root causes and turning customer pain points into practical design-in solutions. And I rely on </w:t>
      </w:r>
      <w:r w:rsidRPr="00D137E0">
        <w:rPr>
          <w:rFonts w:cs="Arial"/>
          <w:b/>
        </w:rPr>
        <w:t>Collective Know-How</w:t>
      </w:r>
      <w:r w:rsidRPr="00D137E0">
        <w:rPr>
          <w:rFonts w:cs="Arial"/>
        </w:rPr>
        <w:t xml:space="preserve"> - working as the technical bridge across customer engineering, sales, R&amp;D, product management, quality and production to deliver results from concept through production. This is exactly how I would operate as an ITT Cannon FAE, guided by the "</w:t>
      </w:r>
      <w:r w:rsidRPr="00D137E0">
        <w:rPr>
          <w:rFonts w:cs="Arial"/>
          <w:b/>
        </w:rPr>
        <w:t>We Solve It</w:t>
      </w:r>
      <w:r w:rsidRPr="00D137E0">
        <w:rPr>
          <w:rFonts w:cs="Arial"/>
        </w:rPr>
        <w:t>" purpose.</w:t>
      </w:r>
    </w:p>
    <w:p w14:paraId="4C988597" w14:textId="77777777" w:rsidR="00D137E0" w:rsidRPr="00D137E0" w:rsidRDefault="00D137E0" w:rsidP="00665158">
      <w:pPr>
        <w:spacing w:after="60" w:line="240" w:lineRule="auto"/>
        <w:rPr>
          <w:rFonts w:eastAsia="맑은 고딕" w:cs="Arial"/>
          <w:lang w:eastAsia="ko-KR"/>
        </w:rPr>
      </w:pPr>
    </w:p>
    <w:p w14:paraId="3F380311" w14:textId="02859153" w:rsidR="00F25797" w:rsidRPr="00F25797" w:rsidRDefault="00F25797" w:rsidP="00F25797">
      <w:pPr>
        <w:spacing w:before="100" w:after="40"/>
        <w:rPr>
          <w:b/>
          <w:color w:val="1F4E79"/>
          <w:sz w:val="21"/>
        </w:rPr>
      </w:pPr>
      <w:r w:rsidRPr="00F25797">
        <w:rPr>
          <w:b/>
          <w:color w:val="1F4E79"/>
          <w:sz w:val="21"/>
        </w:rPr>
        <w:t>4. Contribution After Joining ITT Cannon</w:t>
      </w:r>
    </w:p>
    <w:p w14:paraId="62DA839B" w14:textId="77777777" w:rsidR="00F25797" w:rsidRPr="00F25797" w:rsidRDefault="00F25797" w:rsidP="00F25797">
      <w:pPr>
        <w:spacing w:after="100" w:afterAutospacing="1" w:line="240" w:lineRule="auto"/>
        <w:rPr>
          <w:rFonts w:cs="Arial"/>
          <w:szCs w:val="20"/>
        </w:rPr>
      </w:pPr>
      <w:r w:rsidRPr="00F25797">
        <w:rPr>
          <w:rFonts w:cs="Arial"/>
          <w:szCs w:val="20"/>
        </w:rPr>
        <w:t>If selected, I would first focus on learning ITT Cannon’s connector portfolio and customer application strategy, especially harsh-environment circular connectors, military/aerospace connector families, D-Sub and high-density interface concepts, electrical cabling and cable assembly solutions, high-power and high-speed data applications, material options, sealing and shielding requirements, manufacturing constraints, design-in process and internal escalation routes. I would also quickly understand ITT’s customer engagement model, sales support process, R&amp;D interface, product management expectations, quality documentation and operations flow.</w:t>
      </w:r>
    </w:p>
    <w:p w14:paraId="73F7C8BE" w14:textId="77777777" w:rsidR="00F25797" w:rsidRPr="00F25797" w:rsidRDefault="00F25797" w:rsidP="00F25797">
      <w:pPr>
        <w:spacing w:after="100" w:afterAutospacing="1" w:line="240" w:lineRule="auto"/>
        <w:rPr>
          <w:rFonts w:cs="Arial"/>
          <w:szCs w:val="20"/>
        </w:rPr>
      </w:pPr>
      <w:r w:rsidRPr="00F25797">
        <w:rPr>
          <w:rFonts w:cs="Arial"/>
          <w:szCs w:val="20"/>
        </w:rPr>
        <w:t>After onboarding, I can contribute in three practical areas. First, I can support customer requirement capture by asking the right application-level questions around environment, cable routing, power/signal/data requirements, RF/network constraints, mating cycles, maintainability, installation restrictions and acceptance criteria. Second, I can support issue solving by organizing symptoms, reproduction data, measurements, field conditions, corrective actions and re-test evidence for both ITT engineering and customer teams. Third, I can support design-win activities by turning customer pain points into practical technical proposals and communicating ITT Cannon’s value in a customer-specific way.</w:t>
      </w:r>
    </w:p>
    <w:p w14:paraId="03DD0F66" w14:textId="77777777" w:rsidR="00F25797" w:rsidRPr="00F25797" w:rsidRDefault="00F25797" w:rsidP="00F25797">
      <w:pPr>
        <w:spacing w:after="100" w:afterAutospacing="1" w:line="240" w:lineRule="auto"/>
        <w:rPr>
          <w:rFonts w:cs="Arial"/>
          <w:szCs w:val="20"/>
        </w:rPr>
      </w:pPr>
      <w:r w:rsidRPr="00F25797">
        <w:rPr>
          <w:rFonts w:cs="Arial"/>
          <w:szCs w:val="20"/>
        </w:rPr>
        <w:t>I am fully willing to travel periodically up to 50% and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F25797">
      <w:pPr>
        <w:spacing w:after="100" w:afterAutospacing="1" w:line="240" w:lineRule="auto"/>
        <w:rPr>
          <w:rFonts w:cs="Arial"/>
        </w:rPr>
      </w:pPr>
    </w:p>
    <w:sectPr w:rsidR="00554F49" w:rsidRPr="009E12B1" w:rsidSect="00103EFF">
      <w:headerReference w:type="default" r:id="rId9"/>
      <w:footerReference w:type="default" r:id="rId10"/>
      <w:pgSz w:w="11906" w:h="16838"/>
      <w:pgMar w:top="709" w:right="709" w:bottom="709" w:left="709" w:header="283"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D759" w14:textId="77777777" w:rsidR="00A27AFC" w:rsidRDefault="00A27AFC">
      <w:pPr>
        <w:spacing w:after="0" w:line="240" w:lineRule="auto"/>
      </w:pPr>
      <w:r>
        <w:separator/>
      </w:r>
    </w:p>
  </w:endnote>
  <w:endnote w:type="continuationSeparator" w:id="0">
    <w:p w14:paraId="7051C19A" w14:textId="77777777" w:rsidR="00A27AFC" w:rsidRDefault="00A27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A10" w14:textId="437C8CF2" w:rsidR="00103EFF" w:rsidRPr="00103EFF" w:rsidRDefault="00103EFF" w:rsidP="00103EFF">
    <w:pPr>
      <w:pStyle w:val="a6"/>
      <w:jc w:val="right"/>
      <w:rPr>
        <w:sz w:val="16"/>
        <w:szCs w:val="16"/>
      </w:rPr>
    </w:pPr>
    <w:r w:rsidRPr="00103EFF">
      <w:rPr>
        <w:color w:val="666666"/>
        <w:sz w:val="18"/>
        <w:szCs w:val="18"/>
      </w:rPr>
      <w:t>ITT Cannon FAE Application</w:t>
    </w:r>
    <w:r w:rsidRPr="00103EFF">
      <w:rPr>
        <w:rFonts w:eastAsia="맑은 고딕" w:hint="eastAsia"/>
        <w:color w:val="666666"/>
        <w:sz w:val="18"/>
        <w:szCs w:val="18"/>
        <w:lang w:eastAsia="ko-KR"/>
      </w:rPr>
      <w:t xml:space="preserve">                                   </w:t>
    </w:r>
    <w:r w:rsidRPr="00103EFF">
      <w:rPr>
        <w:rFonts w:hint="eastAsia"/>
        <w:sz w:val="16"/>
        <w:szCs w:val="16"/>
      </w:rPr>
      <w:t xml:space="preserve">                                        </w:t>
    </w:r>
    <w:r w:rsidRPr="00103EFF">
      <w:rPr>
        <w:sz w:val="16"/>
        <w:szCs w:val="16"/>
      </w:rPr>
      <w:t xml:space="preserve"> </w:t>
    </w:r>
    <w:r w:rsidRPr="00103EFF">
      <w:rPr>
        <w:sz w:val="16"/>
        <w:szCs w:val="16"/>
      </w:rPr>
      <w:fldChar w:fldCharType="begin"/>
    </w:r>
    <w:r w:rsidRPr="00103EFF">
      <w:rPr>
        <w:sz w:val="16"/>
        <w:szCs w:val="16"/>
      </w:rPr>
      <w:instrText>PAGE</w:instrText>
    </w:r>
    <w:r w:rsidRPr="00103EFF">
      <w:rPr>
        <w:sz w:val="16"/>
        <w:szCs w:val="16"/>
      </w:rPr>
      <w:fldChar w:fldCharType="separate"/>
    </w:r>
    <w:r w:rsidRPr="00103EFF">
      <w:rPr>
        <w:sz w:val="16"/>
        <w:szCs w:val="16"/>
      </w:rPr>
      <w:t>4</w:t>
    </w:r>
    <w:r w:rsidRPr="00103EFF">
      <w:rPr>
        <w:sz w:val="16"/>
        <w:szCs w:val="16"/>
      </w:rPr>
      <w:fldChar w:fldCharType="end"/>
    </w:r>
    <w:r w:rsidRPr="00103EFF">
      <w:rPr>
        <w:color w:val="666666"/>
        <w:sz w:val="16"/>
        <w:szCs w:val="16"/>
      </w:rPr>
      <w:t xml:space="preserve"> of </w:t>
    </w:r>
    <w:r w:rsidRPr="00103EFF">
      <w:rPr>
        <w:sz w:val="16"/>
        <w:szCs w:val="16"/>
      </w:rPr>
      <w:fldChar w:fldCharType="begin"/>
    </w:r>
    <w:r w:rsidRPr="00103EFF">
      <w:rPr>
        <w:sz w:val="16"/>
        <w:szCs w:val="16"/>
      </w:rPr>
      <w:instrText>NUMPAGES</w:instrText>
    </w:r>
    <w:r w:rsidRPr="00103EFF">
      <w:rPr>
        <w:sz w:val="16"/>
        <w:szCs w:val="16"/>
      </w:rPr>
      <w:fldChar w:fldCharType="separate"/>
    </w:r>
    <w:r w:rsidRPr="00103EFF">
      <w:rPr>
        <w:sz w:val="16"/>
        <w:szCs w:val="16"/>
      </w:rPr>
      <w:t>7</w:t>
    </w:r>
    <w:r w:rsidRPr="00103EFF">
      <w:rPr>
        <w:sz w:val="16"/>
        <w:szCs w:val="16"/>
      </w:rPr>
      <w:fldChar w:fldCharType="end"/>
    </w:r>
  </w:p>
  <w:p w14:paraId="229AEE64" w14:textId="77777777" w:rsidR="002064D7" w:rsidRDefault="002064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912BC" w14:textId="77777777" w:rsidR="00A27AFC" w:rsidRDefault="00A27AFC">
      <w:pPr>
        <w:spacing w:after="0" w:line="240" w:lineRule="auto"/>
      </w:pPr>
      <w:r>
        <w:separator/>
      </w:r>
    </w:p>
  </w:footnote>
  <w:footnote w:type="continuationSeparator" w:id="0">
    <w:p w14:paraId="35F4943B" w14:textId="77777777" w:rsidR="00A27AFC" w:rsidRDefault="00A27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76C1" w14:textId="33E3B3B3" w:rsidR="002064D7" w:rsidRPr="00103EFF" w:rsidRDefault="00103EFF" w:rsidP="00103EFF">
    <w:pPr>
      <w:pStyle w:val="a5"/>
      <w:jc w:val="center"/>
      <w:rPr>
        <w:rFonts w:eastAsia="맑은 고딕"/>
        <w:sz w:val="18"/>
        <w:szCs w:val="18"/>
        <w:lang w:eastAsia="ko-KR"/>
      </w:rPr>
    </w:pPr>
    <w:r w:rsidRPr="00103EFF">
      <w:rPr>
        <w:color w:val="666666"/>
        <w:sz w:val="18"/>
        <w:szCs w:val="18"/>
      </w:rPr>
      <w:t>Joonha Lee | Field Application Engineer (FAE) - ITT Cannon Connector Korea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144B1F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04324"/>
    <w:multiLevelType w:val="hybridMultilevel"/>
    <w:tmpl w:val="0F0CBA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C97022"/>
    <w:multiLevelType w:val="hybridMultilevel"/>
    <w:tmpl w:val="16484D54"/>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39C0A96"/>
    <w:multiLevelType w:val="hybridMultilevel"/>
    <w:tmpl w:val="712E9672"/>
    <w:lvl w:ilvl="0" w:tplc="904E6566">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8E77E20"/>
    <w:multiLevelType w:val="hybridMultilevel"/>
    <w:tmpl w:val="02CA4D26"/>
    <w:lvl w:ilvl="0" w:tplc="7A488410">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DC440A1"/>
    <w:multiLevelType w:val="hybridMultilevel"/>
    <w:tmpl w:val="23C2562A"/>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7090205B"/>
    <w:multiLevelType w:val="hybridMultilevel"/>
    <w:tmpl w:val="4C445F96"/>
    <w:lvl w:ilvl="0" w:tplc="CBD2AF22">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8633668"/>
    <w:multiLevelType w:val="hybridMultilevel"/>
    <w:tmpl w:val="C7B02BFC"/>
    <w:lvl w:ilvl="0" w:tplc="D5047440">
      <w:start w:val="1"/>
      <w:numFmt w:val="bullet"/>
      <w:lvlText w:val="ㆍ"/>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ABA726B"/>
    <w:multiLevelType w:val="hybridMultilevel"/>
    <w:tmpl w:val="9502E9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 w:numId="10" w16cid:durableId="991180873">
    <w:abstractNumId w:val="9"/>
  </w:num>
  <w:num w:numId="11" w16cid:durableId="1770469170">
    <w:abstractNumId w:val="11"/>
  </w:num>
  <w:num w:numId="12" w16cid:durableId="1415469084">
    <w:abstractNumId w:val="16"/>
  </w:num>
  <w:num w:numId="13" w16cid:durableId="1881699834">
    <w:abstractNumId w:val="12"/>
  </w:num>
  <w:num w:numId="14" w16cid:durableId="194927237">
    <w:abstractNumId w:val="15"/>
  </w:num>
  <w:num w:numId="15" w16cid:durableId="198932947">
    <w:abstractNumId w:val="14"/>
  </w:num>
  <w:num w:numId="16" w16cid:durableId="337345778">
    <w:abstractNumId w:val="13"/>
  </w:num>
  <w:num w:numId="17" w16cid:durableId="329678746">
    <w:abstractNumId w:val="8"/>
  </w:num>
  <w:num w:numId="18" w16cid:durableId="1748451409">
    <w:abstractNumId w:val="8"/>
  </w:num>
  <w:num w:numId="19" w16cid:durableId="1964194911">
    <w:abstractNumId w:val="8"/>
  </w:num>
  <w:num w:numId="20" w16cid:durableId="1226913476">
    <w:abstractNumId w:val="8"/>
  </w:num>
  <w:num w:numId="21" w16cid:durableId="438644015">
    <w:abstractNumId w:val="8"/>
  </w:num>
  <w:num w:numId="22" w16cid:durableId="1056124425">
    <w:abstractNumId w:val="8"/>
  </w:num>
  <w:num w:numId="23" w16cid:durableId="534268619">
    <w:abstractNumId w:val="10"/>
  </w:num>
  <w:num w:numId="24" w16cid:durableId="1620530907">
    <w:abstractNumId w:val="8"/>
  </w:num>
  <w:num w:numId="25" w16cid:durableId="997536207">
    <w:abstractNumId w:val="8"/>
  </w:num>
  <w:num w:numId="26" w16cid:durableId="206912375">
    <w:abstractNumId w:val="8"/>
  </w:num>
  <w:num w:numId="27" w16cid:durableId="1150485505">
    <w:abstractNumId w:val="8"/>
  </w:num>
  <w:num w:numId="28" w16cid:durableId="2065370794">
    <w:abstractNumId w:val="8"/>
  </w:num>
  <w:num w:numId="29" w16cid:durableId="1675298505">
    <w:abstractNumId w:val="8"/>
  </w:num>
  <w:num w:numId="30" w16cid:durableId="824278088">
    <w:abstractNumId w:val="8"/>
  </w:num>
  <w:num w:numId="31" w16cid:durableId="1978946364">
    <w:abstractNumId w:val="8"/>
  </w:num>
  <w:num w:numId="32" w16cid:durableId="353655039">
    <w:abstractNumId w:val="8"/>
  </w:num>
  <w:num w:numId="33" w16cid:durableId="519054978">
    <w:abstractNumId w:val="8"/>
  </w:num>
  <w:num w:numId="34" w16cid:durableId="152337441">
    <w:abstractNumId w:val="8"/>
  </w:num>
  <w:num w:numId="35" w16cid:durableId="1141848767">
    <w:abstractNumId w:val="8"/>
  </w:num>
  <w:num w:numId="36" w16cid:durableId="1101072971">
    <w:abstractNumId w:val="8"/>
  </w:num>
  <w:num w:numId="37" w16cid:durableId="2103067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3B"/>
    <w:rsid w:val="00042A17"/>
    <w:rsid w:val="0006063C"/>
    <w:rsid w:val="00061E0D"/>
    <w:rsid w:val="00065E42"/>
    <w:rsid w:val="000C127E"/>
    <w:rsid w:val="000E27F1"/>
    <w:rsid w:val="000F68D9"/>
    <w:rsid w:val="000F756E"/>
    <w:rsid w:val="00103EFF"/>
    <w:rsid w:val="001045C2"/>
    <w:rsid w:val="0013520F"/>
    <w:rsid w:val="001465CB"/>
    <w:rsid w:val="0015074B"/>
    <w:rsid w:val="00154FA2"/>
    <w:rsid w:val="001737FD"/>
    <w:rsid w:val="00174753"/>
    <w:rsid w:val="00197333"/>
    <w:rsid w:val="001B5764"/>
    <w:rsid w:val="001C3689"/>
    <w:rsid w:val="001F29C3"/>
    <w:rsid w:val="002064D7"/>
    <w:rsid w:val="0023013B"/>
    <w:rsid w:val="00245AC4"/>
    <w:rsid w:val="0029639D"/>
    <w:rsid w:val="002A2560"/>
    <w:rsid w:val="002D05E3"/>
    <w:rsid w:val="002E6779"/>
    <w:rsid w:val="00326F90"/>
    <w:rsid w:val="0035040C"/>
    <w:rsid w:val="00351479"/>
    <w:rsid w:val="00363EFC"/>
    <w:rsid w:val="00367BC3"/>
    <w:rsid w:val="003C3194"/>
    <w:rsid w:val="0041313E"/>
    <w:rsid w:val="00417D9F"/>
    <w:rsid w:val="004501DF"/>
    <w:rsid w:val="00453B04"/>
    <w:rsid w:val="004A36B8"/>
    <w:rsid w:val="004B7E3E"/>
    <w:rsid w:val="004D4970"/>
    <w:rsid w:val="004F1B3D"/>
    <w:rsid w:val="00517786"/>
    <w:rsid w:val="00553D79"/>
    <w:rsid w:val="00554F49"/>
    <w:rsid w:val="0059284A"/>
    <w:rsid w:val="00665158"/>
    <w:rsid w:val="00666E5B"/>
    <w:rsid w:val="006B66F4"/>
    <w:rsid w:val="006D7464"/>
    <w:rsid w:val="0072651F"/>
    <w:rsid w:val="0074608B"/>
    <w:rsid w:val="007660EA"/>
    <w:rsid w:val="007866EE"/>
    <w:rsid w:val="007A3E3E"/>
    <w:rsid w:val="007C36D3"/>
    <w:rsid w:val="007E6A68"/>
    <w:rsid w:val="007F5335"/>
    <w:rsid w:val="007F562E"/>
    <w:rsid w:val="008B5DA4"/>
    <w:rsid w:val="008D3837"/>
    <w:rsid w:val="008D48DF"/>
    <w:rsid w:val="009E12B1"/>
    <w:rsid w:val="00A27AFC"/>
    <w:rsid w:val="00A61F40"/>
    <w:rsid w:val="00A73EAC"/>
    <w:rsid w:val="00A95AEB"/>
    <w:rsid w:val="00AA1D8D"/>
    <w:rsid w:val="00AB1E5F"/>
    <w:rsid w:val="00AB2B72"/>
    <w:rsid w:val="00AC40D4"/>
    <w:rsid w:val="00B47730"/>
    <w:rsid w:val="00B519F1"/>
    <w:rsid w:val="00B57AC4"/>
    <w:rsid w:val="00B625BF"/>
    <w:rsid w:val="00B84E18"/>
    <w:rsid w:val="00BE77B5"/>
    <w:rsid w:val="00BF3165"/>
    <w:rsid w:val="00CB0664"/>
    <w:rsid w:val="00CF46D1"/>
    <w:rsid w:val="00D137E0"/>
    <w:rsid w:val="00D232D0"/>
    <w:rsid w:val="00D341CD"/>
    <w:rsid w:val="00D5472E"/>
    <w:rsid w:val="00D74D76"/>
    <w:rsid w:val="00DB4056"/>
    <w:rsid w:val="00DF3565"/>
    <w:rsid w:val="00E13050"/>
    <w:rsid w:val="00E16532"/>
    <w:rsid w:val="00E571D4"/>
    <w:rsid w:val="00E95ACB"/>
    <w:rsid w:val="00ED0941"/>
    <w:rsid w:val="00EE2295"/>
    <w:rsid w:val="00F25797"/>
    <w:rsid w:val="00F37D3D"/>
    <w:rsid w:val="00F71536"/>
    <w:rsid w:val="00F85E27"/>
    <w:rsid w:val="00F901F9"/>
    <w:rsid w:val="00FA17BA"/>
    <w:rsid w:val="00FB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3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4220</Words>
  <Characters>30267</Characters>
  <Application>Microsoft Office Word</Application>
  <DocSecurity>0</DocSecurity>
  <Lines>547</Lines>
  <Paragraphs>258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
  <cp:lastModifiedBy>유선 류</cp:lastModifiedBy>
  <cp:revision>18</cp:revision>
  <cp:lastPrinted>2026-06-05T08:29:00Z</cp:lastPrinted>
  <dcterms:created xsi:type="dcterms:W3CDTF">2026-06-05T07:52:00Z</dcterms:created>
  <dcterms:modified xsi:type="dcterms:W3CDTF">2026-06-05T09:34:00Z</dcterms:modified>
  <cp:category/>
</cp:coreProperties>
</file>