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go test -coverprofile=cover.out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go tool cover -func=cover.out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go tool cover -html=cover.out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#linters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golangci-lint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--fix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init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init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tidy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./...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-u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github.com/gorilla/mux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#mock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GO111MODULE=on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github.com/golang/mock/mockgen@v1.6.0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mockgen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-source=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-destination=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-package=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github.com/DATA-DOG/go-sqlmock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Vehicle(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model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year 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CAR(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doorno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)INHERITS (vehicle);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BIKE(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wheels 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)INHERITS(vehicle);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  vehicle;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   ONLY vehicle;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vehicle(model,year) values('V1',2015);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car(model,year,doorno) values('VS',2026,5);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car;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T1(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sid int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sname TEXT,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sage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sgender 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T2(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sid int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mark1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mark2 int,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mark3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totalmarks 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t1 ALTER sgender TYPE VARCHAR(1);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t1(sid,sname,sage,sgender) VALUES(101,'S1',12,'F');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t1(sid,sname,sage,sgender) VALUES(102,'S2',14,'M');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t1(sid,sname,sage,sgender) VALUES(103,'S3',13,'F');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t1(sid,sname,sage,sgender) VALUES(104,'S2',14,'M');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t1(sid,sname,sage,sgender) VALUES(105,'S3',13,'F');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T1;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t2(sid,mark1,mark2,mark3,totalmarks) VALUES(101,22,24,25,71);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t2(sid,mark1,mark2,mark3,totalmarks) VALUES(102,24,25,23,72);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t2(sid,mark1,mark2,mark3,totalmarks) VALUES(103,25,24,25,74);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t2(sid,mark1,mark2,mark3,totalmarks) VALUES(106,25,24,25,74);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T2;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t1  left join t2 on t1.sid = t2.sid WHERE t1.sgender = 'F';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userdetails(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uid int PRIMARY KEY,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uname TEXT,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uage 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userdetails(uid,uname,uage) VALUES(101,'Harry',21);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userdetails(uid,uname,uage) VALUES(102,'Leela',21);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userdetails(uid,uname,uage) VALUES(103,'Pooji',21);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userdetails;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