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360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KAFKA</w:t>
      </w:r>
    </w:p>
    <w:p w:rsidR="00000000" w:rsidDel="00000000" w:rsidP="00000000" w:rsidRDefault="00000000" w:rsidRPr="00000000" w14:paraId="00000002">
      <w:pPr>
        <w:spacing w:line="240" w:lineRule="auto"/>
        <w:ind w:left="360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Official Doc : </w:t>
      </w:r>
      <w:r w:rsidDel="00000000" w:rsidR="00000000" w:rsidRPr="00000000">
        <w:rPr>
          <w:sz w:val="28"/>
          <w:szCs w:val="28"/>
          <w:rtl w:val="0"/>
        </w:rPr>
        <w:t xml:space="preserve">https://kafka.apache.org/documentation/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ckcb5j4ub4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Topic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 in Kafka is a logical name to which records are published by producers and from which records are consumed by consumers. Topics are multi-subscriber and act as a category or feed name for messages.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Internally, a topic is split into one or more </w:t>
      </w:r>
      <w:r w:rsidDel="00000000" w:rsidR="00000000" w:rsidRPr="00000000">
        <w:rPr>
          <w:b w:val="1"/>
          <w:rtl w:val="0"/>
        </w:rPr>
        <w:t xml:space="preserve">partitions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Topics are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logs, and new data is always appended.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f3okg5gmkj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Partition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 is an ordered, immutable sequence of records that is continually appended to—a structured commit log. Each message within a partition has a unique sequential ID called the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Partitions enable Kafka’s scalability and parallelism.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 topic with multiple partitions allows multiple consumers to read data in parallel.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Partitions can be </w:t>
      </w:r>
      <w:r w:rsidDel="00000000" w:rsidR="00000000" w:rsidRPr="00000000">
        <w:rPr>
          <w:b w:val="1"/>
          <w:rtl w:val="0"/>
        </w:rPr>
        <w:t xml:space="preserve">replicated</w:t>
      </w:r>
      <w:r w:rsidDel="00000000" w:rsidR="00000000" w:rsidRPr="00000000">
        <w:rPr>
          <w:rtl w:val="0"/>
        </w:rPr>
        <w:t xml:space="preserve"> across brokers for fault tolerance.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ce03ghuytp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Consumer Group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Consumer Group</w:t>
      </w:r>
      <w:r w:rsidDel="00000000" w:rsidR="00000000" w:rsidRPr="00000000">
        <w:rPr>
          <w:rtl w:val="0"/>
        </w:rPr>
        <w:t xml:space="preserve"> is a group of one or more consumers that coordinate to consume data from a Kafka topic collectively. Kafka guarantees that </w:t>
      </w:r>
      <w:r w:rsidDel="00000000" w:rsidR="00000000" w:rsidRPr="00000000">
        <w:rPr>
          <w:b w:val="1"/>
          <w:rtl w:val="0"/>
        </w:rPr>
        <w:t xml:space="preserve">each partition is consumed by only one consumer within a 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Each consumer in the group is assigned one or more partitions.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If all consumers are in the same group, the topic's partitions are effectively load-balanced among them.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cbyijs6z1wn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Broker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Kafka Broker</w:t>
      </w:r>
      <w:r w:rsidDel="00000000" w:rsidR="00000000" w:rsidRPr="00000000">
        <w:rPr>
          <w:rtl w:val="0"/>
        </w:rPr>
        <w:t xml:space="preserve"> is a Kafka server that receives messages from producers, stores them on disk, and serves them to consumers. Each broker is identified by a unique ID and can host one or more topic partitions.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 Kafka cluster consists of multiple brokers.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Brokers handle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request handling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coordination</w:t>
      </w:r>
      <w:r w:rsidDel="00000000" w:rsidR="00000000" w:rsidRPr="00000000">
        <w:rPr>
          <w:rtl w:val="0"/>
        </w:rPr>
        <w:t xml:space="preserve"> with the controller node.</w:t>
        <w:br w:type="textWrapping"/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en5dqezvx2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Zookeeper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Zookeeper</w:t>
      </w:r>
      <w:r w:rsidDel="00000000" w:rsidR="00000000" w:rsidRPr="00000000">
        <w:rPr>
          <w:rtl w:val="0"/>
        </w:rPr>
        <w:t xml:space="preserve"> is a centralized service for maintaining configuration information, naming, providing distributed synchronization, and providing group services. In Kafka (pre-KRaft), it is used for managing and coordinating Kafka brokers.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Used for: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Keeping track of broker metadata (e.g., which brokers are alive).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Electing a Kafka controller node.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0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Storing topic and partition metadata.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Kafka is moving toward </w:t>
      </w:r>
      <w:r w:rsidDel="00000000" w:rsidR="00000000" w:rsidRPr="00000000">
        <w:rPr>
          <w:b w:val="1"/>
          <w:rtl w:val="0"/>
        </w:rPr>
        <w:t xml:space="preserve">KRaft mode</w:t>
      </w:r>
      <w:r w:rsidDel="00000000" w:rsidR="00000000" w:rsidRPr="00000000">
        <w:rPr>
          <w:rtl w:val="0"/>
        </w:rPr>
        <w:t xml:space="preserve">, which eliminates the need for Zookeeper in newer versions.</w:t>
        <w:br w:type="textWrapping"/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k83ca5s31t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kw5uwxlubfyg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Why Kafka?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Apache Kafka is widely used in modern software systems for </w:t>
      </w:r>
      <w:r w:rsidDel="00000000" w:rsidR="00000000" w:rsidRPr="00000000">
        <w:rPr>
          <w:b w:val="1"/>
          <w:rtl w:val="0"/>
        </w:rPr>
        <w:t xml:space="preserve">high-throughput, low-latency, real-time data streaming</w:t>
      </w:r>
      <w:r w:rsidDel="00000000" w:rsidR="00000000" w:rsidRPr="00000000">
        <w:rPr>
          <w:rtl w:val="0"/>
        </w:rPr>
        <w:t xml:space="preserve">. Here's </w:t>
      </w:r>
      <w:r w:rsidDel="00000000" w:rsidR="00000000" w:rsidRPr="00000000">
        <w:rPr>
          <w:b w:val="1"/>
          <w:rtl w:val="0"/>
        </w:rPr>
        <w:t xml:space="preserve">why Kafka is chosen</w:t>
      </w:r>
      <w:r w:rsidDel="00000000" w:rsidR="00000000" w:rsidRPr="00000000">
        <w:rPr>
          <w:rtl w:val="0"/>
        </w:rPr>
        <w:t xml:space="preserve"> over other messaging systems or traditional data pipelines: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ldc2zwu7d4l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1. High Throughput and Low Latency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can handle </w:t>
      </w:r>
      <w:r w:rsidDel="00000000" w:rsidR="00000000" w:rsidRPr="00000000">
        <w:rPr>
          <w:b w:val="1"/>
          <w:rtl w:val="0"/>
        </w:rPr>
        <w:t xml:space="preserve">millions of messages per second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low latency</w:t>
      </w:r>
      <w:r w:rsidDel="00000000" w:rsidR="00000000" w:rsidRPr="00000000">
        <w:rPr>
          <w:rtl w:val="0"/>
        </w:rPr>
        <w:t xml:space="preserve"> (milliseconds) even with modest hardware.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🏎️ Kafka is built for speed — ideal for real-time analytics, event processing, and streaming.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wineok62fuj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🔹 2. Scalability (Horizontally Scalable)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can </w:t>
      </w:r>
      <w:r w:rsidDel="00000000" w:rsidR="00000000" w:rsidRPr="00000000">
        <w:rPr>
          <w:b w:val="1"/>
          <w:rtl w:val="0"/>
        </w:rPr>
        <w:t xml:space="preserve">scale out</w:t>
      </w:r>
      <w:r w:rsidDel="00000000" w:rsidR="00000000" w:rsidRPr="00000000">
        <w:rPr>
          <w:rtl w:val="0"/>
        </w:rPr>
        <w:t xml:space="preserve"> by adding more brokers, partitions, and consumers.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Topics can have </w:t>
      </w:r>
      <w:r w:rsidDel="00000000" w:rsidR="00000000" w:rsidRPr="00000000">
        <w:rPr>
          <w:b w:val="1"/>
          <w:rtl w:val="0"/>
        </w:rPr>
        <w:t xml:space="preserve">multiple partitions</w:t>
      </w:r>
      <w:r w:rsidDel="00000000" w:rsidR="00000000" w:rsidRPr="00000000">
        <w:rPr>
          <w:rtl w:val="0"/>
        </w:rPr>
        <w:t xml:space="preserve"> spread across brokers.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Consumers can be grouped into </w:t>
      </w:r>
      <w:r w:rsidDel="00000000" w:rsidR="00000000" w:rsidRPr="00000000">
        <w:rPr>
          <w:b w:val="1"/>
          <w:rtl w:val="0"/>
        </w:rPr>
        <w:t xml:space="preserve">consumer groups</w:t>
      </w:r>
      <w:r w:rsidDel="00000000" w:rsidR="00000000" w:rsidRPr="00000000">
        <w:rPr>
          <w:rtl w:val="0"/>
        </w:rPr>
        <w:t xml:space="preserve"> for parallel processing.</w:t>
        <w:br w:type="textWrapping"/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📈 Kafka is suitable for both small-scale systems and large-scale enterprise applications.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tn7hoycsq8m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🔹 3. Durability and Fault Tolerance</w:t>
      </w:r>
    </w:p>
    <w:p w:rsidR="00000000" w:rsidDel="00000000" w:rsidP="00000000" w:rsidRDefault="00000000" w:rsidRPr="00000000" w14:paraId="000000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persists data to disk and </w:t>
      </w:r>
      <w:r w:rsidDel="00000000" w:rsidR="00000000" w:rsidRPr="00000000">
        <w:rPr>
          <w:b w:val="1"/>
          <w:rtl w:val="0"/>
        </w:rPr>
        <w:t xml:space="preserve">replicates it across multiple brokers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If a broker fails, other replicas take over.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Messages are not lost — durable storage + replication = resilience.</w:t>
        <w:br w:type="textWrapping"/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💾 Messages are safe, even in case of hardware failures.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835p06n6zkr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🔹 4. Decoupling of Systems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acts as a </w:t>
      </w:r>
      <w:r w:rsidDel="00000000" w:rsidR="00000000" w:rsidRPr="00000000">
        <w:rPr>
          <w:b w:val="1"/>
          <w:rtl w:val="0"/>
        </w:rPr>
        <w:t xml:space="preserve">buffer layer</w:t>
      </w:r>
      <w:r w:rsidDel="00000000" w:rsidR="00000000" w:rsidRPr="00000000">
        <w:rPr>
          <w:rtl w:val="0"/>
        </w:rPr>
        <w:t xml:space="preserve"> between producers (writers) and consumers (readers), enabling </w:t>
      </w:r>
      <w:r w:rsidDel="00000000" w:rsidR="00000000" w:rsidRPr="00000000">
        <w:rPr>
          <w:b w:val="1"/>
          <w:rtl w:val="0"/>
        </w:rPr>
        <w:t xml:space="preserve">loose coupling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Producers don’t need to know who the consumers are.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Consumers can read data independently, even at different speeds.</w:t>
        <w:br w:type="textWrapping"/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🔄 Perfect for microservices, where components evolve independently.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3aozpkm35tp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🔹 5. Replayability of Events</w:t>
      </w:r>
    </w:p>
    <w:p w:rsidR="00000000" w:rsidDel="00000000" w:rsidP="00000000" w:rsidRDefault="00000000" w:rsidRPr="00000000" w14:paraId="000000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stores messages with </w:t>
      </w:r>
      <w:r w:rsidDel="00000000" w:rsidR="00000000" w:rsidRPr="00000000">
        <w:rPr>
          <w:b w:val="1"/>
          <w:rtl w:val="0"/>
        </w:rPr>
        <w:t xml:space="preserve">offsets</w:t>
      </w:r>
      <w:r w:rsidDel="00000000" w:rsidR="00000000" w:rsidRPr="00000000">
        <w:rPr>
          <w:rtl w:val="0"/>
        </w:rPr>
        <w:t xml:space="preserve"> and allows consumers to </w:t>
      </w:r>
      <w:r w:rsidDel="00000000" w:rsidR="00000000" w:rsidRPr="00000000">
        <w:rPr>
          <w:b w:val="1"/>
          <w:rtl w:val="0"/>
        </w:rPr>
        <w:t xml:space="preserve">re-read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replay</w:t>
      </w:r>
      <w:r w:rsidDel="00000000" w:rsidR="00000000" w:rsidRPr="00000000">
        <w:rPr>
          <w:rtl w:val="0"/>
        </w:rPr>
        <w:t xml:space="preserve"> data from any point in time.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🔁 Helps in debugging, auditing, and rebuilding systems from scratch.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2px15yphoms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🔹 6. Stream Processing</w:t>
      </w:r>
    </w:p>
    <w:p w:rsidR="00000000" w:rsidDel="00000000" w:rsidP="00000000" w:rsidRDefault="00000000" w:rsidRPr="00000000" w14:paraId="000000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integrates tightly with stream processing tools like: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Kafka Streams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ksqlDB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Flink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Spark</w:t>
        <w:br w:type="textWrapping"/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🔄 Enables transformation, filtering, aggregation of streaming data in real-time.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uk2qvw1w4fu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🔹 7. Multiple Consumer Support</w:t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supports </w:t>
      </w:r>
      <w:r w:rsidDel="00000000" w:rsidR="00000000" w:rsidRPr="00000000">
        <w:rPr>
          <w:b w:val="1"/>
          <w:rtl w:val="0"/>
        </w:rPr>
        <w:t xml:space="preserve">multiple independent consumer groups</w:t>
      </w:r>
      <w:r w:rsidDel="00000000" w:rsidR="00000000" w:rsidRPr="00000000">
        <w:rPr>
          <w:rtl w:val="0"/>
        </w:rPr>
        <w:t xml:space="preserve">, allowing the same stream to be processed in multiple ways.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📊 One group could do logging, another does fraud detection — all from the same topic.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go47boxlptc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🔹 8. Ecosystem Integration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integrates well with: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Databases (PostgreSQL, MySQL)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Big Data tools (Hadoop, Spark)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Monitoring (Prometheus, Grafana)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Cloud platforms (AWS, GCP, Azure)</w:t>
        <w:br w:type="textWrapping"/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🧩 Kafka fits into almost any modern data stack.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o3y77x5wo9pz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🔹 9. Backpressure Handling</w:t>
      </w:r>
    </w:p>
    <w:p w:rsidR="00000000" w:rsidDel="00000000" w:rsidP="00000000" w:rsidRDefault="00000000" w:rsidRPr="00000000" w14:paraId="000000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decouples producer and consumer rates: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Producers can publish messages even if consumers are slow.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Consumers can catch up later from disk-based logs.</w:t>
        <w:br w:type="textWrapping"/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ddwz44end6b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🔹 10. Open Source and Community Driven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Backed by the </w:t>
      </w:r>
      <w:r w:rsidDel="00000000" w:rsidR="00000000" w:rsidRPr="00000000">
        <w:rPr>
          <w:b w:val="1"/>
          <w:rtl w:val="0"/>
        </w:rPr>
        <w:t xml:space="preserve">Apache Software Foundation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Large, active community with support from companies like </w:t>
      </w:r>
      <w:r w:rsidDel="00000000" w:rsidR="00000000" w:rsidRPr="00000000">
        <w:rPr>
          <w:b w:val="1"/>
          <w:rtl w:val="0"/>
        </w:rPr>
        <w:t xml:space="preserve">Confluent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jqz865jqy0i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🔚 In short: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Kafka is </w:t>
      </w:r>
      <w:r w:rsidDel="00000000" w:rsidR="00000000" w:rsidRPr="00000000">
        <w:rPr>
          <w:b w:val="1"/>
          <w:rtl w:val="0"/>
        </w:rPr>
        <w:t xml:space="preserve">fast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durable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scalable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— making it ideal for </w:t>
      </w:r>
      <w:r w:rsidDel="00000000" w:rsidR="00000000" w:rsidRPr="00000000">
        <w:rPr>
          <w:b w:val="1"/>
          <w:rtl w:val="0"/>
        </w:rPr>
        <w:t xml:space="preserve">real-time data pipelines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event-driven architectures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 aggregation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microservices communication</w:t>
      </w:r>
      <w:r w:rsidDel="00000000" w:rsidR="00000000" w:rsidRPr="00000000">
        <w:rPr>
          <w:rtl w:val="0"/>
        </w:rPr>
        <w:t xml:space="preserve">, and much more.</w:t>
      </w:r>
    </w:p>
    <w:p w:rsidR="00000000" w:rsidDel="00000000" w:rsidP="00000000" w:rsidRDefault="00000000" w:rsidRPr="00000000" w14:paraId="0000006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Great question! These are fundamental performance metrics in </w:t>
      </w:r>
      <w:r w:rsidDel="00000000" w:rsidR="00000000" w:rsidRPr="00000000">
        <w:rPr>
          <w:b w:val="1"/>
          <w:rtl w:val="0"/>
        </w:rPr>
        <w:t xml:space="preserve">distributed systems</w:t>
      </w:r>
      <w:r w:rsidDel="00000000" w:rsidR="00000000" w:rsidRPr="00000000">
        <w:rPr>
          <w:rtl w:val="0"/>
        </w:rPr>
        <w:t xml:space="preserve"> like Kafka, networks, APIs, databases, etc.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rr62zsdvja69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🔹 Throughput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 is the amount of data processed over a specific period of time.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Measured 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messages per second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requests per second (RPS)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MB/s or GB/s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Kafka</w:t>
      </w:r>
      <w:r w:rsidDel="00000000" w:rsidR="00000000" w:rsidRPr="00000000">
        <w:rPr>
          <w:rtl w:val="0"/>
        </w:rPr>
        <w:t xml:space="preserve">:</w:t>
        <w:br w:type="textWrapping"/>
        <w:t xml:space="preserve"> Throughput is how many </w:t>
      </w: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a producer can send or a consumer can read </w:t>
      </w:r>
      <w:r w:rsidDel="00000000" w:rsidR="00000000" w:rsidRPr="00000000">
        <w:rPr>
          <w:b w:val="1"/>
          <w:rtl w:val="0"/>
        </w:rPr>
        <w:t xml:space="preserve">per second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 If Kafka processes </w:t>
      </w:r>
      <w:r w:rsidDel="00000000" w:rsidR="00000000" w:rsidRPr="00000000">
        <w:rPr>
          <w:b w:val="1"/>
          <w:rtl w:val="0"/>
        </w:rPr>
        <w:t xml:space="preserve">10,000 messages per second</w:t>
      </w:r>
      <w:r w:rsidDel="00000000" w:rsidR="00000000" w:rsidRPr="00000000">
        <w:rPr>
          <w:rtl w:val="0"/>
        </w:rPr>
        <w:t xml:space="preserve">, that’s its throughput.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Analogy</w:t>
      </w:r>
      <w:r w:rsidDel="00000000" w:rsidR="00000000" w:rsidRPr="00000000">
        <w:rPr>
          <w:rtl w:val="0"/>
        </w:rPr>
        <w:t xml:space="preserve">:</w:t>
        <w:br w:type="textWrapping"/>
        <w:t xml:space="preserve"> Think of water flowing through a pipe. The </w:t>
      </w:r>
      <w:r w:rsidDel="00000000" w:rsidR="00000000" w:rsidRPr="00000000">
        <w:rPr>
          <w:b w:val="1"/>
          <w:rtl w:val="0"/>
        </w:rPr>
        <w:t xml:space="preserve">throughput</w:t>
      </w:r>
      <w:r w:rsidDel="00000000" w:rsidR="00000000" w:rsidRPr="00000000">
        <w:rPr>
          <w:rtl w:val="0"/>
        </w:rPr>
        <w:t xml:space="preserve"> is how many liters per second flow through the pipe.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4iyv18soew8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🔹 Latency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time delay</w:t>
      </w:r>
      <w:r w:rsidDel="00000000" w:rsidR="00000000" w:rsidRPr="00000000">
        <w:rPr>
          <w:rtl w:val="0"/>
        </w:rPr>
        <w:t xml:space="preserve"> between an action and its result.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Measured in</w:t>
      </w:r>
      <w:r w:rsidDel="00000000" w:rsidR="00000000" w:rsidRPr="00000000">
        <w:rPr>
          <w:rtl w:val="0"/>
        </w:rPr>
        <w:t xml:space="preserve">: milliseconds (ms) or microseconds (µs)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Kafka</w:t>
      </w:r>
      <w:r w:rsidDel="00000000" w:rsidR="00000000" w:rsidRPr="00000000">
        <w:rPr>
          <w:rtl w:val="0"/>
        </w:rPr>
        <w:t xml:space="preserve">:</w:t>
        <w:br w:type="textWrapping"/>
        <w:t xml:space="preserve"> Latency can be: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End-to-end latency</w:t>
      </w:r>
      <w:r w:rsidDel="00000000" w:rsidR="00000000" w:rsidRPr="00000000">
        <w:rPr>
          <w:rtl w:val="0"/>
        </w:rPr>
        <w:t xml:space="preserve">: time between when a producer sends a message and a consumer receives it.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Producer latency</w:t>
      </w:r>
      <w:r w:rsidDel="00000000" w:rsidR="00000000" w:rsidRPr="00000000">
        <w:rPr>
          <w:rtl w:val="0"/>
        </w:rPr>
        <w:t xml:space="preserve">: time to write a message to a broker.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Consumer latency</w:t>
      </w:r>
      <w:r w:rsidDel="00000000" w:rsidR="00000000" w:rsidRPr="00000000">
        <w:rPr>
          <w:rtl w:val="0"/>
        </w:rPr>
        <w:t xml:space="preserve">: time to fetch messages after they’re available.</w:t>
        <w:br w:type="textWrapping"/>
      </w:r>
    </w:p>
    <w:p w:rsidR="00000000" w:rsidDel="00000000" w:rsidP="00000000" w:rsidRDefault="00000000" w:rsidRPr="00000000" w14:paraId="0000007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 If a message is produced at 12:00:00.100 and consumed at 12:00:00.120, latency = </w:t>
      </w:r>
      <w:r w:rsidDel="00000000" w:rsidR="00000000" w:rsidRPr="00000000">
        <w:rPr>
          <w:b w:val="1"/>
          <w:rtl w:val="0"/>
        </w:rPr>
        <w:t xml:space="preserve">20 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Analogy</w:t>
      </w:r>
      <w:r w:rsidDel="00000000" w:rsidR="00000000" w:rsidRPr="00000000">
        <w:rPr>
          <w:rtl w:val="0"/>
        </w:rPr>
        <w:t xml:space="preserve">:</w:t>
        <w:br w:type="textWrapping"/>
        <w:t xml:space="preserve"> In a restaurant, </w:t>
      </w: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 is the time between placing your order and the food arriving.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9zebw4k93p9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🔄 Throughput vs Latency (Key Difference)</w:t>
      </w:r>
    </w:p>
    <w:tbl>
      <w:tblPr>
        <w:tblStyle w:val="Table1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4025"/>
        <w:gridCol w:w="2780"/>
        <w:tblGridChange w:id="0">
          <w:tblGrid>
            <w:gridCol w:w="1370"/>
            <w:gridCol w:w="4025"/>
            <w:gridCol w:w="27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of data processed per second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Maximize</w:t>
            </w:r>
            <w:r w:rsidDel="00000000" w:rsidR="00000000" w:rsidRPr="00000000">
              <w:rPr>
                <w:rtl w:val="0"/>
              </w:rPr>
              <w:t xml:space="preserve"> (handle more)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delay in data delivery or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Minimize</w:t>
            </w:r>
            <w:r w:rsidDel="00000000" w:rsidR="00000000" w:rsidRPr="00000000">
              <w:rPr>
                <w:rtl w:val="0"/>
              </w:rPr>
              <w:t xml:space="preserve"> (respond faster)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tknkjiadkhyj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💡 Kafka Optimization Insight: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Kafka is optimized for </w:t>
      </w:r>
      <w:r w:rsidDel="00000000" w:rsidR="00000000" w:rsidRPr="00000000">
        <w:rPr>
          <w:b w:val="1"/>
          <w:rtl w:val="0"/>
        </w:rPr>
        <w:t xml:space="preserve">high throughput</w:t>
      </w:r>
      <w:r w:rsidDel="00000000" w:rsidR="00000000" w:rsidRPr="00000000">
        <w:rPr>
          <w:rtl w:val="0"/>
        </w:rPr>
        <w:t xml:space="preserve">, even if it adds a </w:t>
      </w:r>
      <w:r w:rsidDel="00000000" w:rsidR="00000000" w:rsidRPr="00000000">
        <w:rPr>
          <w:b w:val="1"/>
          <w:rtl w:val="0"/>
        </w:rPr>
        <w:t xml:space="preserve">little latency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Ideal for </w:t>
      </w:r>
      <w:r w:rsidDel="00000000" w:rsidR="00000000" w:rsidRPr="00000000">
        <w:rPr>
          <w:b w:val="1"/>
          <w:rtl w:val="0"/>
        </w:rPr>
        <w:t xml:space="preserve">real-time pipelines</w:t>
      </w:r>
      <w:r w:rsidDel="00000000" w:rsidR="00000000" w:rsidRPr="00000000">
        <w:rPr>
          <w:rtl w:val="0"/>
        </w:rPr>
        <w:t xml:space="preserve"> where you want </w:t>
      </w:r>
      <w:r w:rsidDel="00000000" w:rsidR="00000000" w:rsidRPr="00000000">
        <w:rPr>
          <w:b w:val="1"/>
          <w:rtl w:val="0"/>
        </w:rPr>
        <w:t xml:space="preserve">fast &amp; massive data ingestion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0" w:right="60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Is Kafka is used in replacement of Database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Kafka is not a replacement for a database.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But Kafka </w:t>
      </w:r>
      <w:r w:rsidDel="00000000" w:rsidR="00000000" w:rsidRPr="00000000">
        <w:rPr>
          <w:b w:val="1"/>
          <w:rtl w:val="0"/>
        </w:rPr>
        <w:t xml:space="preserve">can complement</w:t>
      </w:r>
      <w:r w:rsidDel="00000000" w:rsidR="00000000" w:rsidRPr="00000000">
        <w:rPr>
          <w:rtl w:val="0"/>
        </w:rPr>
        <w:t xml:space="preserve"> databases or </w:t>
      </w:r>
      <w:r w:rsidDel="00000000" w:rsidR="00000000" w:rsidRPr="00000000">
        <w:rPr>
          <w:b w:val="1"/>
          <w:rtl w:val="0"/>
        </w:rPr>
        <w:t xml:space="preserve">act as a buffer</w:t>
      </w:r>
      <w:r w:rsidDel="00000000" w:rsidR="00000000" w:rsidRPr="00000000">
        <w:rPr>
          <w:rtl w:val="0"/>
        </w:rPr>
        <w:t xml:space="preserve"> before data is written to them.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5oqknoky33h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Let's break it down: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6.5420560747662"/>
        <w:gridCol w:w="3853.8317757009345"/>
        <w:gridCol w:w="3999.626168224299"/>
        <w:tblGridChange w:id="0">
          <w:tblGrid>
            <w:gridCol w:w="1506.5420560747662"/>
            <w:gridCol w:w="3853.8317757009345"/>
            <w:gridCol w:w="3999.62616822429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Kafka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Real-time streaming / event messaging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Persistent, queryable data storage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Sequential read via consumers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access via queries (SQL/NoSQL)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Log-based, append-only (short/long-term)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Long-term, structured storage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rich querying (only by offset/topic)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SQL, indexing, filtering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Immutable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Supports updates, deletes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Limited transaction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ACID transactions (for relational DBs)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Streaming, messaging, decoupling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Storing structured business-critical data</w:t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1sl3bjk7zgm0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Use Kafka for: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Real-time </w:t>
      </w:r>
      <w:r w:rsidDel="00000000" w:rsidR="00000000" w:rsidRPr="00000000">
        <w:rPr>
          <w:b w:val="1"/>
          <w:rtl w:val="0"/>
        </w:rPr>
        <w:t xml:space="preserve">event streaming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pipelines</w:t>
      </w:r>
      <w:r w:rsidDel="00000000" w:rsidR="00000000" w:rsidRPr="00000000">
        <w:rPr>
          <w:rtl w:val="0"/>
        </w:rPr>
        <w:t xml:space="preserve"> between services or systems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aggregation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Data Capture</w:t>
      </w:r>
      <w:r w:rsidDel="00000000" w:rsidR="00000000" w:rsidRPr="00000000">
        <w:rPr>
          <w:rtl w:val="0"/>
        </w:rPr>
        <w:t xml:space="preserve"> (e.g., listen to DB changes and act on them)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Decoupling microservices</w:t>
        <w:br w:type="textWrapping"/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8ibdyz7unfxf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Use a Database for: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Persistent</w:t>
      </w:r>
      <w:r w:rsidDel="00000000" w:rsidR="00000000" w:rsidRPr="00000000">
        <w:rPr>
          <w:rtl w:val="0"/>
        </w:rPr>
        <w:t xml:space="preserve"> structured data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Transactional consistency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Querying/filtering/searching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Reporting, dashboards, and analytics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d72fjl1sy1pr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Common Pattern: Kafka + Database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Many systems use </w:t>
      </w:r>
      <w:r w:rsidDel="00000000" w:rsidR="00000000" w:rsidRPr="00000000">
        <w:rPr>
          <w:b w:val="1"/>
          <w:rtl w:val="0"/>
        </w:rPr>
        <w:t xml:space="preserve">Kafka as a buffer or ingestion layer</w:t>
      </w:r>
      <w:r w:rsidDel="00000000" w:rsidR="00000000" w:rsidRPr="00000000">
        <w:rPr>
          <w:rtl w:val="0"/>
        </w:rPr>
        <w:t xml:space="preserve">, and then write the data to a database for long-term storage and querying.</w:t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📦 Example: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Producer (e.g., e-commerce app) → Kafka → Consumer (ETL Service) → PostgreSQL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ldiubo3zbqy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In Summary:</w:t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Kafka is a real-time data streaming platform</w:t>
      </w:r>
      <w:r w:rsidDel="00000000" w:rsidR="00000000" w:rsidRPr="00000000">
        <w:rPr>
          <w:rtl w:val="0"/>
        </w:rPr>
        <w:t xml:space="preserve">, not a storage and query engine.</w:t>
        <w:br w:type="textWrapping"/>
        <w:t xml:space="preserve"> Use </w:t>
      </w:r>
      <w:r w:rsidDel="00000000" w:rsidR="00000000" w:rsidRPr="00000000">
        <w:rPr>
          <w:b w:val="1"/>
          <w:rtl w:val="0"/>
        </w:rPr>
        <w:t xml:space="preserve">Kafka + Database</w:t>
      </w:r>
      <w:r w:rsidDel="00000000" w:rsidR="00000000" w:rsidRPr="00000000">
        <w:rPr>
          <w:rtl w:val="0"/>
        </w:rPr>
        <w:t xml:space="preserve"> together to build powerful, scalable, and real-time systems.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njktp3usgd73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KRaft in Kafka (Kafka Raft Metadata Mode)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7rpcduhjj8sl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What is KRaft?</w:t>
      </w:r>
    </w:p>
    <w:p w:rsidR="00000000" w:rsidDel="00000000" w:rsidP="00000000" w:rsidRDefault="00000000" w:rsidRPr="00000000" w14:paraId="000000B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KRaft</w:t>
      </w:r>
      <w:r w:rsidDel="00000000" w:rsidR="00000000" w:rsidRPr="00000000">
        <w:rPr>
          <w:rtl w:val="0"/>
        </w:rPr>
        <w:t xml:space="preserve"> (Kafka Raft Metadata Mode) is a </w:t>
      </w:r>
      <w:r w:rsidDel="00000000" w:rsidR="00000000" w:rsidRPr="00000000">
        <w:rPr>
          <w:b w:val="1"/>
          <w:rtl w:val="0"/>
        </w:rPr>
        <w:t xml:space="preserve">Zookeeper-free</w:t>
      </w:r>
      <w:r w:rsidDel="00000000" w:rsidR="00000000" w:rsidRPr="00000000">
        <w:rPr>
          <w:rtl w:val="0"/>
        </w:rPr>
        <w:t xml:space="preserve"> mode introduced in Apache Kafka to manage metadata </w:t>
      </w:r>
      <w:r w:rsidDel="00000000" w:rsidR="00000000" w:rsidRPr="00000000">
        <w:rPr>
          <w:b w:val="1"/>
          <w:rtl w:val="0"/>
        </w:rPr>
        <w:t xml:space="preserve">natively within Kafka itself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Raft consensus protocol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🧠 It stands for </w:t>
      </w:r>
      <w:r w:rsidDel="00000000" w:rsidR="00000000" w:rsidRPr="00000000">
        <w:rPr>
          <w:b w:val="1"/>
          <w:rtl w:val="0"/>
        </w:rPr>
        <w:t xml:space="preserve">Kafka Raft</w:t>
      </w:r>
      <w:r w:rsidDel="00000000" w:rsidR="00000000" w:rsidRPr="00000000">
        <w:rPr>
          <w:rtl w:val="0"/>
        </w:rPr>
        <w:t xml:space="preserve">, and it replaces the need for </w:t>
      </w:r>
      <w:r w:rsidDel="00000000" w:rsidR="00000000" w:rsidRPr="00000000">
        <w:rPr>
          <w:b w:val="1"/>
          <w:rtl w:val="0"/>
        </w:rPr>
        <w:t xml:space="preserve">Zookeeper</w:t>
      </w:r>
      <w:r w:rsidDel="00000000" w:rsidR="00000000" w:rsidRPr="00000000">
        <w:rPr>
          <w:rtl w:val="0"/>
        </w:rPr>
        <w:t xml:space="preserve"> in Kafka.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600" w:right="60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Why was KRaft introduced?</w:t>
      </w:r>
    </w:p>
    <w:p w:rsidR="00000000" w:rsidDel="00000000" w:rsidP="00000000" w:rsidRDefault="00000000" w:rsidRPr="00000000" w14:paraId="000000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Kafka traditionally relied on </w:t>
      </w:r>
      <w:r w:rsidDel="00000000" w:rsidR="00000000" w:rsidRPr="00000000">
        <w:rPr>
          <w:b w:val="1"/>
          <w:rtl w:val="0"/>
        </w:rPr>
        <w:t xml:space="preserve">Zookeeper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Broker registration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Controller election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Topic metadata management</w:t>
        <w:br w:type="textWrapping"/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But this setup had </w:t>
      </w:r>
      <w:r w:rsidDel="00000000" w:rsidR="00000000" w:rsidRPr="00000000">
        <w:rPr>
          <w:b w:val="1"/>
          <w:rtl w:val="0"/>
        </w:rPr>
        <w:t xml:space="preserve">complexities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Hard to scale/manage Zookeeper clusters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Operational overhead and failure points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Kafka and Zookeeper needed </w:t>
      </w:r>
      <w:r w:rsidDel="00000000" w:rsidR="00000000" w:rsidRPr="00000000">
        <w:rPr>
          <w:b w:val="1"/>
          <w:rtl w:val="0"/>
        </w:rPr>
        <w:t xml:space="preserve">separate configs and deployments</w:t>
        <w:br w:type="textWrapping"/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🔄 KRaft simplifies the architecture by </w:t>
      </w:r>
      <w:r w:rsidDel="00000000" w:rsidR="00000000" w:rsidRPr="00000000">
        <w:rPr>
          <w:b w:val="1"/>
          <w:rtl w:val="0"/>
        </w:rPr>
        <w:t xml:space="preserve">removing Zookeeper entirely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8vqsy6wre4p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How KRaft Works (Simplified)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Kafka uses a </w:t>
      </w:r>
      <w:r w:rsidDel="00000000" w:rsidR="00000000" w:rsidRPr="00000000">
        <w:rPr>
          <w:b w:val="1"/>
          <w:rtl w:val="0"/>
        </w:rPr>
        <w:t xml:space="preserve">Raft-based quorum</w:t>
      </w:r>
      <w:r w:rsidDel="00000000" w:rsidR="00000000" w:rsidRPr="00000000">
        <w:rPr>
          <w:rtl w:val="0"/>
        </w:rPr>
        <w:t xml:space="preserve"> (KRaft quorum) for: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Metadata storage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Leader election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Cluster coordination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One broker acts as the </w:t>
      </w:r>
      <w:r w:rsidDel="00000000" w:rsidR="00000000" w:rsidRPr="00000000">
        <w:rPr>
          <w:b w:val="1"/>
          <w:rtl w:val="0"/>
        </w:rPr>
        <w:t xml:space="preserve">KRaft controller leader</w:t>
      </w:r>
      <w:r w:rsidDel="00000000" w:rsidR="00000000" w:rsidRPr="00000000">
        <w:rPr>
          <w:rtl w:val="0"/>
        </w:rPr>
        <w:t xml:space="preserve">, others are followers.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Metadata is stored in an </w:t>
      </w:r>
      <w:r w:rsidDel="00000000" w:rsidR="00000000" w:rsidRPr="00000000">
        <w:rPr>
          <w:b w:val="1"/>
          <w:rtl w:val="0"/>
        </w:rPr>
        <w:t xml:space="preserve">internal Kafka topic</w:t>
      </w:r>
      <w:r w:rsidDel="00000000" w:rsidR="00000000" w:rsidRPr="00000000">
        <w:rPr>
          <w:rtl w:val="0"/>
        </w:rPr>
        <w:t xml:space="preserve">, replicated across KRaft quorum nodes.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g8gs581uxkw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Components of KRaft Mode</w:t>
      </w:r>
    </w:p>
    <w:tbl>
      <w:tblPr>
        <w:tblStyle w:val="Table3"/>
        <w:tblW w:w="8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7025"/>
        <w:tblGridChange w:id="0">
          <w:tblGrid>
            <w:gridCol w:w="1760"/>
            <w:gridCol w:w="7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Elected via Raft; manages metadata and broker coordination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Quorum nodes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Brokers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process.roles=controller</w:t>
            </w:r>
            <w:r w:rsidDel="00000000" w:rsidR="00000000" w:rsidRPr="00000000">
              <w:rPr>
                <w:rtl w:val="0"/>
              </w:rPr>
              <w:t xml:space="preserve">; participate in Raft quorum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Metadata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log topic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@metadata</w:t>
            </w:r>
            <w:r w:rsidDel="00000000" w:rsidR="00000000" w:rsidRPr="00000000">
              <w:rPr>
                <w:rtl w:val="0"/>
              </w:rPr>
              <w:t xml:space="preserve">) where Kafka stores cluster metadata</w:t>
            </w:r>
          </w:p>
        </w:tc>
      </w:tr>
    </w:tbl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gmeellxierf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Benefits of KRaft Mode</w:t>
      </w:r>
    </w:p>
    <w:p w:rsidR="00000000" w:rsidDel="00000000" w:rsidP="00000000" w:rsidRDefault="00000000" w:rsidRPr="00000000" w14:paraId="000000DD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Zookeeper not required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Simplified deployment and configuration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Unified metadata management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Faster failover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Scales better</w:t>
      </w:r>
      <w:r w:rsidDel="00000000" w:rsidR="00000000" w:rsidRPr="00000000">
        <w:rPr>
          <w:rtl w:val="0"/>
        </w:rPr>
        <w:t xml:space="preserve"> with larger clusters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zgejt3ymrjtc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Kafka Version Support</w:t>
      </w:r>
    </w:p>
    <w:tbl>
      <w:tblPr>
        <w:tblStyle w:val="Table4"/>
        <w:tblW w:w="4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2900"/>
        <w:tblGridChange w:id="0">
          <w:tblGrid>
            <w:gridCol w:w="1700"/>
            <w:gridCol w:w="29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Kafka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KRaft Support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2.8.x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3.0–3.3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Production-ready (optional)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Recommended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4.0+ (future)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Zookeeper fully removed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ruhq0oqx63n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KRaft Deployment Modes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KRaft Mode Only</w:t>
      </w:r>
      <w:r w:rsidDel="00000000" w:rsidR="00000000" w:rsidRPr="00000000">
        <w:rPr>
          <w:rtl w:val="0"/>
        </w:rPr>
        <w:t xml:space="preserve"> – no Zookeeper (recommended from Kafka 3.3+)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Zookeeper Mode</w:t>
      </w:r>
      <w:r w:rsidDel="00000000" w:rsidR="00000000" w:rsidRPr="00000000">
        <w:rPr>
          <w:rtl w:val="0"/>
        </w:rPr>
        <w:t xml:space="preserve"> – legacy, still supported (until Kafka 4.0)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Mode</w:t>
      </w:r>
      <w:r w:rsidDel="00000000" w:rsidR="00000000" w:rsidRPr="00000000">
        <w:rPr>
          <w:rtl w:val="0"/>
        </w:rPr>
        <w:t xml:space="preserve"> – for migration/testing (not recommended long-term)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9m23gb3hnfij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How to Enable KRaft</w:t>
      </w:r>
    </w:p>
    <w:p w:rsidR="00000000" w:rsidDel="00000000" w:rsidP="00000000" w:rsidRDefault="00000000" w:rsidRPr="00000000" w14:paraId="000000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process.roles=controller,broker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node.id=1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controller.quorum.voters=1@localhost:9093,2@localhost:9094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Start brokers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--override</w:t>
      </w:r>
      <w:r w:rsidDel="00000000" w:rsidR="00000000" w:rsidRPr="00000000">
        <w:rPr>
          <w:rtl w:val="0"/>
        </w:rPr>
        <w:t xml:space="preserve"> flags for roles and ports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Ensure a quorum of controllers is up and reachable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ri3b7dv0tkwt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🔚 Summary</w:t>
      </w:r>
    </w:p>
    <w:p w:rsidR="00000000" w:rsidDel="00000000" w:rsidP="00000000" w:rsidRDefault="00000000" w:rsidRPr="00000000" w14:paraId="000000F9">
      <w:pPr>
        <w:spacing w:after="240" w:before="240" w:lin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KRaft simplifies Kafka by removing Zookeeper</w:t>
      </w:r>
      <w:r w:rsidDel="00000000" w:rsidR="00000000" w:rsidRPr="00000000">
        <w:rPr>
          <w:rtl w:val="0"/>
        </w:rPr>
        <w:t xml:space="preserve"> and internally managing metadata with a Raft-based consensus protocol.</w:t>
        <w:br w:type="textWrapping"/>
        <w:t xml:space="preserve"> It's more scalable, reliable, and easier to operate.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📌 Producers send messages to </w:t>
      </w: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,</w:t>
        <w:br w:type="textWrapping"/>
        <w:t xml:space="preserve"> 🔁 Topics are split into </w:t>
      </w:r>
      <w:r w:rsidDel="00000000" w:rsidR="00000000" w:rsidRPr="00000000">
        <w:rPr>
          <w:b w:val="1"/>
          <w:rtl w:val="0"/>
        </w:rPr>
        <w:t xml:space="preserve">partitions</w:t>
      </w:r>
      <w:r w:rsidDel="00000000" w:rsidR="00000000" w:rsidRPr="00000000">
        <w:rPr>
          <w:rtl w:val="0"/>
        </w:rPr>
        <w:t xml:space="preserve">,</w:t>
        <w:br w:type="textWrapping"/>
        <w:t xml:space="preserve"> 📍 Partitions are stored and managed by </w:t>
      </w:r>
      <w:r w:rsidDel="00000000" w:rsidR="00000000" w:rsidRPr="00000000">
        <w:rPr>
          <w:b w:val="1"/>
          <w:rtl w:val="0"/>
        </w:rPr>
        <w:t xml:space="preserve">brokers</w:t>
      </w:r>
      <w:r w:rsidDel="00000000" w:rsidR="00000000" w:rsidRPr="00000000">
        <w:rPr>
          <w:rtl w:val="0"/>
        </w:rPr>
        <w:t xml:space="preserve">,</w:t>
        <w:br w:type="textWrapping"/>
        <w:t xml:space="preserve"> 📥 Consumers fetch messages from brokers via </w:t>
      </w:r>
      <w:r w:rsidDel="00000000" w:rsidR="00000000" w:rsidRPr="00000000">
        <w:rPr>
          <w:b w:val="1"/>
          <w:rtl w:val="0"/>
        </w:rPr>
        <w:t xml:space="preserve">topics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