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2DA4" w14:textId="77777777" w:rsidR="00B13A2D" w:rsidRDefault="00B13A2D" w:rsidP="00B13A2D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Kubernetes:</w:t>
      </w:r>
    </w:p>
    <w:p w14:paraId="481E9C15" w14:textId="77777777" w:rsidR="00B13A2D" w:rsidRDefault="00B13A2D" w:rsidP="00B13A2D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Kubernetes is a 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portable, extensible, open-source platform for managing containerized workloads and services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, that facilitates both declarative configuration and automation. It has a large, rapidly growing ecosystem. Kubernetes services, support, and tools are widely available.</w:t>
      </w:r>
    </w:p>
    <w:p w14:paraId="5956B19C" w14:textId="099B63CC" w:rsidR="00B13A2D" w:rsidRDefault="00B13A2D" w:rsidP="00B13A2D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Step 1: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Go the module folder and add deployment and service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y</w:t>
      </w:r>
      <w:r w:rsidR="00EB2A1E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ml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files.</w:t>
      </w:r>
    </w:p>
    <w:p w14:paraId="6DE8A1A9" w14:textId="77777777" w:rsidR="00B13A2D" w:rsidRDefault="00B13A2D" w:rsidP="00B13A2D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B858347" w14:textId="5C561971" w:rsidR="00B13A2D" w:rsidRDefault="00526C35" w:rsidP="00B13A2D">
      <w:pPr>
        <w:jc w:val="both"/>
        <w:rPr>
          <w:rFonts w:cstheme="minorHAnsi"/>
          <w:noProof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</w:rPr>
        <w:drawing>
          <wp:inline distT="0" distB="0" distL="0" distR="0" wp14:anchorId="6E1AF62A" wp14:editId="70158169">
            <wp:extent cx="5731510" cy="2432050"/>
            <wp:effectExtent l="0" t="0" r="2540" b="635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8"/>
                    <a:stretch/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B6FCB" w14:textId="77777777" w:rsidR="00B13A2D" w:rsidRDefault="00B13A2D" w:rsidP="00B13A2D">
      <w:pPr>
        <w:jc w:val="both"/>
        <w:rPr>
          <w:rFonts w:cstheme="minorHAnsi"/>
          <w:color w:val="44546A" w:themeColor="text2"/>
          <w:sz w:val="28"/>
          <w:szCs w:val="28"/>
        </w:rPr>
      </w:pPr>
    </w:p>
    <w:p w14:paraId="02C88852" w14:textId="77777777" w:rsidR="00B13A2D" w:rsidRDefault="00B13A2D" w:rsidP="00B13A2D">
      <w:pPr>
        <w:rPr>
          <w:b/>
          <w:noProof/>
          <w:color w:val="44546A" w:themeColor="text2"/>
          <w:sz w:val="32"/>
          <w:szCs w:val="32"/>
        </w:rPr>
      </w:pPr>
    </w:p>
    <w:p w14:paraId="5B1CAB51" w14:textId="1F5B6810" w:rsidR="00B13A2D" w:rsidRDefault="00526C35" w:rsidP="00B13A2D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noProof/>
          <w:color w:val="44546A" w:themeColor="text2"/>
          <w:sz w:val="32"/>
          <w:szCs w:val="32"/>
        </w:rPr>
        <w:drawing>
          <wp:inline distT="0" distB="0" distL="0" distR="0" wp14:anchorId="10B3DE72" wp14:editId="32CDA29B">
            <wp:extent cx="5731510" cy="3044825"/>
            <wp:effectExtent l="0" t="0" r="254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612E" w14:textId="77777777" w:rsidR="00B13A2D" w:rsidRDefault="00B13A2D" w:rsidP="00B13A2D">
      <w:pPr>
        <w:rPr>
          <w:b/>
          <w:bCs/>
          <w:color w:val="44546A" w:themeColor="text2"/>
          <w:sz w:val="32"/>
          <w:szCs w:val="32"/>
        </w:rPr>
      </w:pPr>
    </w:p>
    <w:p w14:paraId="0E105753" w14:textId="77777777" w:rsidR="00B13A2D" w:rsidRDefault="00B13A2D" w:rsidP="00B13A2D">
      <w:pPr>
        <w:rPr>
          <w:b/>
          <w:noProof/>
          <w:color w:val="44546A" w:themeColor="text2"/>
          <w:sz w:val="32"/>
          <w:szCs w:val="32"/>
        </w:rPr>
      </w:pPr>
    </w:p>
    <w:p w14:paraId="6E2FDDAF" w14:textId="70C4EBBE" w:rsidR="00B13A2D" w:rsidRDefault="00526C35" w:rsidP="00B13A2D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noProof/>
          <w:color w:val="44546A" w:themeColor="text2"/>
          <w:sz w:val="32"/>
          <w:szCs w:val="32"/>
        </w:rPr>
        <w:drawing>
          <wp:inline distT="0" distB="0" distL="0" distR="0" wp14:anchorId="4D94B9F4" wp14:editId="48D44A7D">
            <wp:extent cx="5731510" cy="304482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DB9" w14:textId="133A8B55" w:rsidR="00B13A2D" w:rsidRDefault="00B13A2D" w:rsidP="00B13A2D">
      <w:pPr>
        <w:rPr>
          <w:b/>
          <w:bCs/>
          <w:color w:val="44546A" w:themeColor="text2"/>
          <w:sz w:val="32"/>
          <w:szCs w:val="32"/>
        </w:rPr>
      </w:pPr>
    </w:p>
    <w:p w14:paraId="48000143" w14:textId="77777777" w:rsidR="00526C35" w:rsidRDefault="00526C35" w:rsidP="00B13A2D">
      <w:pPr>
        <w:rPr>
          <w:b/>
          <w:bCs/>
          <w:color w:val="44546A" w:themeColor="text2"/>
          <w:sz w:val="32"/>
          <w:szCs w:val="32"/>
        </w:rPr>
      </w:pPr>
    </w:p>
    <w:p w14:paraId="77839C9D" w14:textId="2EA1B0B5" w:rsidR="00B13A2D" w:rsidRPr="00B13A2D" w:rsidRDefault="00B13A2D" w:rsidP="00B13A2D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Step 2: </w:t>
      </w:r>
      <w:r>
        <w:rPr>
          <w:color w:val="000000" w:themeColor="text1"/>
          <w:sz w:val="24"/>
          <w:szCs w:val="24"/>
        </w:rPr>
        <w:t xml:space="preserve">Start the </w:t>
      </w:r>
      <w:proofErr w:type="spellStart"/>
      <w:r>
        <w:rPr>
          <w:color w:val="000000" w:themeColor="text1"/>
          <w:sz w:val="24"/>
          <w:szCs w:val="24"/>
        </w:rPr>
        <w:t>minikube</w:t>
      </w:r>
      <w:proofErr w:type="spellEnd"/>
      <w:r>
        <w:rPr>
          <w:color w:val="000000" w:themeColor="text1"/>
          <w:sz w:val="24"/>
          <w:szCs w:val="24"/>
        </w:rPr>
        <w:t xml:space="preserve"> by </w:t>
      </w:r>
      <w:proofErr w:type="spellStart"/>
      <w:r>
        <w:rPr>
          <w:b/>
          <w:bCs/>
          <w:color w:val="000000" w:themeColor="text1"/>
          <w:sz w:val="24"/>
          <w:szCs w:val="24"/>
        </w:rPr>
        <w:t>minikube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start</w:t>
      </w:r>
      <w:r>
        <w:rPr>
          <w:color w:val="000000" w:themeColor="text1"/>
          <w:sz w:val="24"/>
          <w:szCs w:val="24"/>
        </w:rPr>
        <w:t xml:space="preserve"> command.</w:t>
      </w:r>
    </w:p>
    <w:p w14:paraId="0AE10C4B" w14:textId="7D531618" w:rsidR="00B13A2D" w:rsidRDefault="00B13A2D" w:rsidP="00B13A2D">
      <w:pPr>
        <w:rPr>
          <w:b/>
          <w:bCs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634976DE" wp14:editId="748DC1DC">
            <wp:extent cx="5731510" cy="2443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61"/>
                    <a:stretch/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15DE1" w14:textId="77777777" w:rsidR="00B13A2D" w:rsidRDefault="00B13A2D" w:rsidP="00B13A2D">
      <w:pPr>
        <w:rPr>
          <w:b/>
          <w:bCs/>
          <w:color w:val="000000" w:themeColor="text1"/>
          <w:sz w:val="24"/>
          <w:szCs w:val="24"/>
        </w:rPr>
      </w:pPr>
    </w:p>
    <w:p w14:paraId="279B6944" w14:textId="77777777" w:rsidR="00B13A2D" w:rsidRDefault="00B13A2D" w:rsidP="00B13A2D">
      <w:pPr>
        <w:rPr>
          <w:b/>
          <w:bCs/>
          <w:color w:val="000000" w:themeColor="text1"/>
          <w:sz w:val="24"/>
          <w:szCs w:val="24"/>
        </w:rPr>
      </w:pPr>
    </w:p>
    <w:p w14:paraId="46C481E1" w14:textId="1BFD86BB" w:rsidR="00B13A2D" w:rsidRDefault="00B13A2D" w:rsidP="00B13A2D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Step 3: </w:t>
      </w:r>
      <w:r>
        <w:rPr>
          <w:color w:val="000000" w:themeColor="text1"/>
          <w:sz w:val="24"/>
          <w:szCs w:val="24"/>
        </w:rPr>
        <w:t>Now create the deployment of order module by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apply -f </w:t>
      </w:r>
      <w:proofErr w:type="spellStart"/>
      <w:r w:rsidR="00526C35">
        <w:rPr>
          <w:b/>
          <w:bCs/>
          <w:color w:val="000000" w:themeColor="text1"/>
          <w:sz w:val="24"/>
          <w:szCs w:val="24"/>
        </w:rPr>
        <w:t>product</w:t>
      </w:r>
      <w:r>
        <w:rPr>
          <w:b/>
          <w:bCs/>
          <w:color w:val="000000" w:themeColor="text1"/>
          <w:sz w:val="24"/>
          <w:szCs w:val="24"/>
        </w:rPr>
        <w:t>ms-deployment.</w:t>
      </w:r>
      <w:r>
        <w:rPr>
          <w:color w:val="000000" w:themeColor="text1"/>
          <w:sz w:val="24"/>
          <w:szCs w:val="24"/>
        </w:rPr>
        <w:t>yml</w:t>
      </w:r>
      <w:proofErr w:type="spellEnd"/>
      <w:r>
        <w:rPr>
          <w:color w:val="000000" w:themeColor="text1"/>
          <w:sz w:val="24"/>
          <w:szCs w:val="24"/>
        </w:rPr>
        <w:t xml:space="preserve">  and also to see the deployments, we can use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get deployments </w:t>
      </w:r>
      <w:r>
        <w:rPr>
          <w:color w:val="000000" w:themeColor="text1"/>
          <w:sz w:val="24"/>
          <w:szCs w:val="24"/>
        </w:rPr>
        <w:t>command.</w:t>
      </w:r>
    </w:p>
    <w:p w14:paraId="7BB76CA0" w14:textId="6B63D0DD" w:rsidR="00B13A2D" w:rsidRDefault="00B13A2D" w:rsidP="00B13A2D">
      <w:pPr>
        <w:jc w:val="both"/>
        <w:rPr>
          <w:color w:val="000000" w:themeColor="text1"/>
          <w:sz w:val="24"/>
          <w:szCs w:val="24"/>
        </w:rPr>
      </w:pPr>
    </w:p>
    <w:p w14:paraId="6F50A8A4" w14:textId="04628D40" w:rsidR="00A55ABE" w:rsidRDefault="00A55ABE" w:rsidP="00B13A2D">
      <w:pPr>
        <w:jc w:val="both"/>
        <w:rPr>
          <w:color w:val="000000" w:themeColor="text1"/>
          <w:sz w:val="24"/>
          <w:szCs w:val="24"/>
        </w:rPr>
      </w:pPr>
    </w:p>
    <w:p w14:paraId="53D1727E" w14:textId="77777777" w:rsidR="00A55ABE" w:rsidRDefault="00A55ABE" w:rsidP="00B13A2D">
      <w:pPr>
        <w:jc w:val="both"/>
        <w:rPr>
          <w:color w:val="000000" w:themeColor="text1"/>
          <w:sz w:val="24"/>
          <w:szCs w:val="24"/>
        </w:rPr>
      </w:pPr>
    </w:p>
    <w:p w14:paraId="2D5D90AF" w14:textId="59929625" w:rsidR="00B13A2D" w:rsidRDefault="00B13A2D" w:rsidP="00B13A2D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Step 4: </w:t>
      </w:r>
      <w:r>
        <w:rPr>
          <w:color w:val="000000" w:themeColor="text1"/>
          <w:sz w:val="24"/>
          <w:szCs w:val="24"/>
        </w:rPr>
        <w:t>Now Create the service for the deployment by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apply -f </w:t>
      </w:r>
      <w:proofErr w:type="spellStart"/>
      <w:r w:rsidR="00526C35">
        <w:rPr>
          <w:b/>
          <w:bCs/>
          <w:color w:val="000000" w:themeColor="text1"/>
          <w:sz w:val="24"/>
          <w:szCs w:val="24"/>
        </w:rPr>
        <w:t>product</w:t>
      </w:r>
      <w:r>
        <w:rPr>
          <w:b/>
          <w:bCs/>
          <w:color w:val="000000" w:themeColor="text1"/>
          <w:sz w:val="24"/>
          <w:szCs w:val="24"/>
        </w:rPr>
        <w:t>ms-service.yml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 to see the service use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kubectl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get services </w:t>
      </w:r>
      <w:r>
        <w:rPr>
          <w:color w:val="000000" w:themeColor="text1"/>
          <w:sz w:val="24"/>
          <w:szCs w:val="24"/>
        </w:rPr>
        <w:t>command.</w:t>
      </w:r>
    </w:p>
    <w:p w14:paraId="79845B9E" w14:textId="77777777" w:rsidR="00B13A2D" w:rsidRDefault="00B13A2D" w:rsidP="00B13A2D">
      <w:pPr>
        <w:jc w:val="both"/>
        <w:rPr>
          <w:color w:val="000000" w:themeColor="text1"/>
          <w:sz w:val="24"/>
          <w:szCs w:val="24"/>
        </w:rPr>
      </w:pPr>
    </w:p>
    <w:p w14:paraId="04414AF9" w14:textId="77777777" w:rsidR="00B13A2D" w:rsidRDefault="00B13A2D" w:rsidP="00B13A2D">
      <w:pPr>
        <w:jc w:val="both"/>
        <w:rPr>
          <w:b/>
          <w:noProof/>
          <w:color w:val="000000" w:themeColor="text1"/>
          <w:sz w:val="24"/>
          <w:szCs w:val="24"/>
        </w:rPr>
      </w:pPr>
    </w:p>
    <w:p w14:paraId="65BBB8A1" w14:textId="01F7388E" w:rsidR="00B13A2D" w:rsidRDefault="00B13A2D" w:rsidP="00B13A2D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08A1D48" wp14:editId="6EDBD13E">
            <wp:extent cx="583565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43" r="-1885"/>
                    <a:stretch/>
                  </pic:blipFill>
                  <pic:spPr bwMode="auto">
                    <a:xfrm>
                      <a:off x="0" y="0"/>
                      <a:ext cx="58356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6D89E" w14:textId="77777777" w:rsidR="00B13A2D" w:rsidRDefault="00B13A2D" w:rsidP="00B13A2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F9500E" w14:textId="77777777" w:rsidR="00B13A2D" w:rsidRDefault="00B13A2D" w:rsidP="00B13A2D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Step 5: </w:t>
      </w:r>
      <w:r>
        <w:rPr>
          <w:color w:val="000000" w:themeColor="text1"/>
          <w:sz w:val="24"/>
          <w:szCs w:val="24"/>
        </w:rPr>
        <w:t>By using the external-IP and port, open the application on browser.</w:t>
      </w:r>
    </w:p>
    <w:p w14:paraId="7480F150" w14:textId="77777777" w:rsidR="00B13A2D" w:rsidRDefault="00B13A2D" w:rsidP="00B13A2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1B68E2A" w14:textId="4A825476" w:rsidR="00B13A2D" w:rsidRDefault="00B13A2D" w:rsidP="00B13A2D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D920283" wp14:editId="2E749B9B">
            <wp:extent cx="5727700" cy="345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2373" w14:textId="77777777" w:rsidR="001102DE" w:rsidRDefault="001102DE"/>
    <w:sectPr w:rsidR="0011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2D"/>
    <w:rsid w:val="001102DE"/>
    <w:rsid w:val="00526C35"/>
    <w:rsid w:val="00A55ABE"/>
    <w:rsid w:val="00B13A2D"/>
    <w:rsid w:val="00E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441B"/>
  <w15:chartTrackingRefBased/>
  <w15:docId w15:val="{4E4B37B3-260C-44B0-AEFC-3E95CB7B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A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CHINTA, MANILEELA</dc:creator>
  <cp:keywords/>
  <dc:description/>
  <cp:lastModifiedBy>CHINTA, MANILEELA</cp:lastModifiedBy>
  <cp:revision>4</cp:revision>
  <dcterms:created xsi:type="dcterms:W3CDTF">2022-02-03T06:07:00Z</dcterms:created>
  <dcterms:modified xsi:type="dcterms:W3CDTF">2022-02-06T12:29:00Z</dcterms:modified>
</cp:coreProperties>
</file>