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3분기 제품 로드맵 회의</w:t>
      </w:r>
    </w:p>
    <w:p>
      <w:r>
        <w:t>일시: 2026-07-16 14:00</w:t>
      </w:r>
    </w:p>
    <w:p>
      <w:pPr>
        <w:pStyle w:val="Heading1"/>
      </w:pPr>
      <w:r>
        <w:t>참석자</w:t>
      </w:r>
    </w:p>
    <w:p>
      <w:pPr>
        <w:pStyle w:val="ListBullet"/>
      </w:pPr>
      <w:r>
        <w:t>김수민</w:t>
      </w:r>
    </w:p>
    <w:p>
      <w:pPr>
        <w:pStyle w:val="ListBullet"/>
      </w:pPr>
      <w:r>
        <w:t>이정우</w:t>
      </w:r>
    </w:p>
    <w:p>
      <w:pPr>
        <w:pStyle w:val="ListBullet"/>
      </w:pPr>
      <w:r>
        <w:t>박서연</w:t>
      </w:r>
    </w:p>
    <w:p>
      <w:pPr>
        <w:pStyle w:val="Heading1"/>
      </w:pPr>
      <w:r>
        <w:t>회의 목적</w:t>
      </w:r>
    </w:p>
    <w:p>
      <w:r>
        <w:t>3분기 제품 로드맵과 STT 연동 범위 확정</w:t>
      </w:r>
    </w:p>
    <w:p>
      <w:pPr>
        <w:pStyle w:val="Heading1"/>
      </w:pPr>
      <w:r>
        <w:t>논의 내용</w:t>
      </w:r>
    </w:p>
    <w:p>
      <w:pPr>
        <w:pStyle w:val="Heading2"/>
      </w:pPr>
      <w:r>
        <w:t>STT 연동 우선순위</w:t>
      </w:r>
    </w:p>
    <w:p>
      <w:pPr>
        <w:pStyle w:val="ListBullet"/>
      </w:pPr>
      <w:r>
        <w:t>실시간 STT는 3분기 범위에서 제외</w:t>
      </w:r>
    </w:p>
    <w:p>
      <w:pPr>
        <w:pStyle w:val="ListBullet"/>
      </w:pPr>
      <w:r>
        <w:t>배치 STT부터 도입하기로 의견 수렴</w:t>
      </w:r>
    </w:p>
    <w:p>
      <w:pPr>
        <w:pStyle w:val="Heading2"/>
      </w:pPr>
      <w:r>
        <w:t>출력 포맷</w:t>
      </w:r>
    </w:p>
    <w:p>
      <w:pPr>
        <w:pStyle w:val="ListBullet"/>
      </w:pPr>
      <w:r>
        <w:t>Markdown 미리보기 후 docx 확정 흐름 확인</w:t>
      </w:r>
    </w:p>
    <w:p>
      <w:pPr>
        <w:pStyle w:val="Heading1"/>
      </w:pPr>
      <w:r>
        <w:t>결정 사항</w:t>
      </w:r>
    </w:p>
    <w:p>
      <w:pPr>
        <w:pStyle w:val="ListBullet"/>
      </w:pPr>
      <w:r>
        <w:t>docx 변환은 python-docx로 진행</w:t>
      </w:r>
    </w:p>
    <w:p>
      <w:pPr>
        <w:pStyle w:val="ListBullet"/>
      </w:pPr>
      <w:r>
        <w:t>STT는 입력 어댑터 자리만 우선 확보</w:t>
      </w:r>
    </w:p>
    <w:p>
      <w:pPr>
        <w:pStyle w:val="Heading1"/>
      </w:pPr>
      <w:r>
        <w:t>미결 사항</w:t>
      </w:r>
    </w:p>
    <w:p>
      <w:pPr>
        <w:pStyle w:val="ListBullet"/>
      </w:pPr>
      <w:r>
        <w:t>실시간 STT 도입 시점 미정 (4분기 재논의)</w:t>
      </w:r>
    </w:p>
    <w:p>
      <w:pPr>
        <w:pStyle w:val="ListBullet"/>
      </w:pPr>
      <w:r>
        <w:t>STT 엔진 로컬 vs 클라우드 선택 보류 — 비용 vs 보안 이견</w:t>
      </w:r>
    </w:p>
    <w:p>
      <w:pPr>
        <w:pStyle w:val="Heading1"/>
      </w:pPr>
      <w:r>
        <w:t>실행 항목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할 일</w:t>
            </w:r>
          </w:p>
        </w:tc>
        <w:tc>
          <w:tcPr>
            <w:tcW w:type="dxa" w:w="2880"/>
          </w:tcPr>
          <w:p>
            <w:r>
              <w:t>담당자</w:t>
            </w:r>
          </w:p>
        </w:tc>
        <w:tc>
          <w:tcPr>
            <w:tcW w:type="dxa" w:w="2880"/>
          </w:tcPr>
          <w:p>
            <w:r>
              <w:t>기한</w:t>
            </w:r>
          </w:p>
        </w:tc>
      </w:tr>
      <w:tr>
        <w:tc>
          <w:tcPr>
            <w:tcW w:type="dxa" w:w="2880"/>
          </w:tcPr>
          <w:p>
            <w:r>
              <w:t>python-docx 렌더러 PoC 작성</w:t>
            </w:r>
          </w:p>
        </w:tc>
        <w:tc>
          <w:tcPr>
            <w:tcW w:type="dxa" w:w="2880"/>
          </w:tcPr>
          <w:p>
            <w:r>
              <w:t>이정우</w:t>
            </w:r>
          </w:p>
        </w:tc>
        <w:tc>
          <w:tcPr>
            <w:tcW w:type="dxa" w:w="2880"/>
          </w:tcPr>
          <w:p>
            <w:r>
              <w:t>2026-07-23</w:t>
            </w:r>
          </w:p>
        </w:tc>
      </w:tr>
      <w:tr>
        <w:tc>
          <w:tcPr>
            <w:tcW w:type="dxa" w:w="2880"/>
          </w:tcPr>
          <w:p>
            <w:r>
              <w:t>샘플 회의 원문 수집</w:t>
            </w:r>
          </w:p>
        </w:tc>
        <w:tc>
          <w:tcPr>
            <w:tcW w:type="dxa" w:w="2880"/>
          </w:tcPr>
          <w:p>
            <w:r>
              <w:t>박서연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다음 회의 일정</w:t>
      </w:r>
    </w:p>
    <w:p>
      <w:r>
        <w:t>2026-07-23 14:00</w:t>
      </w:r>
    </w:p>
    <w:p>
      <w:pPr>
        <w:pStyle w:val="Heading1"/>
      </w:pPr>
      <w:r>
        <w:t>기타·특이사항</w:t>
      </w:r>
    </w:p>
    <w:p>
      <w:pPr>
        <w:pStyle w:val="ListBullet"/>
      </w:pPr>
      <w:r>
        <w:t>STT 엔진 후보 벤치마크는 다음 스프린트에 진행</w:t>
      </w:r>
    </w:p>
    <w:p>
      <w:pPr>
        <w:pStyle w:val="ListBullet"/>
      </w:pPr>
      <w:r>
        <w:t>docx 서식은 사내 템플릿 확정 후 재검토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