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93" w:before="192" w:after="0"/>
        <w:ind w:hanging="0" w:start="0" w:end="1420"/>
        <w:jc w:val="center"/>
        <w:rPr>
          <w:sz w:val="32"/>
        </w:rPr>
      </w:pPr>
      <w:r>
        <w:rPr>
          <w:sz w:val="32"/>
        </w:rPr>
        <w:t xml:space="preserve">          </w:t>
      </w:r>
    </w:p>
    <w:p>
      <w:pPr>
        <w:pStyle w:val="Title"/>
        <w:spacing w:lineRule="auto" w:line="293" w:before="192" w:after="0"/>
        <w:ind w:hanging="0" w:start="0" w:end="1420"/>
        <w:jc w:val="center"/>
        <w:rPr>
          <w:sz w:val="32"/>
        </w:rPr>
      </w:pPr>
      <w:r>
        <w:rPr>
          <w:sz w:val="32"/>
        </w:rPr>
        <w:t xml:space="preserve">             </w:t>
      </w:r>
      <w:r>
        <w:rPr>
          <w:sz w:val="32"/>
        </w:rPr>
        <w:t>Project Interim Report</w:t>
      </w:r>
    </w:p>
    <w:p>
      <w:pPr>
        <w:pStyle w:val="Title"/>
        <w:spacing w:lineRule="auto" w:line="293"/>
        <w:ind w:hanging="0" w:start="0" w:end="1420"/>
        <w:jc w:val="center"/>
        <w:rPr>
          <w:sz w:val="32"/>
        </w:rPr>
      </w:pPr>
      <w:r>
        <w:rPr>
          <w:sz w:val="32"/>
        </w:rPr>
        <w:t xml:space="preserve">                 </w:t>
      </w:r>
      <w:r>
        <w:rPr>
          <w:sz w:val="32"/>
        </w:rPr>
        <w:t>on</w:t>
      </w:r>
    </w:p>
    <w:p>
      <w:pPr>
        <w:pStyle w:val="Title"/>
        <w:spacing w:lineRule="auto" w:line="293"/>
        <w:ind w:hanging="0" w:start="0" w:end="1420"/>
        <w:jc w:val="center"/>
        <w:rPr>
          <w:sz w:val="32"/>
        </w:rPr>
      </w:pPr>
      <w:r>
        <w:rPr>
          <w:sz w:val="32"/>
        </w:rPr>
        <w:t xml:space="preserve">               </w:t>
      </w:r>
      <w:r>
        <w:rPr>
          <w:b/>
          <w:bCs/>
          <w:color w:val="000000"/>
          <w:sz w:val="32"/>
        </w:rPr>
        <w:t>Kisan-Setu: Low-Cost Agri-Logistics Aggregator</w:t>
      </w:r>
    </w:p>
    <w:p>
      <w:pPr>
        <w:pStyle w:val="Normal"/>
        <w:spacing w:before="73" w:after="0"/>
        <w:ind w:start="91" w:end="767"/>
        <w:jc w:val="center"/>
        <w:rPr>
          <w:b/>
          <w:spacing w:val="-2"/>
          <w:sz w:val="26"/>
        </w:rPr>
      </w:pPr>
      <w:r>
        <w:rPr>
          <w:b/>
          <w:spacing w:val="-2"/>
          <w:sz w:val="26"/>
        </w:rPr>
        <w:t>RU-500-05-00029</w:t>
      </w:r>
    </w:p>
    <w:p>
      <w:pPr>
        <w:pStyle w:val="BodyText"/>
        <w:spacing w:before="19" w:after="0"/>
        <w:ind w:firstLine="82" w:start="3436"/>
        <w:rPr>
          <w:b/>
          <w:sz w:val="26"/>
        </w:rPr>
      </w:pPr>
      <w:r>
        <w:rPr>
          <w:b/>
          <w:sz w:val="26"/>
        </w:rPr>
        <w:t>Fronted Framework (React)</w:t>
      </w:r>
    </w:p>
    <w:p>
      <w:pPr>
        <w:pStyle w:val="BodyText"/>
        <w:spacing w:before="19" w:after="0"/>
        <w:jc w:val="center"/>
        <w:rPr>
          <w:b/>
          <w:sz w:val="26"/>
        </w:rPr>
      </w:pPr>
      <w:r>
        <w:rPr>
          <w:b/>
          <w:sz w:val="26"/>
        </w:rPr>
      </w:r>
    </w:p>
    <w:p>
      <w:pPr>
        <w:pStyle w:val="Heading1"/>
        <w:spacing w:before="1" w:after="0"/>
        <w:ind w:start="3518"/>
        <w:rPr>
          <w:b w:val="false"/>
          <w:bCs w:val="false"/>
        </w:rPr>
      </w:pPr>
      <w:r>
        <w:rPr>
          <w:b w:val="false"/>
          <w:bCs w:val="false"/>
          <w:spacing w:val="-2"/>
        </w:rPr>
        <w:t xml:space="preserve">  </w:t>
      </w:r>
      <w:r>
        <w:rPr>
          <w:b w:val="false"/>
          <w:bCs w:val="false"/>
          <w:color w:val="000000"/>
          <w:spacing w:val="-2"/>
        </w:rPr>
        <w:t>SESSION:</w:t>
      </w:r>
      <w:r>
        <w:rPr>
          <w:b w:val="false"/>
          <w:bCs w:val="false"/>
          <w:color w:val="000000"/>
          <w:spacing w:val="3"/>
        </w:rPr>
        <w:t xml:space="preserve"> </w:t>
      </w:r>
      <w:r>
        <w:rPr>
          <w:b w:val="false"/>
          <w:bCs w:val="false"/>
          <w:color w:val="000000"/>
          <w:spacing w:val="-2"/>
        </w:rPr>
        <w:t>2025-</w:t>
      </w:r>
      <w:r>
        <w:rPr>
          <w:b w:val="false"/>
          <w:bCs w:val="false"/>
          <w:color w:val="000000"/>
          <w:spacing w:val="-5"/>
        </w:rPr>
        <w:t>26</w:t>
      </w:r>
    </w:p>
    <w:p>
      <w:pPr>
        <w:pStyle w:val="BodyText"/>
        <w:rPr>
          <w:b/>
          <w:sz w:val="32"/>
        </w:rPr>
      </w:pPr>
      <w:r>
        <w:rPr/>
      </w:r>
    </w:p>
    <w:p>
      <w:pPr>
        <w:pStyle w:val="BodyText"/>
        <w:ind w:firstLine="720" w:start="2798"/>
        <w:rPr>
          <w:b/>
          <w:sz w:val="32"/>
        </w:rPr>
      </w:pPr>
      <w:r>
        <w:rPr/>
        <w:drawing>
          <wp:inline distT="0" distB="0" distL="0" distR="0">
            <wp:extent cx="1798320" cy="1310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17773" t="18041" r="16361" b="19856"/>
                    <a:stretch>
                      <a:fillRect/>
                    </a:stretch>
                  </pic:blipFill>
                  <pic:spPr bwMode="auto">
                    <a:xfrm>
                      <a:off x="0" y="0"/>
                      <a:ext cx="1798320" cy="1310640"/>
                    </a:xfrm>
                    <a:prstGeom prst="rect">
                      <a:avLst/>
                    </a:prstGeom>
                    <a:noFill/>
                  </pic:spPr>
                </pic:pic>
              </a:graphicData>
            </a:graphic>
          </wp:inline>
        </w:drawing>
      </w:r>
    </w:p>
    <w:p>
      <w:pPr>
        <w:pStyle w:val="Normal"/>
        <w:spacing w:lineRule="auto" w:line="204"/>
        <w:ind w:start="3616" w:end="4293"/>
        <w:jc w:val="center"/>
        <w:rPr>
          <w:rFonts w:ascii="Lucida Sans Unicode" w:hAnsi="Lucida Sans Unicode"/>
          <w:sz w:val="30"/>
        </w:rPr>
      </w:pPr>
      <w:r>
        <w:rPr>
          <w:rFonts w:ascii="Lucida Sans Unicode" w:hAnsi="Lucida Sans Unicode"/>
          <w:sz w:val="30"/>
        </w:rPr>
        <w:t xml:space="preserve">   </w:t>
      </w:r>
      <w:r>
        <w:rPr>
          <w:rFonts w:ascii="Lucida Sans Unicode" w:hAnsi="Lucida Sans Unicode"/>
          <w:sz w:val="30"/>
        </w:rPr>
        <w:t>Submitted By</w:t>
      </w:r>
    </w:p>
    <w:p>
      <w:pPr>
        <w:pStyle w:val="Normal"/>
        <w:spacing w:lineRule="auto" w:line="204"/>
        <w:ind w:hanging="0" w:start="2880" w:end="4293"/>
        <w:jc w:val="center"/>
        <w:rPr/>
      </w:pPr>
      <w:r>
        <w:rPr>
          <w:rFonts w:ascii="Arial Black" w:hAnsi="Arial Black"/>
          <w:spacing w:val="-12"/>
          <w:sz w:val="30"/>
        </w:rPr>
        <w:t xml:space="preserve">              </w:t>
      </w:r>
      <w:r>
        <w:rPr>
          <w:rFonts w:ascii="Arial Black" w:hAnsi="Arial Black"/>
          <w:spacing w:val="-12"/>
          <w:sz w:val="30"/>
        </w:rPr>
        <w:t>Leeladhar Bareth</w:t>
      </w:r>
    </w:p>
    <w:p>
      <w:pPr>
        <w:pStyle w:val="Normal"/>
        <w:spacing w:lineRule="auto" w:line="204"/>
        <w:ind w:start="3616" w:end="4293"/>
        <w:jc w:val="center"/>
        <w:rPr/>
      </w:pPr>
      <w:r>
        <w:rPr>
          <w:rFonts w:ascii="Arial Black" w:hAnsi="Arial Black"/>
          <w:sz w:val="30"/>
        </w:rPr>
        <w:t xml:space="preserve">    </w:t>
      </w:r>
      <w:r>
        <w:rPr>
          <w:rFonts w:ascii="Arial Black" w:hAnsi="Arial Black"/>
          <w:sz w:val="30"/>
        </w:rPr>
        <w:t>RU-25-10750</w:t>
      </w:r>
    </w:p>
    <w:p>
      <w:pPr>
        <w:pStyle w:val="Normal"/>
        <w:spacing w:lineRule="auto" w:line="204"/>
        <w:ind w:start="3616" w:end="4293"/>
        <w:jc w:val="center"/>
        <w:rPr>
          <w:rFonts w:ascii="Arial Black" w:hAnsi="Arial Black"/>
          <w:sz w:val="30"/>
        </w:rPr>
      </w:pPr>
      <w:r>
        <w:rPr>
          <w:rFonts w:ascii="Arial Black" w:hAnsi="Arial Black"/>
          <w:sz w:val="30"/>
        </w:rPr>
      </w:r>
    </w:p>
    <w:p>
      <w:pPr>
        <w:pStyle w:val="Normal"/>
        <w:spacing w:lineRule="auto" w:line="209"/>
        <w:ind w:end="1420"/>
        <w:jc w:val="center"/>
        <w:rPr>
          <w:rFonts w:ascii="Arial Black" w:hAnsi="Arial Black"/>
          <w:w w:val="90"/>
          <w:sz w:val="28"/>
        </w:rPr>
      </w:pPr>
      <w:r>
        <w:rPr>
          <w:rFonts w:ascii="Arial Black" w:hAnsi="Arial Black"/>
          <w:w w:val="90"/>
          <w:sz w:val="28"/>
        </w:rPr>
        <w:t xml:space="preserve">                      </w:t>
      </w:r>
      <w:r>
        <w:rPr>
          <w:rFonts w:ascii="Arial Black" w:hAnsi="Arial Black"/>
          <w:w w:val="90"/>
          <w:sz w:val="28"/>
        </w:rPr>
        <w:t>Master of Computer Application in Association with Google</w:t>
      </w:r>
    </w:p>
    <w:p>
      <w:pPr>
        <w:pStyle w:val="Normal"/>
        <w:spacing w:lineRule="auto" w:line="209"/>
        <w:ind w:end="1420"/>
        <w:rPr>
          <w:rFonts w:ascii="Arial Black" w:hAnsi="Arial Black"/>
          <w:w w:val="90"/>
          <w:sz w:val="28"/>
        </w:rPr>
      </w:pPr>
      <w:r>
        <w:rPr>
          <w:rFonts w:ascii="Arial Black" w:hAnsi="Arial Black"/>
          <w:w w:val="90"/>
          <w:sz w:val="28"/>
        </w:rPr>
      </w:r>
    </w:p>
    <w:p>
      <w:pPr>
        <w:pStyle w:val="Normal"/>
        <w:spacing w:lineRule="auto" w:line="262"/>
        <w:ind w:hanging="1" w:start="3315" w:end="3991"/>
        <w:jc w:val="center"/>
        <w:rPr>
          <w:b/>
          <w:sz w:val="31"/>
        </w:rPr>
      </w:pPr>
      <w:r>
        <w:rPr>
          <w:sz w:val="31"/>
        </w:rPr>
        <w:t xml:space="preserve">Under the Guidance of </w:t>
      </w:r>
      <w:r>
        <w:rPr>
          <w:b/>
          <w:sz w:val="31"/>
        </w:rPr>
        <w:t>Mr. Ashutosh Banerjee</w:t>
      </w:r>
    </w:p>
    <w:p>
      <w:pPr>
        <w:pStyle w:val="BodyText"/>
        <w:spacing w:before="265" w:after="0"/>
        <w:rPr>
          <w:b/>
          <w:sz w:val="36"/>
        </w:rPr>
      </w:pPr>
      <w:r>
        <w:rPr>
          <w:b/>
          <w:sz w:val="36"/>
        </w:rPr>
      </w:r>
    </w:p>
    <w:p>
      <w:pPr>
        <w:pStyle w:val="Normal"/>
        <w:spacing w:lineRule="auto" w:line="458"/>
        <w:ind w:end="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INFORMATION TECHNOLOGY</w:t>
      </w:r>
    </w:p>
    <w:p>
      <w:pPr>
        <w:pStyle w:val="Normal"/>
        <w:spacing w:lineRule="auto" w:line="458"/>
        <w:ind w:end="767"/>
        <w:jc w:val="center"/>
        <w:rPr>
          <w:b/>
          <w:sz w:val="36"/>
        </w:rPr>
      </w:pPr>
      <w:r>
        <w:rPr>
          <w:b/>
          <w:sz w:val="36"/>
        </w:rPr>
        <w:t xml:space="preserve"> </w:t>
      </w:r>
      <w:r>
        <w:rPr>
          <w:b/>
          <w:sz w:val="36"/>
        </w:rPr>
        <w:t>RUNGTA INTERNATIONAL SKILLS UNIVERSITY</w:t>
      </w:r>
    </w:p>
    <w:p>
      <w:pPr>
        <w:pStyle w:val="Normal"/>
        <w:spacing w:before="33" w:after="0"/>
        <w:ind w:start="91" w:end="767"/>
        <w:jc w:val="center"/>
        <w:rPr>
          <w:b/>
          <w:sz w:val="36"/>
        </w:rPr>
      </w:pPr>
      <w:r>
        <w:rPr>
          <w:b/>
          <w:sz w:val="36"/>
        </w:rPr>
        <w:t xml:space="preserve">BHILAI, </w:t>
      </w:r>
      <w:r>
        <w:rPr>
          <w:b/>
          <w:spacing w:val="-5"/>
          <w:sz w:val="36"/>
        </w:rPr>
        <w:t>CG</w:t>
      </w:r>
    </w:p>
    <w:p>
      <w:pPr>
        <w:pStyle w:val="Heading1"/>
        <w:ind w:start="91" w:end="767"/>
        <w:jc w:val="center"/>
        <w:rPr>
          <w:color w:val="000000"/>
        </w:rPr>
      </w:pPr>
      <w:r>
        <w:rPr>
          <w:color w:val="000000"/>
        </w:rPr>
        <w:t>(April</w:t>
      </w:r>
      <w:r>
        <w:rPr>
          <w:color w:val="000000"/>
          <w:spacing w:val="-8"/>
        </w:rPr>
        <w:t xml:space="preserve"> </w:t>
      </w:r>
      <w:r>
        <w:rPr>
          <w:color w:val="000000"/>
        </w:rPr>
        <w:t>2026)</w:t>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ascii="Arial" w:hAnsi="Arial" w:eastAsia="Arial" w:cs="Arial"/>
          <w:color w:val="444444"/>
          <w:sz w:val="24"/>
          <w:szCs w:val="24"/>
        </w:rPr>
      </w:pPr>
      <w:r>
        <w:rPr>
          <w:rFonts w:eastAsia="Arial" w:cs="Arial" w:ascii="Arial" w:hAnsi="Arial"/>
          <w:color w:val="444444"/>
          <w:sz w:val="24"/>
          <w:szCs w:val="24"/>
        </w:rPr>
      </w:r>
    </w:p>
    <w:p>
      <w:pPr>
        <w:pStyle w:val="Normal"/>
        <w:spacing w:before="0" w:after="480"/>
        <w:jc w:val="center"/>
        <w:rPr>
          <w:rFonts w:ascii="Arial" w:hAnsi="Arial" w:eastAsia="Arial" w:cs="Arial"/>
          <w:color w:val="444444"/>
          <w:sz w:val="24"/>
          <w:szCs w:val="24"/>
        </w:rPr>
      </w:pPr>
      <w:r>
        <w:rPr>
          <w:rFonts w:eastAsia="Arial" w:cs="Arial" w:ascii="Arial" w:hAnsi="Arial"/>
          <w:color w:val="444444"/>
          <w:sz w:val="24"/>
          <w:szCs w:val="24"/>
        </w:rPr>
      </w:r>
    </w:p>
    <w:p>
      <w:pPr>
        <w:pStyle w:val="Normal"/>
        <w:spacing w:before="0" w:after="360"/>
        <w:jc w:val="center"/>
        <w:rPr/>
      </w:pPr>
      <w:r>
        <w:rPr>
          <w:rFonts w:eastAsia="Times New Roman" w:cs="Times New Roman" w:ascii="Times New Roman" w:hAnsi="Times New Roman"/>
          <w:b/>
          <w:bCs/>
          <w:sz w:val="28"/>
          <w:szCs w:val="28"/>
        </w:rPr>
        <w:t>INDEX</w:t>
      </w:r>
    </w:p>
    <w:tbl>
      <w:tblPr>
        <w:tblW w:w="9360" w:type="dxa"/>
        <w:jc w:val="start"/>
        <w:tblInd w:w="0" w:type="dxa"/>
        <w:tblLayout w:type="fixed"/>
        <w:tblCellMar>
          <w:top w:w="80" w:type="dxa"/>
          <w:start w:w="120" w:type="dxa"/>
          <w:bottom w:w="80" w:type="dxa"/>
          <w:end w:w="120" w:type="dxa"/>
        </w:tblCellMar>
      </w:tblPr>
      <w:tblGrid>
        <w:gridCol w:w="1199"/>
        <w:gridCol w:w="6760"/>
        <w:gridCol w:w="1401"/>
      </w:tblGrid>
      <w:tr>
        <w:trPr>
          <w:tblHeader w:val="true"/>
        </w:trPr>
        <w:tc>
          <w:tcPr>
            <w:tcW w:w="119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bCs/>
                <w:sz w:val="22"/>
                <w:szCs w:val="22"/>
              </w:rPr>
              <w:t>Sr. No.</w:t>
            </w:r>
          </w:p>
        </w:tc>
        <w:tc>
          <w:tcPr>
            <w:tcW w:w="6760"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bCs/>
                <w:sz w:val="22"/>
                <w:szCs w:val="22"/>
              </w:rPr>
              <w:t>Particulars</w:t>
            </w:r>
          </w:p>
        </w:tc>
        <w:tc>
          <w:tcPr>
            <w:tcW w:w="1401"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bCs/>
                <w:sz w:val="22"/>
                <w:szCs w:val="22"/>
              </w:rPr>
              <w:t>Page No.</w:t>
            </w:r>
          </w:p>
        </w:tc>
      </w:tr>
      <w:tr>
        <w:trPr/>
        <w:tc>
          <w:tcPr>
            <w:tcW w:w="119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val="false"/>
                <w:bCs w:val="false"/>
                <w:sz w:val="22"/>
                <w:szCs w:val="22"/>
              </w:rPr>
              <w:t>1.</w:t>
            </w:r>
          </w:p>
        </w:tc>
        <w:tc>
          <w:tcPr>
            <w:tcW w:w="6760" w:type="dxa"/>
            <w:tcBorders>
              <w:top w:val="single" w:sz="2" w:space="0" w:color="000000"/>
              <w:start w:val="single" w:sz="2" w:space="0" w:color="000000"/>
              <w:bottom w:val="single" w:sz="2" w:space="0" w:color="000000"/>
              <w:end w:val="single" w:sz="2" w:space="0" w:color="000000"/>
            </w:tcBorders>
            <w:vAlign w:val="center"/>
          </w:tcPr>
          <w:p>
            <w:pPr>
              <w:pStyle w:val="Normal"/>
              <w:jc w:val="start"/>
              <w:rPr/>
            </w:pPr>
            <w:r>
              <w:rPr>
                <w:rFonts w:eastAsia="Times New Roman" w:cs="Times New Roman" w:ascii="Times New Roman" w:hAnsi="Times New Roman"/>
                <w:b w:val="false"/>
                <w:bCs w:val="false"/>
                <w:sz w:val="22"/>
                <w:szCs w:val="22"/>
              </w:rPr>
              <w:t>Abstract</w:t>
            </w:r>
          </w:p>
        </w:tc>
        <w:tc>
          <w:tcPr>
            <w:tcW w:w="1401"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t>1</w:t>
            </w:r>
          </w:p>
        </w:tc>
      </w:tr>
      <w:tr>
        <w:trPr/>
        <w:tc>
          <w:tcPr>
            <w:tcW w:w="119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val="false"/>
                <w:bCs w:val="false"/>
                <w:sz w:val="22"/>
                <w:szCs w:val="22"/>
              </w:rPr>
              <w:t>2.</w:t>
            </w:r>
          </w:p>
        </w:tc>
        <w:tc>
          <w:tcPr>
            <w:tcW w:w="6760" w:type="dxa"/>
            <w:tcBorders>
              <w:top w:val="single" w:sz="2" w:space="0" w:color="000000"/>
              <w:start w:val="single" w:sz="2" w:space="0" w:color="000000"/>
              <w:bottom w:val="single" w:sz="2" w:space="0" w:color="000000"/>
              <w:end w:val="single" w:sz="2" w:space="0" w:color="000000"/>
            </w:tcBorders>
            <w:vAlign w:val="center"/>
          </w:tcPr>
          <w:p>
            <w:pPr>
              <w:pStyle w:val="Normal"/>
              <w:jc w:val="start"/>
              <w:rPr/>
            </w:pPr>
            <w:r>
              <w:rPr>
                <w:rFonts w:eastAsia="Times New Roman" w:cs="Times New Roman" w:ascii="Times New Roman" w:hAnsi="Times New Roman"/>
                <w:b w:val="false"/>
                <w:bCs w:val="false"/>
                <w:sz w:val="22"/>
                <w:szCs w:val="22"/>
              </w:rPr>
              <w:t>Objectives</w:t>
            </w:r>
          </w:p>
        </w:tc>
        <w:tc>
          <w:tcPr>
            <w:tcW w:w="1401"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t>1</w:t>
            </w:r>
          </w:p>
        </w:tc>
      </w:tr>
      <w:tr>
        <w:trPr/>
        <w:tc>
          <w:tcPr>
            <w:tcW w:w="119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val="false"/>
                <w:bCs w:val="false"/>
                <w:sz w:val="22"/>
                <w:szCs w:val="22"/>
              </w:rPr>
              <w:t>3.</w:t>
            </w:r>
          </w:p>
        </w:tc>
        <w:tc>
          <w:tcPr>
            <w:tcW w:w="6760" w:type="dxa"/>
            <w:tcBorders>
              <w:top w:val="single" w:sz="2" w:space="0" w:color="000000"/>
              <w:start w:val="single" w:sz="2" w:space="0" w:color="000000"/>
              <w:bottom w:val="single" w:sz="2" w:space="0" w:color="000000"/>
              <w:end w:val="single" w:sz="2" w:space="0" w:color="000000"/>
            </w:tcBorders>
            <w:vAlign w:val="center"/>
          </w:tcPr>
          <w:p>
            <w:pPr>
              <w:pStyle w:val="Normal"/>
              <w:jc w:val="start"/>
              <w:rPr/>
            </w:pPr>
            <w:r>
              <w:rPr>
                <w:rFonts w:eastAsia="Times New Roman" w:cs="Times New Roman" w:ascii="Times New Roman" w:hAnsi="Times New Roman"/>
                <w:b w:val="false"/>
                <w:bCs w:val="false"/>
                <w:sz w:val="22"/>
                <w:szCs w:val="22"/>
              </w:rPr>
              <w:t>Scope</w:t>
            </w:r>
          </w:p>
        </w:tc>
        <w:tc>
          <w:tcPr>
            <w:tcW w:w="1401"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t>2</w:t>
            </w:r>
          </w:p>
        </w:tc>
      </w:tr>
      <w:tr>
        <w:trPr/>
        <w:tc>
          <w:tcPr>
            <w:tcW w:w="119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val="false"/>
                <w:bCs w:val="false"/>
                <w:sz w:val="22"/>
                <w:szCs w:val="22"/>
              </w:rPr>
              <w:t>4.</w:t>
            </w:r>
          </w:p>
        </w:tc>
        <w:tc>
          <w:tcPr>
            <w:tcW w:w="6760" w:type="dxa"/>
            <w:tcBorders>
              <w:top w:val="single" w:sz="2" w:space="0" w:color="000000"/>
              <w:start w:val="single" w:sz="2" w:space="0" w:color="000000"/>
              <w:bottom w:val="single" w:sz="2" w:space="0" w:color="000000"/>
              <w:end w:val="single" w:sz="2" w:space="0" w:color="000000"/>
            </w:tcBorders>
            <w:vAlign w:val="center"/>
          </w:tcPr>
          <w:p>
            <w:pPr>
              <w:pStyle w:val="Normal"/>
              <w:jc w:val="start"/>
              <w:rPr/>
            </w:pPr>
            <w:r>
              <w:rPr>
                <w:rFonts w:eastAsia="Times New Roman" w:cs="Times New Roman" w:ascii="Times New Roman" w:hAnsi="Times New Roman"/>
                <w:b w:val="false"/>
                <w:bCs w:val="false"/>
                <w:sz w:val="22"/>
                <w:szCs w:val="22"/>
              </w:rPr>
              <w:t>Introduction</w:t>
            </w:r>
          </w:p>
        </w:tc>
        <w:tc>
          <w:tcPr>
            <w:tcW w:w="1401"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t>2</w:t>
            </w:r>
          </w:p>
        </w:tc>
      </w:tr>
      <w:tr>
        <w:trPr/>
        <w:tc>
          <w:tcPr>
            <w:tcW w:w="119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val="false"/>
                <w:bCs w:val="false"/>
                <w:sz w:val="22"/>
                <w:szCs w:val="22"/>
              </w:rPr>
              <w:t>5.</w:t>
            </w:r>
          </w:p>
        </w:tc>
        <w:tc>
          <w:tcPr>
            <w:tcW w:w="6760" w:type="dxa"/>
            <w:tcBorders>
              <w:top w:val="single" w:sz="2" w:space="0" w:color="000000"/>
              <w:start w:val="single" w:sz="2" w:space="0" w:color="000000"/>
              <w:bottom w:val="single" w:sz="2" w:space="0" w:color="000000"/>
              <w:end w:val="single" w:sz="2" w:space="0" w:color="000000"/>
            </w:tcBorders>
            <w:vAlign w:val="center"/>
          </w:tcPr>
          <w:p>
            <w:pPr>
              <w:pStyle w:val="Normal"/>
              <w:jc w:val="start"/>
              <w:rPr/>
            </w:pPr>
            <w:r>
              <w:rPr>
                <w:rFonts w:eastAsia="Times New Roman" w:cs="Times New Roman" w:ascii="Times New Roman" w:hAnsi="Times New Roman"/>
                <w:b w:val="false"/>
                <w:bCs w:val="false"/>
                <w:sz w:val="22"/>
                <w:szCs w:val="22"/>
              </w:rPr>
              <w:t>System Requirements</w:t>
            </w:r>
          </w:p>
        </w:tc>
        <w:tc>
          <w:tcPr>
            <w:tcW w:w="1401"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t>3</w:t>
            </w:r>
          </w:p>
        </w:tc>
      </w:tr>
      <w:tr>
        <w:trPr/>
        <w:tc>
          <w:tcPr>
            <w:tcW w:w="119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val="false"/>
                <w:bCs w:val="false"/>
                <w:sz w:val="22"/>
                <w:szCs w:val="22"/>
              </w:rPr>
              <w:t>6.</w:t>
            </w:r>
          </w:p>
        </w:tc>
        <w:tc>
          <w:tcPr>
            <w:tcW w:w="6760" w:type="dxa"/>
            <w:tcBorders>
              <w:top w:val="single" w:sz="2" w:space="0" w:color="000000"/>
              <w:start w:val="single" w:sz="2" w:space="0" w:color="000000"/>
              <w:bottom w:val="single" w:sz="2" w:space="0" w:color="000000"/>
              <w:end w:val="single" w:sz="2" w:space="0" w:color="000000"/>
            </w:tcBorders>
            <w:vAlign w:val="center"/>
          </w:tcPr>
          <w:p>
            <w:pPr>
              <w:pStyle w:val="Normal"/>
              <w:jc w:val="start"/>
              <w:rPr/>
            </w:pPr>
            <w:r>
              <w:rPr>
                <w:rFonts w:eastAsia="Times New Roman" w:cs="Times New Roman" w:ascii="Times New Roman" w:hAnsi="Times New Roman"/>
                <w:b w:val="false"/>
                <w:bCs w:val="false"/>
                <w:sz w:val="22"/>
                <w:szCs w:val="22"/>
              </w:rPr>
              <w:t>Methodology</w:t>
            </w:r>
          </w:p>
        </w:tc>
        <w:tc>
          <w:tcPr>
            <w:tcW w:w="1401"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t>3</w:t>
            </w:r>
          </w:p>
        </w:tc>
      </w:tr>
      <w:tr>
        <w:trPr/>
        <w:tc>
          <w:tcPr>
            <w:tcW w:w="119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val="false"/>
                <w:bCs w:val="false"/>
                <w:sz w:val="22"/>
                <w:szCs w:val="22"/>
              </w:rPr>
              <w:t>7.</w:t>
            </w:r>
          </w:p>
        </w:tc>
        <w:tc>
          <w:tcPr>
            <w:tcW w:w="6760" w:type="dxa"/>
            <w:tcBorders>
              <w:top w:val="single" w:sz="2" w:space="0" w:color="000000"/>
              <w:start w:val="single" w:sz="2" w:space="0" w:color="000000"/>
              <w:bottom w:val="single" w:sz="2" w:space="0" w:color="000000"/>
              <w:end w:val="single" w:sz="2" w:space="0" w:color="000000"/>
            </w:tcBorders>
            <w:vAlign w:val="center"/>
          </w:tcPr>
          <w:p>
            <w:pPr>
              <w:pStyle w:val="Normal"/>
              <w:jc w:val="start"/>
              <w:rPr/>
            </w:pPr>
            <w:r>
              <w:rPr>
                <w:rFonts w:eastAsia="Times New Roman" w:cs="Times New Roman" w:ascii="Times New Roman" w:hAnsi="Times New Roman"/>
                <w:b w:val="false"/>
                <w:bCs w:val="false"/>
                <w:sz w:val="22"/>
                <w:szCs w:val="22"/>
              </w:rPr>
              <w:t>Flowchart &amp; System Architecture</w:t>
            </w:r>
          </w:p>
        </w:tc>
        <w:tc>
          <w:tcPr>
            <w:tcW w:w="1401"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t>4</w:t>
            </w:r>
          </w:p>
        </w:tc>
      </w:tr>
      <w:tr>
        <w:trPr/>
        <w:tc>
          <w:tcPr>
            <w:tcW w:w="119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val="false"/>
                <w:bCs w:val="false"/>
                <w:sz w:val="22"/>
                <w:szCs w:val="22"/>
              </w:rPr>
              <w:t>8.</w:t>
            </w:r>
          </w:p>
        </w:tc>
        <w:tc>
          <w:tcPr>
            <w:tcW w:w="6760" w:type="dxa"/>
            <w:tcBorders>
              <w:top w:val="single" w:sz="2" w:space="0" w:color="000000"/>
              <w:start w:val="single" w:sz="2" w:space="0" w:color="000000"/>
              <w:bottom w:val="single" w:sz="2" w:space="0" w:color="000000"/>
              <w:end w:val="single" w:sz="2" w:space="0" w:color="000000"/>
            </w:tcBorders>
            <w:vAlign w:val="center"/>
          </w:tcPr>
          <w:p>
            <w:pPr>
              <w:pStyle w:val="Normal"/>
              <w:jc w:val="start"/>
              <w:rPr/>
            </w:pPr>
            <w:r>
              <w:rPr>
                <w:rFonts w:eastAsia="Times New Roman" w:cs="Times New Roman" w:ascii="Times New Roman" w:hAnsi="Times New Roman"/>
                <w:b w:val="false"/>
                <w:bCs w:val="false"/>
                <w:sz w:val="22"/>
                <w:szCs w:val="22"/>
              </w:rPr>
              <w:t>Implementation — Component Architecture</w:t>
            </w:r>
          </w:p>
        </w:tc>
        <w:tc>
          <w:tcPr>
            <w:tcW w:w="1401"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t>5</w:t>
            </w:r>
          </w:p>
        </w:tc>
      </w:tr>
      <w:tr>
        <w:trPr/>
        <w:tc>
          <w:tcPr>
            <w:tcW w:w="119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val="false"/>
                <w:bCs w:val="false"/>
                <w:sz w:val="22"/>
                <w:szCs w:val="22"/>
              </w:rPr>
              <w:t>9.</w:t>
            </w:r>
          </w:p>
        </w:tc>
        <w:tc>
          <w:tcPr>
            <w:tcW w:w="6760" w:type="dxa"/>
            <w:tcBorders>
              <w:top w:val="single" w:sz="2" w:space="0" w:color="000000"/>
              <w:start w:val="single" w:sz="2" w:space="0" w:color="000000"/>
              <w:bottom w:val="single" w:sz="2" w:space="0" w:color="000000"/>
              <w:end w:val="single" w:sz="2" w:space="0" w:color="000000"/>
            </w:tcBorders>
            <w:vAlign w:val="center"/>
          </w:tcPr>
          <w:p>
            <w:pPr>
              <w:pStyle w:val="Normal"/>
              <w:jc w:val="start"/>
              <w:rPr/>
            </w:pPr>
            <w:r>
              <w:rPr>
                <w:rFonts w:eastAsia="Times New Roman" w:cs="Times New Roman" w:ascii="Times New Roman" w:hAnsi="Times New Roman"/>
                <w:b w:val="false"/>
                <w:bCs w:val="false"/>
                <w:sz w:val="22"/>
                <w:szCs w:val="22"/>
              </w:rPr>
              <w:t>Project Gantt Chart</w:t>
            </w:r>
          </w:p>
        </w:tc>
        <w:tc>
          <w:tcPr>
            <w:tcW w:w="1401"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t>6</w:t>
            </w:r>
          </w:p>
        </w:tc>
      </w:tr>
      <w:tr>
        <w:trPr/>
        <w:tc>
          <w:tcPr>
            <w:tcW w:w="119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val="false"/>
                <w:bCs w:val="false"/>
                <w:sz w:val="22"/>
                <w:szCs w:val="22"/>
              </w:rPr>
              <w:t>10.</w:t>
            </w:r>
          </w:p>
        </w:tc>
        <w:tc>
          <w:tcPr>
            <w:tcW w:w="6760" w:type="dxa"/>
            <w:tcBorders>
              <w:top w:val="single" w:sz="2" w:space="0" w:color="000000"/>
              <w:start w:val="single" w:sz="2" w:space="0" w:color="000000"/>
              <w:bottom w:val="single" w:sz="2" w:space="0" w:color="000000"/>
              <w:end w:val="single" w:sz="2" w:space="0" w:color="000000"/>
            </w:tcBorders>
            <w:vAlign w:val="center"/>
          </w:tcPr>
          <w:p>
            <w:pPr>
              <w:pStyle w:val="Normal"/>
              <w:jc w:val="start"/>
              <w:rPr/>
            </w:pPr>
            <w:r>
              <w:rPr>
                <w:rFonts w:eastAsia="Times New Roman" w:cs="Times New Roman" w:ascii="Times New Roman" w:hAnsi="Times New Roman"/>
                <w:b w:val="false"/>
                <w:bCs w:val="false"/>
                <w:sz w:val="22"/>
                <w:szCs w:val="22"/>
              </w:rPr>
              <w:t>Future Enhancements</w:t>
            </w:r>
          </w:p>
        </w:tc>
        <w:tc>
          <w:tcPr>
            <w:tcW w:w="1401"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t>7</w:t>
            </w:r>
          </w:p>
        </w:tc>
      </w:tr>
      <w:tr>
        <w:trPr/>
        <w:tc>
          <w:tcPr>
            <w:tcW w:w="119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val="false"/>
                <w:bCs w:val="false"/>
                <w:sz w:val="22"/>
                <w:szCs w:val="22"/>
              </w:rPr>
              <w:t>11.</w:t>
            </w:r>
          </w:p>
        </w:tc>
        <w:tc>
          <w:tcPr>
            <w:tcW w:w="6760" w:type="dxa"/>
            <w:tcBorders>
              <w:top w:val="single" w:sz="2" w:space="0" w:color="000000"/>
              <w:start w:val="single" w:sz="2" w:space="0" w:color="000000"/>
              <w:bottom w:val="single" w:sz="2" w:space="0" w:color="000000"/>
              <w:end w:val="single" w:sz="2" w:space="0" w:color="000000"/>
            </w:tcBorders>
            <w:vAlign w:val="center"/>
          </w:tcPr>
          <w:p>
            <w:pPr>
              <w:pStyle w:val="Normal"/>
              <w:jc w:val="start"/>
              <w:rPr/>
            </w:pPr>
            <w:r>
              <w:rPr>
                <w:rFonts w:eastAsia="Times New Roman" w:cs="Times New Roman" w:ascii="Times New Roman" w:hAnsi="Times New Roman"/>
                <w:b w:val="false"/>
                <w:bCs w:val="false"/>
                <w:sz w:val="22"/>
                <w:szCs w:val="22"/>
              </w:rPr>
              <w:t>Conclusion</w:t>
            </w:r>
          </w:p>
        </w:tc>
        <w:tc>
          <w:tcPr>
            <w:tcW w:w="1401"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t>7</w:t>
            </w:r>
          </w:p>
        </w:tc>
      </w:tr>
      <w:tr>
        <w:trPr/>
        <w:tc>
          <w:tcPr>
            <w:tcW w:w="1199"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rFonts w:eastAsia="Times New Roman" w:cs="Times New Roman" w:ascii="Times New Roman" w:hAnsi="Times New Roman"/>
                <w:b w:val="false"/>
                <w:bCs w:val="false"/>
                <w:sz w:val="22"/>
                <w:szCs w:val="22"/>
              </w:rPr>
              <w:t>12.</w:t>
            </w:r>
          </w:p>
        </w:tc>
        <w:tc>
          <w:tcPr>
            <w:tcW w:w="6760" w:type="dxa"/>
            <w:tcBorders>
              <w:top w:val="single" w:sz="2" w:space="0" w:color="000000"/>
              <w:start w:val="single" w:sz="2" w:space="0" w:color="000000"/>
              <w:bottom w:val="single" w:sz="2" w:space="0" w:color="000000"/>
              <w:end w:val="single" w:sz="2" w:space="0" w:color="000000"/>
            </w:tcBorders>
            <w:vAlign w:val="center"/>
          </w:tcPr>
          <w:p>
            <w:pPr>
              <w:pStyle w:val="Normal"/>
              <w:jc w:val="start"/>
              <w:rPr/>
            </w:pPr>
            <w:r>
              <w:rPr>
                <w:rFonts w:eastAsia="Times New Roman" w:cs="Times New Roman" w:ascii="Times New Roman" w:hAnsi="Times New Roman"/>
                <w:b w:val="false"/>
                <w:bCs w:val="false"/>
                <w:sz w:val="22"/>
                <w:szCs w:val="22"/>
              </w:rPr>
              <w:t>References</w:t>
            </w:r>
          </w:p>
        </w:tc>
        <w:tc>
          <w:tcPr>
            <w:tcW w:w="1401" w:type="dxa"/>
            <w:tcBorders>
              <w:top w:val="single" w:sz="2" w:space="0" w:color="000000"/>
              <w:start w:val="single" w:sz="2" w:space="0" w:color="000000"/>
              <w:bottom w:val="single" w:sz="2" w:space="0" w:color="000000"/>
              <w:end w:val="single" w:sz="2" w:space="0" w:color="000000"/>
            </w:tcBorders>
            <w:vAlign w:val="center"/>
          </w:tcPr>
          <w:p>
            <w:pPr>
              <w:pStyle w:val="Normal"/>
              <w:jc w:val="center"/>
              <w:rPr/>
            </w:pPr>
            <w:r>
              <w:rPr/>
              <w:t>8</w:t>
            </w:r>
          </w:p>
        </w:tc>
      </w:tr>
    </w:tbl>
    <w:p>
      <w:pPr>
        <w:pStyle w:val="Normal"/>
        <w:jc w:val="center"/>
        <w:rPr>
          <w:rFonts w:ascii="Arial" w:hAnsi="Arial" w:eastAsia="Arial" w:cs="Arial"/>
          <w:sz w:val="22"/>
          <w:szCs w:val="22"/>
        </w:rPr>
      </w:pPr>
      <w:r>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r>
    </w:p>
    <w:p>
      <w:pPr>
        <w:pStyle w:val="Normal"/>
        <w:spacing w:before="0" w:after="80"/>
        <w:rPr>
          <w:rFonts w:eastAsia="Arial" w:cs="Arial"/>
          <w:b/>
          <w:bCs/>
          <w:color w:val="166534"/>
          <w:sz w:val="22"/>
          <w:szCs w:val="22"/>
        </w:rPr>
      </w:pPr>
      <w:r>
        <w:rPr>
          <w:rFonts w:eastAsia="Arial" w:cs="Arial"/>
          <w:b/>
          <w:bCs/>
          <w:color w:val="166534"/>
          <w:sz w:val="22"/>
          <w:szCs w:val="22"/>
        </w:rPr>
        <w:t>1. Abstract</w:t>
      </w:r>
    </w:p>
    <w:p>
      <w:pPr>
        <w:pStyle w:val="Normal"/>
        <w:spacing w:before="0" w:after="60"/>
        <w:jc w:val="both"/>
        <w:rPr/>
      </w:pPr>
      <w:r>
        <w:rPr>
          <w:rFonts w:eastAsia="Arial" w:cs="Arial"/>
          <w:color w:val="111827"/>
          <w:sz w:val="19"/>
          <w:szCs w:val="19"/>
        </w:rPr>
        <w:t>Kisan-Setu (Farmer's Bridge) is a zero-commission, mobile-first vehicle booking portal that directly connects rural Indian farmers with nearby transporters. Farmers book crop transport to the mandi without brokers or hidden fees.</w:t>
      </w:r>
    </w:p>
    <w:p>
      <w:pPr>
        <w:pStyle w:val="Normal"/>
        <w:spacing w:before="0" w:after="60"/>
        <w:jc w:val="both"/>
        <w:rPr/>
      </w:pPr>
      <w:r>
        <w:rPr>
          <w:rFonts w:eastAsia="Arial" w:cs="Arial"/>
          <w:color w:val="111827"/>
          <w:sz w:val="19"/>
          <w:szCs w:val="19"/>
        </w:rPr>
        <w:t xml:space="preserve">Built with React 18, Vite 5, Tailwind CSS v3, and Context API. Two role-based dashboards — Farmer and Transporter — each with a dedicated workflow. </w:t>
      </w:r>
    </w:p>
    <w:p>
      <w:pPr>
        <w:pStyle w:val="Normal"/>
        <w:spacing w:before="0" w:after="0"/>
        <w:jc w:val="both"/>
        <w:rPr>
          <w:rFonts w:ascii="Arial" w:hAnsi="Arial" w:eastAsia="Arial" w:cs="Arial"/>
          <w:color w:val="111827"/>
          <w:sz w:val="19"/>
          <w:szCs w:val="19"/>
        </w:rPr>
      </w:pPr>
      <w:r>
        <w:rPr>
          <w:rFonts w:eastAsia="Arial" w:cs="Arial"/>
          <w:color w:val="111827"/>
          <w:sz w:val="19"/>
          <w:szCs w:val="19"/>
        </w:rPr>
      </w:r>
    </w:p>
    <w:p>
      <w:pPr>
        <w:pStyle w:val="Normal"/>
        <w:spacing w:before="0" w:after="0"/>
        <w:jc w:val="both"/>
        <w:rPr>
          <w:rFonts w:ascii="Arial" w:hAnsi="Arial" w:eastAsia="Arial" w:cs="Arial"/>
          <w:color w:val="111827"/>
          <w:sz w:val="19"/>
          <w:szCs w:val="19"/>
        </w:rPr>
      </w:pPr>
      <w:r>
        <w:rPr>
          <w:rFonts w:eastAsia="Arial" w:cs="Arial"/>
          <w:color w:val="111827"/>
          <w:sz w:val="19"/>
          <w:szCs w:val="19"/>
        </w:rPr>
      </w:r>
    </w:p>
    <w:p>
      <w:pPr>
        <w:pStyle w:val="Normal"/>
        <w:spacing w:before="0" w:after="80"/>
        <w:rPr/>
      </w:pPr>
      <w:r>
        <w:rPr>
          <w:rFonts w:eastAsia="Arial" w:cs="Arial"/>
          <w:b/>
          <w:bCs/>
          <w:color w:val="1E3A5F"/>
          <w:sz w:val="22"/>
          <w:szCs w:val="22"/>
        </w:rPr>
        <w:t>2. Objectives</w:t>
      </w:r>
    </w:p>
    <w:p>
      <w:pPr>
        <w:pStyle w:val="ListParagraph"/>
        <w:numPr>
          <w:ilvl w:val="0"/>
          <w:numId w:val="16"/>
        </w:numPr>
        <w:spacing w:before="30" w:after="30"/>
        <w:rPr/>
      </w:pPr>
      <w:r>
        <w:rPr>
          <w:rFonts w:eastAsia="Arial" w:cs="Arial"/>
          <w:color w:val="111827"/>
          <w:sz w:val="18"/>
          <w:szCs w:val="18"/>
        </w:rPr>
        <w:t>Let farmers book crop transport without needing technical knowledge</w:t>
      </w:r>
    </w:p>
    <w:p>
      <w:pPr>
        <w:pStyle w:val="ListParagraph"/>
        <w:numPr>
          <w:ilvl w:val="0"/>
          <w:numId w:val="17"/>
        </w:numPr>
        <w:spacing w:before="30" w:after="30"/>
        <w:rPr/>
      </w:pPr>
      <w:r>
        <w:rPr>
          <w:rFonts w:eastAsia="Arial" w:cs="Arial"/>
          <w:color w:val="111827"/>
          <w:sz w:val="18"/>
          <w:szCs w:val="18"/>
        </w:rPr>
        <w:t>Enable transporters to manage duty and accept loads in one screen</w:t>
      </w:r>
    </w:p>
    <w:p>
      <w:pPr>
        <w:pStyle w:val="ListParagraph"/>
        <w:numPr>
          <w:ilvl w:val="0"/>
          <w:numId w:val="18"/>
        </w:numPr>
        <w:spacing w:before="30" w:after="30"/>
        <w:rPr/>
      </w:pPr>
      <w:r>
        <w:rPr>
          <w:rFonts w:eastAsia="Arial" w:cs="Arial"/>
          <w:color w:val="111827"/>
          <w:sz w:val="18"/>
          <w:szCs w:val="18"/>
        </w:rPr>
        <w:t>Implement role-based routing without React Router</w:t>
      </w:r>
    </w:p>
    <w:p>
      <w:pPr>
        <w:pStyle w:val="ListParagraph"/>
        <w:numPr>
          <w:ilvl w:val="0"/>
          <w:numId w:val="19"/>
        </w:numPr>
        <w:spacing w:before="30" w:after="30"/>
        <w:rPr/>
      </w:pPr>
      <w:r>
        <w:rPr>
          <w:rFonts w:eastAsia="Arial" w:cs="Arial"/>
          <w:color w:val="111827"/>
          <w:sz w:val="18"/>
          <w:szCs w:val="18"/>
        </w:rPr>
        <w:t>Demonstrate Context API as a Redux alternative at medium scale</w:t>
      </w:r>
    </w:p>
    <w:p>
      <w:pPr>
        <w:pStyle w:val="ListParagraph"/>
        <w:numPr>
          <w:ilvl w:val="0"/>
          <w:numId w:val="20"/>
        </w:numPr>
        <w:spacing w:before="30" w:after="30"/>
        <w:rPr/>
      </w:pPr>
      <w:r>
        <w:rPr>
          <w:rFonts w:eastAsia="Arial" w:cs="Arial"/>
          <w:color w:val="111827"/>
          <w:sz w:val="18"/>
          <w:szCs w:val="18"/>
        </w:rPr>
        <w:t>Deliver a bilingual (Hindi / English) interface with one toggle</w:t>
      </w:r>
    </w:p>
    <w:p>
      <w:pPr>
        <w:pStyle w:val="ListParagraph"/>
        <w:numPr>
          <w:ilvl w:val="0"/>
          <w:numId w:val="21"/>
        </w:numPr>
        <w:spacing w:before="30" w:after="30"/>
        <w:rPr/>
      </w:pPr>
      <w:r>
        <w:rPr>
          <w:rFonts w:eastAsia="Arial" w:cs="Arial"/>
          <w:color w:val="111827"/>
          <w:sz w:val="18"/>
          <w:szCs w:val="18"/>
        </w:rPr>
        <w:t>Achieve 48px+ touch targets on every interactive element</w:t>
      </w:r>
    </w:p>
    <w:p>
      <w:pPr>
        <w:pStyle w:val="ListParagraph"/>
        <w:numPr>
          <w:ilvl w:val="0"/>
          <w:numId w:val="22"/>
        </w:numPr>
        <w:spacing w:before="30" w:after="30"/>
        <w:rPr/>
      </w:pPr>
      <w:r>
        <w:rPr>
          <w:rFonts w:eastAsia="Arial" w:cs="Arial"/>
          <w:color w:val="111827"/>
          <w:sz w:val="18"/>
          <w:szCs w:val="18"/>
        </w:rPr>
        <w:t>Maintain a structure ready for real API integration</w:t>
      </w:r>
    </w:p>
    <w:p>
      <w:pPr>
        <w:pStyle w:val="Normal"/>
        <w:spacing w:before="100" w:after="60"/>
        <w:rPr/>
      </w:pPr>
      <w:r>
        <w:rPr>
          <w:rFonts w:eastAsia="Arial" w:cs="Arial"/>
          <w:b/>
          <w:bCs/>
          <w:color w:val="1E3A5F"/>
          <w:sz w:val="22"/>
          <w:szCs w:val="22"/>
        </w:rPr>
        <w:t>3. Scope</w:t>
      </w:r>
    </w:p>
    <w:p>
      <w:pPr>
        <w:pStyle w:val="Normal"/>
        <w:spacing w:before="0" w:after="40"/>
        <w:rPr/>
      </w:pPr>
      <w:r>
        <w:rPr>
          <w:rFonts w:eastAsia="Arial" w:cs="Arial"/>
          <w:b/>
          <w:bCs/>
          <w:color w:val="166534"/>
          <w:sz w:val="19"/>
          <w:szCs w:val="19"/>
        </w:rPr>
        <w:t>In Scope:</w:t>
      </w:r>
    </w:p>
    <w:p>
      <w:pPr>
        <w:pStyle w:val="ListParagraph"/>
        <w:numPr>
          <w:ilvl w:val="0"/>
          <w:numId w:val="23"/>
        </w:numPr>
        <w:spacing w:before="25" w:after="25"/>
        <w:rPr/>
      </w:pPr>
      <w:r>
        <w:rPr>
          <w:rFonts w:eastAsia="Arial" w:cs="Arial"/>
          <w:color w:val="111827"/>
          <w:sz w:val="18"/>
          <w:szCs w:val="18"/>
        </w:rPr>
        <w:t>Full frontend with mock data, no backend needed</w:t>
      </w:r>
    </w:p>
    <w:p>
      <w:pPr>
        <w:pStyle w:val="ListParagraph"/>
        <w:numPr>
          <w:ilvl w:val="0"/>
          <w:numId w:val="24"/>
        </w:numPr>
        <w:spacing w:before="25" w:after="25"/>
        <w:rPr>
          <w:sz w:val="18"/>
          <w:szCs w:val="18"/>
        </w:rPr>
      </w:pPr>
      <w:r>
        <w:rPr>
          <w:sz w:val="18"/>
          <w:szCs w:val="18"/>
        </w:rPr>
        <w:t>Farmer: crop picker, stepper, mandi dropdown,</w:t>
      </w:r>
    </w:p>
    <w:p>
      <w:pPr>
        <w:pStyle w:val="ListParagraph"/>
        <w:numPr>
          <w:ilvl w:val="0"/>
          <w:numId w:val="25"/>
        </w:numPr>
        <w:spacing w:before="25" w:after="25"/>
        <w:rPr/>
      </w:pPr>
      <w:r>
        <w:rPr>
          <w:rFonts w:eastAsia="Arial" w:cs="Arial"/>
          <w:color w:val="111827"/>
          <w:sz w:val="18"/>
          <w:szCs w:val="18"/>
        </w:rPr>
        <w:t xml:space="preserve"> </w:t>
      </w:r>
      <w:r>
        <w:rPr>
          <w:rFonts w:eastAsia="Arial" w:cs="Arial"/>
          <w:color w:val="111827"/>
          <w:sz w:val="18"/>
          <w:szCs w:val="18"/>
        </w:rPr>
        <w:t>matching drawer, history</w:t>
      </w:r>
    </w:p>
    <w:p>
      <w:pPr>
        <w:pStyle w:val="ListParagraph"/>
        <w:numPr>
          <w:ilvl w:val="0"/>
          <w:numId w:val="26"/>
        </w:numPr>
        <w:spacing w:before="25" w:after="25"/>
        <w:rPr/>
      </w:pPr>
      <w:r>
        <w:rPr>
          <w:rFonts w:eastAsia="Arial" w:cs="Arial"/>
          <w:color w:val="111827"/>
          <w:sz w:val="18"/>
          <w:szCs w:val="18"/>
        </w:rPr>
        <w:t>Transporter: live job feed, accepted trips</w:t>
      </w:r>
    </w:p>
    <w:p>
      <w:pPr>
        <w:pStyle w:val="ListParagraph"/>
        <w:numPr>
          <w:ilvl w:val="0"/>
          <w:numId w:val="27"/>
        </w:numPr>
        <w:spacing w:before="25" w:after="25"/>
        <w:rPr/>
      </w:pPr>
      <w:r>
        <w:rPr>
          <w:rFonts w:eastAsia="Arial" w:cs="Arial"/>
          <w:color w:val="111827"/>
          <w:sz w:val="18"/>
          <w:szCs w:val="18"/>
        </w:rPr>
        <w:t>Bilingual system · Mobile-first · Vite + Tailwind setup</w:t>
      </w:r>
    </w:p>
    <w:p>
      <w:pPr>
        <w:pStyle w:val="Normal"/>
        <w:spacing w:before="60" w:after="40"/>
        <w:rPr/>
      </w:pPr>
      <w:r>
        <w:rPr>
          <w:rFonts w:eastAsia="Arial" w:cs="Arial"/>
          <w:b/>
          <w:bCs/>
          <w:color w:val="6B7280"/>
          <w:sz w:val="19"/>
          <w:szCs w:val="19"/>
        </w:rPr>
        <w:t>Out of Scope (future):</w:t>
      </w:r>
    </w:p>
    <w:p>
      <w:pPr>
        <w:pStyle w:val="ListParagraph"/>
        <w:numPr>
          <w:ilvl w:val="0"/>
          <w:numId w:val="28"/>
        </w:numPr>
        <w:spacing w:before="25" w:after="25"/>
        <w:rPr>
          <w:rFonts w:ascii="Arial" w:hAnsi="Arial" w:eastAsia="Arial" w:cs="Arial"/>
          <w:i/>
          <w:i/>
          <w:iCs/>
          <w:color w:val="6B7280"/>
        </w:rPr>
      </w:pPr>
      <w:r>
        <w:rPr>
          <w:rFonts w:eastAsia="Arial" w:cs="Arial"/>
          <w:i/>
          <w:iCs/>
          <w:color w:val="6B7280"/>
        </w:rPr>
        <w:t>Real backend API, authentication, GPS,</w:t>
      </w:r>
    </w:p>
    <w:p>
      <w:pPr>
        <w:pStyle w:val="ListParagraph"/>
        <w:numPr>
          <w:ilvl w:val="0"/>
          <w:numId w:val="29"/>
        </w:numPr>
        <w:spacing w:before="25" w:after="25"/>
        <w:rPr/>
      </w:pPr>
      <w:r>
        <w:rPr>
          <w:sz w:val="18"/>
          <w:szCs w:val="18"/>
        </w:rPr>
        <w:t xml:space="preserve"> </w:t>
      </w:r>
      <w:r>
        <w:rPr>
          <w:sz w:val="18"/>
          <w:szCs w:val="18"/>
        </w:rPr>
        <w:t>WebSockets, payments</w:t>
      </w:r>
    </w:p>
    <w:p>
      <w:pPr>
        <w:pStyle w:val="Normal"/>
        <w:spacing w:before="30" w:after="30"/>
        <w:rPr/>
      </w:pPr>
      <w:r>
        <w:rPr/>
      </w:r>
    </w:p>
    <w:p>
      <w:pPr>
        <w:pStyle w:val="Normal"/>
        <w:pBdr>
          <w:bottom w:val="single" w:sz="2" w:space="1" w:color="A7F3D0"/>
        </w:pBdr>
        <w:spacing w:before="80" w:after="60"/>
        <w:rPr/>
      </w:pPr>
      <w:r>
        <w:rPr>
          <w:rFonts w:eastAsia="Arial" w:cs="Arial"/>
          <w:b/>
          <w:bCs/>
          <w:color w:val="166534"/>
          <w:sz w:val="24"/>
          <w:szCs w:val="24"/>
        </w:rPr>
        <w:t>4. Introduction</w:t>
      </w:r>
    </w:p>
    <w:p>
      <w:pPr>
        <w:pStyle w:val="Normal"/>
        <w:spacing w:before="60" w:after="50"/>
        <w:jc w:val="both"/>
        <w:rPr/>
      </w:pPr>
      <w:r>
        <w:rPr>
          <w:rFonts w:eastAsia="Arial" w:cs="Arial"/>
          <w:color w:val="111827"/>
          <w:sz w:val="19"/>
          <w:szCs w:val="19"/>
        </w:rPr>
        <w:t>Indian farmers rely on brokers to arrange harvest transport — paying hidden commissions with no visibility into pricing or drivers. Kisan-Setu eliminates this by building an Ola-style booking UX for agricultural logistics. A farmer selects crop type, quantity, pickup location, and target mandi. The system matches them with drivers showing ETA, star rating, vehicle type, and calculated fare. One tap confirms the booking. Transporters toggle duty online, see live pending jobs, and accept loads — the request leaves the feed and moves to their trip history.</w:t>
      </w:r>
    </w:p>
    <w:p>
      <w:pPr>
        <w:pStyle w:val="Normal"/>
        <w:pBdr>
          <w:bottom w:val="single" w:sz="2" w:space="1" w:color="A7F3D0"/>
        </w:pBdr>
        <w:spacing w:before="80" w:after="60"/>
        <w:rPr/>
      </w:pPr>
      <w:r>
        <w:rPr>
          <w:rFonts w:eastAsia="Arial" w:cs="Arial"/>
          <w:b/>
          <w:bCs/>
          <w:color w:val="166534"/>
          <w:sz w:val="24"/>
          <w:szCs w:val="24"/>
        </w:rPr>
        <w:t>5. System Requirements</w:t>
      </w:r>
    </w:p>
    <w:tbl>
      <w:tblPr>
        <w:tblW w:w="9158" w:type="dxa"/>
        <w:jc w:val="start"/>
        <w:tblInd w:w="0" w:type="dxa"/>
        <w:tblLayout w:type="fixed"/>
        <w:tblCellMar>
          <w:top w:w="60" w:type="dxa"/>
          <w:start w:w="100" w:type="dxa"/>
          <w:bottom w:w="60" w:type="dxa"/>
          <w:end w:w="100" w:type="dxa"/>
        </w:tblCellMar>
      </w:tblPr>
      <w:tblGrid>
        <w:gridCol w:w="4500"/>
        <w:gridCol w:w="4658"/>
      </w:tblGrid>
      <w:tr>
        <w:trPr/>
        <w:tc>
          <w:tcPr>
            <w:tcW w:w="4500" w:type="dxa"/>
            <w:tcBorders>
              <w:top w:val="single" w:sz="2" w:space="0" w:color="A7F3D0"/>
              <w:start w:val="single" w:sz="2" w:space="0" w:color="A7F3D0"/>
              <w:bottom w:val="single" w:sz="2" w:space="0" w:color="A7F3D0"/>
              <w:end w:val="single" w:sz="2" w:space="0" w:color="A7F3D0"/>
            </w:tcBorders>
            <w:shd w:fill="166534" w:val="clear"/>
          </w:tcPr>
          <w:p>
            <w:pPr>
              <w:pStyle w:val="Normal"/>
              <w:rPr/>
            </w:pPr>
            <w:r>
              <w:rPr>
                <w:rFonts w:eastAsia="Arial" w:cs="Arial"/>
                <w:b/>
                <w:bCs/>
                <w:color w:val="FFFFFF"/>
                <w:sz w:val="19"/>
                <w:szCs w:val="19"/>
              </w:rPr>
              <w:t>Hardware</w:t>
            </w:r>
          </w:p>
        </w:tc>
        <w:tc>
          <w:tcPr>
            <w:tcW w:w="4658" w:type="dxa"/>
            <w:tcBorders>
              <w:top w:val="single" w:sz="2" w:space="0" w:color="A7F3D0"/>
              <w:start w:val="single" w:sz="2" w:space="0" w:color="A7F3D0"/>
              <w:bottom w:val="single" w:sz="2" w:space="0" w:color="A7F3D0"/>
              <w:end w:val="single" w:sz="2" w:space="0" w:color="A7F3D0"/>
            </w:tcBorders>
            <w:shd w:fill="166534" w:val="clear"/>
          </w:tcPr>
          <w:p>
            <w:pPr>
              <w:pStyle w:val="Normal"/>
              <w:rPr/>
            </w:pPr>
            <w:r>
              <w:rPr>
                <w:rFonts w:eastAsia="Arial" w:cs="Arial"/>
                <w:b/>
                <w:bCs/>
                <w:color w:val="FFFFFF"/>
                <w:sz w:val="19"/>
                <w:szCs w:val="19"/>
              </w:rPr>
              <w:t>Software</w:t>
            </w:r>
          </w:p>
        </w:tc>
      </w:tr>
      <w:tr>
        <w:trPr/>
        <w:tc>
          <w:tcPr>
            <w:tcW w:w="4500" w:type="dxa"/>
            <w:tcBorders>
              <w:top w:val="single" w:sz="2" w:space="0" w:color="A7F3D0"/>
              <w:start w:val="single" w:sz="2" w:space="0" w:color="A7F3D0"/>
              <w:bottom w:val="single" w:sz="2" w:space="0" w:color="A7F3D0"/>
              <w:end w:val="single" w:sz="2" w:space="0" w:color="A7F3D0"/>
            </w:tcBorders>
            <w:shd w:fill="F0FDF4" w:val="clear"/>
            <w:tcMar>
              <w:top w:w="80" w:type="dxa"/>
              <w:bottom w:w="80" w:type="dxa"/>
            </w:tcMar>
          </w:tcPr>
          <w:p>
            <w:pPr>
              <w:pStyle w:val="Normal"/>
              <w:spacing w:before="30" w:after="30"/>
              <w:rPr/>
            </w:pPr>
            <w:r>
              <w:rPr>
                <w:rFonts w:eastAsia="Arial" w:cs="Arial"/>
                <w:b/>
                <w:bCs/>
                <w:color w:val="111827"/>
                <w:sz w:val="18"/>
                <w:szCs w:val="18"/>
              </w:rPr>
              <w:t xml:space="preserve">RAM: </w:t>
            </w:r>
            <w:r>
              <w:rPr>
                <w:rFonts w:eastAsia="Arial" w:cs="Arial"/>
                <w:color w:val="111827"/>
                <w:sz w:val="18"/>
                <w:szCs w:val="18"/>
              </w:rPr>
              <w:t>4 GB min (8 GB recommended)</w:t>
            </w:r>
          </w:p>
          <w:p>
            <w:pPr>
              <w:pStyle w:val="Normal"/>
              <w:spacing w:before="30" w:after="30"/>
              <w:rPr/>
            </w:pPr>
            <w:r>
              <w:rPr>
                <w:rFonts w:eastAsia="Arial" w:cs="Arial"/>
                <w:b/>
                <w:bCs/>
                <w:color w:val="111827"/>
                <w:sz w:val="18"/>
                <w:szCs w:val="18"/>
              </w:rPr>
              <w:t xml:space="preserve">CPU: </w:t>
            </w:r>
            <w:r>
              <w:rPr>
                <w:rFonts w:eastAsia="Arial" w:cs="Arial"/>
                <w:color w:val="111827"/>
                <w:sz w:val="18"/>
                <w:szCs w:val="18"/>
              </w:rPr>
              <w:t>Dual-core 2 GHz+</w:t>
            </w:r>
          </w:p>
          <w:p>
            <w:pPr>
              <w:pStyle w:val="Normal"/>
              <w:spacing w:before="30" w:after="30"/>
              <w:rPr/>
            </w:pPr>
            <w:r>
              <w:rPr>
                <w:rFonts w:eastAsia="Arial" w:cs="Arial"/>
                <w:b/>
                <w:bCs/>
                <w:color w:val="111827"/>
                <w:sz w:val="18"/>
                <w:szCs w:val="18"/>
              </w:rPr>
              <w:t xml:space="preserve">Storage: </w:t>
            </w:r>
            <w:r>
              <w:rPr>
                <w:rFonts w:eastAsia="Arial" w:cs="Arial"/>
                <w:color w:val="111827"/>
                <w:sz w:val="18"/>
                <w:szCs w:val="18"/>
              </w:rPr>
              <w:t>200 MB free</w:t>
            </w:r>
          </w:p>
          <w:p>
            <w:pPr>
              <w:pStyle w:val="Normal"/>
              <w:spacing w:before="30" w:after="30"/>
              <w:rPr/>
            </w:pPr>
            <w:r>
              <w:rPr>
                <w:rFonts w:eastAsia="Arial" w:cs="Arial"/>
                <w:b/>
                <w:bCs/>
                <w:color w:val="111827"/>
                <w:sz w:val="18"/>
                <w:szCs w:val="18"/>
              </w:rPr>
              <w:t xml:space="preserve">Display: </w:t>
            </w:r>
            <w:r>
              <w:rPr>
                <w:rFonts w:eastAsia="Arial" w:cs="Arial"/>
                <w:color w:val="111827"/>
                <w:sz w:val="18"/>
                <w:szCs w:val="18"/>
              </w:rPr>
              <w:t>1280×720 dev / 375px mobile</w:t>
            </w:r>
          </w:p>
        </w:tc>
        <w:tc>
          <w:tcPr>
            <w:tcW w:w="4658" w:type="dxa"/>
            <w:tcBorders>
              <w:top w:val="single" w:sz="2" w:space="0" w:color="A7F3D0"/>
              <w:start w:val="single" w:sz="2" w:space="0" w:color="A7F3D0"/>
              <w:bottom w:val="single" w:sz="2" w:space="0" w:color="A7F3D0"/>
              <w:end w:val="single" w:sz="2" w:space="0" w:color="A7F3D0"/>
            </w:tcBorders>
            <w:shd w:fill="EFF6FF" w:val="clear"/>
            <w:tcMar>
              <w:top w:w="80" w:type="dxa"/>
              <w:bottom w:w="80" w:type="dxa"/>
            </w:tcMar>
          </w:tcPr>
          <w:p>
            <w:pPr>
              <w:pStyle w:val="Normal"/>
              <w:spacing w:before="30" w:after="30"/>
              <w:rPr/>
            </w:pPr>
            <w:r>
              <w:rPr>
                <w:rFonts w:eastAsia="Arial" w:cs="Arial"/>
                <w:b/>
                <w:bCs/>
                <w:color w:val="111827"/>
                <w:sz w:val="18"/>
                <w:szCs w:val="18"/>
              </w:rPr>
              <w:t xml:space="preserve">OS: </w:t>
            </w:r>
            <w:r>
              <w:rPr>
                <w:rFonts w:eastAsia="Arial" w:cs="Arial"/>
                <w:color w:val="111827"/>
                <w:sz w:val="18"/>
                <w:szCs w:val="18"/>
              </w:rPr>
              <w:t>Windows 10+ / macOS 12+ / Ubuntu 20+</w:t>
            </w:r>
          </w:p>
          <w:p>
            <w:pPr>
              <w:pStyle w:val="Normal"/>
              <w:spacing w:before="30" w:after="30"/>
              <w:rPr/>
            </w:pPr>
            <w:r>
              <w:rPr>
                <w:rFonts w:eastAsia="Arial" w:cs="Arial"/>
                <w:b/>
                <w:bCs/>
                <w:color w:val="111827"/>
                <w:sz w:val="18"/>
                <w:szCs w:val="18"/>
              </w:rPr>
              <w:t xml:space="preserve">Node.js: </w:t>
            </w:r>
            <w:r>
              <w:rPr>
                <w:rFonts w:eastAsia="Arial" w:cs="Arial"/>
                <w:color w:val="111827"/>
                <w:sz w:val="18"/>
                <w:szCs w:val="18"/>
              </w:rPr>
              <w:t>v18.0.0 or higher (LTS)</w:t>
            </w:r>
          </w:p>
          <w:p>
            <w:pPr>
              <w:pStyle w:val="Normal"/>
              <w:spacing w:before="30" w:after="30"/>
              <w:rPr/>
            </w:pPr>
            <w:r>
              <w:rPr>
                <w:rFonts w:eastAsia="Arial" w:cs="Arial"/>
                <w:b/>
                <w:bCs/>
                <w:color w:val="111827"/>
                <w:sz w:val="18"/>
                <w:szCs w:val="18"/>
              </w:rPr>
              <w:t xml:space="preserve">Browser: </w:t>
            </w:r>
            <w:r>
              <w:rPr>
                <w:rFonts w:eastAsia="Arial" w:cs="Arial"/>
                <w:color w:val="111827"/>
                <w:sz w:val="18"/>
                <w:szCs w:val="18"/>
              </w:rPr>
              <w:t>Chrome 90+ / Firefox 88+ / Safari 15+</w:t>
            </w:r>
          </w:p>
          <w:p>
            <w:pPr>
              <w:pStyle w:val="Normal"/>
              <w:spacing w:before="30" w:after="30"/>
              <w:rPr/>
            </w:pPr>
            <w:r>
              <w:rPr>
                <w:rFonts w:eastAsia="Arial" w:cs="Arial"/>
                <w:b/>
                <w:bCs/>
                <w:color w:val="111827"/>
                <w:sz w:val="18"/>
                <w:szCs w:val="18"/>
              </w:rPr>
              <w:t xml:space="preserve">Stack: </w:t>
            </w:r>
            <w:r>
              <w:rPr>
                <w:rFonts w:eastAsia="Arial" w:cs="Arial"/>
                <w:color w:val="111827"/>
                <w:sz w:val="18"/>
                <w:szCs w:val="18"/>
              </w:rPr>
              <w:t>Vite 5 · React 18 · Tailwind CSS v3</w:t>
            </w:r>
          </w:p>
          <w:p>
            <w:pPr>
              <w:pStyle w:val="Normal"/>
              <w:spacing w:before="30" w:after="30"/>
              <w:rPr/>
            </w:pPr>
            <w:r>
              <w:rPr>
                <w:rFonts w:eastAsia="Arial" w:cs="Arial"/>
                <w:b/>
                <w:bCs/>
                <w:color w:val="111827"/>
                <w:sz w:val="18"/>
                <w:szCs w:val="18"/>
              </w:rPr>
              <w:t xml:space="preserve">Command: </w:t>
            </w:r>
            <w:r>
              <w:rPr>
                <w:rFonts w:eastAsia="Arial" w:cs="Arial"/>
                <w:color w:val="111827"/>
                <w:sz w:val="18"/>
                <w:szCs w:val="18"/>
              </w:rPr>
              <w:t>npm install  →  npm run dev</w:t>
            </w:r>
          </w:p>
        </w:tc>
      </w:tr>
    </w:tbl>
    <w:p>
      <w:pPr>
        <w:pStyle w:val="Normal"/>
        <w:rPr/>
      </w:pPr>
      <w:r>
        <w:rPr/>
      </w:r>
      <w:r>
        <w:br w:type="page"/>
      </w:r>
    </w:p>
    <w:p>
      <w:pPr>
        <w:pStyle w:val="Normal"/>
        <w:spacing w:before="0" w:after="80"/>
        <w:rPr/>
      </w:pPr>
      <w:r>
        <w:rPr>
          <w:rFonts w:eastAsia="Arial" w:cs="Arial"/>
          <w:b/>
          <w:bCs/>
          <w:color w:val="166534"/>
          <w:sz w:val="26"/>
          <w:szCs w:val="26"/>
        </w:rPr>
        <w:t>6. Methodology</w:t>
      </w:r>
    </w:p>
    <w:p>
      <w:pPr>
        <w:pStyle w:val="PreformattedText"/>
        <w:spacing w:before="30" w:after="30"/>
        <w:rPr>
          <w:rFonts w:ascii="Arial" w:hAnsi="Arial" w:eastAsia="Arial" w:cs="Arial"/>
        </w:rPr>
      </w:pPr>
      <w:r>
        <w:rPr>
          <w:rStyle w:val="SourceText"/>
          <w:rFonts w:ascii="Arial" w:hAnsi="Arial"/>
          <w:color w:val="24292E"/>
        </w:rPr>
        <w:t>The development of Kisan Setu followed a structured approach:</w:t>
      </w:r>
    </w:p>
    <w:p>
      <w:pPr>
        <w:pStyle w:val="PreformattedText"/>
        <w:shd w:val="clear" w:fill="FFFFFF"/>
        <w:spacing w:before="30" w:after="30"/>
        <w:rPr>
          <w:rFonts w:ascii="Arial" w:hAnsi="Arial" w:eastAsia="Arial" w:cs="Arial"/>
        </w:rPr>
      </w:pPr>
      <w:r>
        <w:rPr>
          <w:rFonts w:eastAsia="Arial" w:cs="Arial" w:ascii="Arial" w:hAnsi="Arial"/>
        </w:rPr>
      </w:r>
    </w:p>
    <w:p>
      <w:pPr>
        <w:pStyle w:val="PreformattedText"/>
        <w:shd w:val="clear" w:fill="FFFFFF"/>
        <w:spacing w:before="30" w:after="30"/>
        <w:ind w:hanging="0" w:start="0" w:end="0"/>
        <w:rPr>
          <w:rFonts w:ascii="Arial" w:hAnsi="Arial" w:eastAsia="Arial" w:cs="Arial"/>
        </w:rPr>
      </w:pPr>
      <w:r>
        <w:rPr>
          <w:rStyle w:val="SourceText"/>
          <w:rFonts w:ascii="Arial" w:hAnsi="Arial"/>
          <w:color w:val="E36209"/>
        </w:rPr>
        <w:t>1.</w:t>
      </w:r>
      <w:r>
        <w:rPr>
          <w:rStyle w:val="SourceText"/>
          <w:rFonts w:ascii="Arial" w:hAnsi="Arial"/>
          <w:color w:val="24292E"/>
        </w:rPr>
        <w:t xml:space="preserve"> </w:t>
      </w:r>
      <w:r>
        <w:rPr>
          <w:rStyle w:val="SourceText"/>
          <w:rFonts w:ascii="Arial" w:hAnsi="Arial"/>
          <w:b/>
          <w:color w:val="24292E"/>
        </w:rPr>
        <w:t>Requirement Analysis</w:t>
      </w:r>
      <w:r>
        <w:rPr>
          <w:rStyle w:val="SourceText"/>
          <w:rFonts w:ascii="Arial" w:hAnsi="Arial"/>
          <w:color w:val="24292E"/>
        </w:rPr>
        <w:t>: Identified the problems faced by farmers and transporters.</w:t>
      </w:r>
    </w:p>
    <w:p>
      <w:pPr>
        <w:pStyle w:val="PreformattedText"/>
        <w:shd w:val="clear" w:fill="FFFFFF"/>
        <w:spacing w:before="30" w:after="30"/>
        <w:ind w:hanging="0" w:start="0" w:end="0"/>
        <w:rPr>
          <w:rFonts w:ascii="Arial" w:hAnsi="Arial" w:eastAsia="Arial" w:cs="Arial"/>
        </w:rPr>
      </w:pPr>
      <w:r>
        <w:rPr>
          <w:rStyle w:val="SourceText"/>
          <w:rFonts w:ascii="Arial" w:hAnsi="Arial"/>
          <w:color w:val="E36209"/>
        </w:rPr>
        <w:t>2.</w:t>
      </w:r>
      <w:r>
        <w:rPr>
          <w:rStyle w:val="SourceText"/>
          <w:rFonts w:ascii="Arial" w:hAnsi="Arial"/>
          <w:color w:val="24292E"/>
        </w:rPr>
        <w:t xml:space="preserve"> </w:t>
      </w:r>
      <w:r>
        <w:rPr>
          <w:rStyle w:val="SourceText"/>
          <w:rFonts w:ascii="Arial" w:hAnsi="Arial"/>
          <w:b/>
          <w:color w:val="24292E"/>
        </w:rPr>
        <w:t>UI/UX Design**</w:t>
      </w:r>
      <w:r>
        <w:rPr>
          <w:rStyle w:val="SourceText"/>
          <w:rFonts w:ascii="Arial" w:hAnsi="Arial"/>
          <w:color w:val="24292E"/>
        </w:rPr>
        <w:t>: Created a clean, mobile-first interface using Tailwind CSS.</w:t>
      </w:r>
    </w:p>
    <w:p>
      <w:pPr>
        <w:pStyle w:val="PreformattedText"/>
        <w:shd w:val="clear" w:fill="FFFFFF"/>
        <w:spacing w:before="30" w:after="30"/>
        <w:ind w:hanging="0" w:start="0" w:end="0"/>
        <w:rPr>
          <w:rFonts w:ascii="Arial" w:hAnsi="Arial" w:eastAsia="Arial" w:cs="Arial"/>
        </w:rPr>
      </w:pPr>
      <w:r>
        <w:rPr>
          <w:rStyle w:val="SourceText"/>
          <w:rFonts w:ascii="Arial" w:hAnsi="Arial"/>
          <w:color w:val="E36209"/>
        </w:rPr>
        <w:t>3.</w:t>
      </w:r>
      <w:r>
        <w:rPr>
          <w:rStyle w:val="SourceText"/>
          <w:rFonts w:ascii="Arial" w:hAnsi="Arial"/>
          <w:color w:val="24292E"/>
        </w:rPr>
        <w:t xml:space="preserve"> </w:t>
      </w:r>
      <w:r>
        <w:rPr>
          <w:rStyle w:val="SourceText"/>
          <w:rFonts w:ascii="Arial" w:hAnsi="Arial"/>
          <w:b/>
          <w:color w:val="24292E"/>
        </w:rPr>
        <w:t>Component Development</w:t>
      </w:r>
      <w:r>
        <w:rPr>
          <w:rStyle w:val="SourceText"/>
          <w:rFonts w:ascii="Arial" w:hAnsi="Arial"/>
          <w:color w:val="24292E"/>
        </w:rPr>
        <w:t>: Built reusable components like Navbar, Footer, and Cards.</w:t>
      </w:r>
    </w:p>
    <w:p>
      <w:pPr>
        <w:pStyle w:val="PreformattedText"/>
        <w:shd w:val="clear" w:fill="FFFFFF"/>
        <w:spacing w:before="30" w:after="30"/>
        <w:ind w:hanging="0" w:start="0" w:end="0"/>
        <w:rPr>
          <w:rFonts w:ascii="Arial" w:hAnsi="Arial" w:eastAsia="Arial" w:cs="Arial"/>
        </w:rPr>
      </w:pPr>
      <w:r>
        <w:rPr>
          <w:rStyle w:val="SourceText"/>
          <w:rFonts w:ascii="Arial" w:hAnsi="Arial"/>
          <w:color w:val="E36209"/>
        </w:rPr>
        <w:t>4.</w:t>
      </w:r>
      <w:r>
        <w:rPr>
          <w:rStyle w:val="SourceText"/>
          <w:rFonts w:ascii="Arial" w:hAnsi="Arial"/>
          <w:color w:val="24292E"/>
        </w:rPr>
        <w:t xml:space="preserve"> </w:t>
      </w:r>
      <w:r>
        <w:rPr>
          <w:rStyle w:val="SourceText"/>
          <w:rFonts w:ascii="Arial" w:hAnsi="Arial"/>
          <w:b/>
          <w:color w:val="24292E"/>
        </w:rPr>
        <w:t>Page Development</w:t>
      </w:r>
      <w:r>
        <w:rPr>
          <w:rStyle w:val="SourceText"/>
          <w:rFonts w:ascii="Arial" w:hAnsi="Arial"/>
          <w:color w:val="24292E"/>
        </w:rPr>
        <w:t>: Developed four main pages — Home, Farmer Dashboard, Transporter Dashboard, and Book Trip.</w:t>
      </w:r>
    </w:p>
    <w:p>
      <w:pPr>
        <w:pStyle w:val="PreformattedText"/>
        <w:shd w:val="clear" w:fill="FFFFFF"/>
        <w:spacing w:before="30" w:after="30"/>
        <w:ind w:hanging="0" w:start="0" w:end="0"/>
        <w:rPr>
          <w:rFonts w:ascii="Arial" w:hAnsi="Arial" w:eastAsia="Arial" w:cs="Arial"/>
        </w:rPr>
      </w:pPr>
      <w:r>
        <w:rPr>
          <w:rStyle w:val="SourceText"/>
          <w:rFonts w:ascii="Arial" w:hAnsi="Arial"/>
          <w:color w:val="E36209"/>
        </w:rPr>
        <w:t>5.</w:t>
      </w:r>
      <w:r>
        <w:rPr>
          <w:rStyle w:val="SourceText"/>
          <w:rFonts w:ascii="Arial" w:hAnsi="Arial"/>
          <w:color w:val="24292E"/>
        </w:rPr>
        <w:t xml:space="preserve"> </w:t>
      </w:r>
      <w:r>
        <w:rPr>
          <w:rStyle w:val="SourceText"/>
          <w:rFonts w:ascii="Arial" w:hAnsi="Arial"/>
          <w:b/>
          <w:color w:val="24292E"/>
        </w:rPr>
        <w:t>State Management</w:t>
      </w:r>
      <w:r>
        <w:rPr>
          <w:rStyle w:val="SourceText"/>
          <w:rFonts w:ascii="Arial" w:hAnsi="Arial"/>
          <w:color w:val="24292E"/>
        </w:rPr>
        <w:t xml:space="preserve">: Used React </w:t>
      </w:r>
      <w:r>
        <w:rPr>
          <w:rStyle w:val="SourceText"/>
          <w:rFonts w:ascii="Arial" w:hAnsi="Arial"/>
          <w:color w:val="005CC5"/>
        </w:rPr>
        <w:t>`useState`</w:t>
      </w:r>
      <w:r>
        <w:rPr>
          <w:rStyle w:val="SourceText"/>
          <w:rFonts w:ascii="Arial" w:hAnsi="Arial"/>
          <w:color w:val="24292E"/>
        </w:rPr>
        <w:t xml:space="preserve"> and </w:t>
      </w:r>
      <w:r>
        <w:rPr>
          <w:rStyle w:val="SourceText"/>
          <w:rFonts w:ascii="Arial" w:hAnsi="Arial"/>
          <w:color w:val="005CC5"/>
        </w:rPr>
        <w:t>`useEffect`</w:t>
      </w:r>
      <w:r>
        <w:rPr>
          <w:rStyle w:val="SourceText"/>
          <w:rFonts w:ascii="Arial" w:hAnsi="Arial"/>
          <w:color w:val="24292E"/>
        </w:rPr>
        <w:t xml:space="preserve"> for handling form data and tab navigation.</w:t>
      </w:r>
    </w:p>
    <w:p>
      <w:pPr>
        <w:pStyle w:val="PreformattedText"/>
        <w:shd w:val="clear" w:fill="FFFFFF"/>
        <w:spacing w:before="30" w:after="30"/>
        <w:ind w:hanging="0" w:start="0" w:end="0"/>
        <w:rPr>
          <w:rFonts w:ascii="Arial" w:hAnsi="Arial" w:eastAsia="Arial" w:cs="Arial"/>
        </w:rPr>
      </w:pPr>
      <w:r>
        <w:rPr>
          <w:rStyle w:val="SourceText"/>
          <w:rFonts w:ascii="Arial" w:hAnsi="Arial"/>
          <w:color w:val="E36209"/>
        </w:rPr>
        <w:t>6.</w:t>
      </w:r>
      <w:r>
        <w:rPr>
          <w:rStyle w:val="SourceText"/>
          <w:rFonts w:ascii="Arial" w:hAnsi="Arial"/>
          <w:color w:val="24292E"/>
        </w:rPr>
        <w:t xml:space="preserve"> </w:t>
      </w:r>
      <w:r>
        <w:rPr>
          <w:rStyle w:val="SourceText"/>
          <w:rFonts w:ascii="Arial" w:hAnsi="Arial"/>
          <w:b/>
          <w:color w:val="24292E"/>
        </w:rPr>
        <w:t>Routing</w:t>
      </w:r>
      <w:r>
        <w:rPr>
          <w:rStyle w:val="SourceText"/>
          <w:rFonts w:ascii="Arial" w:hAnsi="Arial"/>
          <w:color w:val="24292E"/>
        </w:rPr>
        <w:t>: Implemented client-side routing using React Router DOM.</w:t>
      </w:r>
    </w:p>
    <w:p>
      <w:pPr>
        <w:pStyle w:val="PreformattedText"/>
        <w:shd w:val="clear" w:fill="FFFFFF"/>
        <w:spacing w:before="30" w:after="30"/>
        <w:ind w:hanging="0" w:start="0" w:end="0"/>
        <w:rPr>
          <w:rFonts w:ascii="Arial" w:hAnsi="Arial" w:eastAsia="Arial" w:cs="Arial"/>
        </w:rPr>
      </w:pPr>
      <w:r>
        <w:rPr>
          <w:rStyle w:val="SourceText"/>
          <w:rFonts w:ascii="Arial" w:hAnsi="Arial"/>
          <w:color w:val="E36209"/>
        </w:rPr>
        <w:t>7.</w:t>
      </w:r>
      <w:r>
        <w:rPr>
          <w:rStyle w:val="SourceText"/>
          <w:rFonts w:ascii="Arial" w:hAnsi="Arial"/>
          <w:color w:val="24292E"/>
        </w:rPr>
        <w:t xml:space="preserve"> </w:t>
      </w:r>
      <w:r>
        <w:rPr>
          <w:rStyle w:val="SourceText"/>
          <w:rFonts w:ascii="Arial" w:hAnsi="Arial"/>
          <w:b/>
          <w:color w:val="24292E"/>
        </w:rPr>
        <w:t>Responsive Design</w:t>
      </w:r>
      <w:r>
        <w:rPr>
          <w:rStyle w:val="SourceText"/>
          <w:rFonts w:ascii="Arial" w:hAnsi="Arial"/>
          <w:color w:val="24292E"/>
        </w:rPr>
        <w:t>: Ensured the application works on all screen sizes using Tailwind’s responsive utilities.</w:t>
      </w:r>
    </w:p>
    <w:p>
      <w:pPr>
        <w:pStyle w:val="PreformattedText"/>
        <w:shd w:val="clear" w:fill="FFFFFF"/>
        <w:spacing w:before="30" w:after="30"/>
        <w:ind w:hanging="0" w:start="0" w:end="0"/>
        <w:rPr>
          <w:rFonts w:ascii="Arial" w:hAnsi="Arial" w:eastAsia="Arial" w:cs="Arial"/>
        </w:rPr>
      </w:pPr>
      <w:r>
        <w:rPr>
          <w:rStyle w:val="SourceText"/>
          <w:rFonts w:ascii="Arial" w:hAnsi="Arial"/>
          <w:color w:val="E36209"/>
        </w:rPr>
        <w:t>8.</w:t>
      </w:r>
      <w:r>
        <w:rPr>
          <w:rStyle w:val="SourceText"/>
          <w:rFonts w:ascii="Arial" w:hAnsi="Arial"/>
          <w:color w:val="24292E"/>
        </w:rPr>
        <w:t xml:space="preserve"> </w:t>
      </w:r>
      <w:r>
        <w:rPr>
          <w:rStyle w:val="SourceText"/>
          <w:rFonts w:ascii="Arial" w:hAnsi="Arial"/>
          <w:b/>
          <w:color w:val="24292E"/>
        </w:rPr>
        <w:t>Testing</w:t>
      </w:r>
      <w:r>
        <w:rPr>
          <w:rStyle w:val="SourceText"/>
          <w:rFonts w:ascii="Arial" w:hAnsi="Arial"/>
          <w:color w:val="24292E"/>
        </w:rPr>
        <w:t>: Manually tested all features including booking flow, tab switching, and mobile responsiveness.</w:t>
      </w:r>
    </w:p>
    <w:p>
      <w:pPr>
        <w:pStyle w:val="PreformattedText"/>
        <w:shd w:val="clear" w:fill="FFFFFF"/>
        <w:spacing w:before="30" w:after="30"/>
        <w:ind w:hanging="0" w:start="0" w:end="0"/>
        <w:rPr>
          <w:rFonts w:ascii="Arial" w:hAnsi="Arial" w:eastAsia="Arial" w:cs="Arial"/>
        </w:rPr>
      </w:pPr>
      <w:r>
        <w:rPr>
          <w:rStyle w:val="SourceText"/>
          <w:rFonts w:ascii="Arial" w:hAnsi="Arial"/>
          <w:color w:val="E36209"/>
        </w:rPr>
        <w:t>9.</w:t>
      </w:r>
      <w:r>
        <w:rPr>
          <w:rStyle w:val="SourceText"/>
          <w:rFonts w:ascii="Arial" w:hAnsi="Arial"/>
          <w:color w:val="24292E"/>
        </w:rPr>
        <w:t xml:space="preserve"> </w:t>
      </w:r>
      <w:r>
        <w:rPr>
          <w:rStyle w:val="SourceText"/>
          <w:rFonts w:ascii="Arial" w:hAnsi="Arial"/>
          <w:b/>
          <w:color w:val="24292E"/>
        </w:rPr>
        <w:t>Documentation</w:t>
      </w:r>
      <w:r>
        <w:rPr>
          <w:rStyle w:val="SourceText"/>
          <w:rFonts w:ascii="Arial" w:hAnsi="Arial"/>
          <w:color w:val="24292E"/>
        </w:rPr>
        <w:t xml:space="preserve">: Prepared project report, README, </w:t>
      </w:r>
    </w:p>
    <w:p>
      <w:pPr>
        <w:pStyle w:val="Normal"/>
        <w:spacing w:before="30" w:after="30"/>
        <w:rPr/>
      </w:pPr>
      <w:r>
        <w:rPr/>
      </w:r>
    </w:p>
    <w:p>
      <w:pPr>
        <w:pStyle w:val="Normal"/>
        <w:pBdr>
          <w:bottom w:val="single" w:sz="2" w:space="1" w:color="A7F3D0"/>
        </w:pBdr>
        <w:spacing w:before="80" w:after="60"/>
        <w:rPr>
          <w:rFonts w:eastAsia="Arial" w:cs="Arial"/>
          <w:b/>
          <w:bCs/>
          <w:color w:val="166534"/>
          <w:sz w:val="24"/>
          <w:szCs w:val="24"/>
        </w:rPr>
      </w:pPr>
      <w:r>
        <w:rPr>
          <w:rFonts w:eastAsia="Arial" w:cs="Arial"/>
          <w:b/>
          <w:bCs/>
          <w:color w:val="166534"/>
          <w:sz w:val="24"/>
          <w:szCs w:val="24"/>
        </w:rPr>
        <w:t xml:space="preserve">7. </w:t>
      </w:r>
      <w:r>
        <w:rPr>
          <w:rStyle w:val="SourceText"/>
          <w:b/>
          <w:bCs/>
          <w:color w:val="005CC5"/>
          <w:sz w:val="24"/>
          <w:szCs w:val="24"/>
        </w:rPr>
        <w:t>Flowchart &amp; System Architecture</w:t>
      </w:r>
    </w:p>
    <w:p>
      <w:pPr>
        <w:pStyle w:val="PreformattedText"/>
        <w:shd w:val="clear" w:fill="FFFFFF"/>
        <w:spacing w:before="80" w:after="60"/>
        <w:rPr>
          <w:rFonts w:ascii="Arial" w:hAnsi="Arial" w:eastAsia="Arial" w:cs="Arial"/>
          <w:b/>
          <w:bCs/>
          <w:color w:val="166534"/>
          <w:sz w:val="24"/>
          <w:szCs w:val="24"/>
        </w:rPr>
      </w:pPr>
      <w:r>
        <w:rPr>
          <w:rFonts w:eastAsia="Arial" w:cs="Arial" w:ascii="Arial" w:hAnsi="Arial"/>
          <w:b/>
          <w:bCs/>
          <w:color w:val="166534"/>
          <w:sz w:val="24"/>
          <w:szCs w:val="24"/>
        </w:rPr>
      </w:r>
    </w:p>
    <w:p>
      <w:pPr>
        <w:pStyle w:val="PreformattedText"/>
        <w:shd w:val="clear" w:fill="FFFFFF"/>
        <w:spacing w:before="80" w:after="60"/>
        <w:ind w:hanging="0" w:start="0" w:end="0"/>
        <w:rPr>
          <w:rFonts w:ascii="Arial" w:hAnsi="Arial" w:eastAsia="Arial" w:cs="Arial"/>
          <w:b/>
          <w:bCs/>
          <w:color w:val="166534"/>
          <w:sz w:val="24"/>
          <w:szCs w:val="24"/>
        </w:rPr>
      </w:pPr>
      <w:r>
        <w:rPr>
          <w:rStyle w:val="SourceText"/>
          <w:rFonts w:ascii="Arial" w:hAnsi="Arial"/>
          <w:b/>
          <w:bCs/>
          <w:color w:val="005CC5"/>
          <w:sz w:val="24"/>
          <w:szCs w:val="24"/>
        </w:rPr>
        <w:t>User Flow Diagram</w:t>
      </w:r>
    </w:p>
    <w:p>
      <w:pPr>
        <w:pStyle w:val="Normal"/>
        <w:pBdr>
          <w:bottom w:val="single" w:sz="2" w:space="1" w:color="A7F3D0"/>
        </w:pBdr>
        <w:spacing w:before="80" w:after="60"/>
        <w:rPr>
          <w:rFonts w:eastAsia="Arial" w:cs="Arial"/>
          <w:b/>
          <w:bCs/>
          <w:color w:val="166534"/>
          <w:sz w:val="24"/>
          <w:szCs w:val="24"/>
        </w:rPr>
      </w:pPr>
      <w:r>
        <w:rPr>
          <w:rFonts w:eastAsia="Arial" w:cs="Arial"/>
          <w:b/>
          <w:bCs/>
          <w:color w:val="166534"/>
          <w:sz w:val="24"/>
          <w:szCs w:val="24"/>
        </w:rPr>
      </w:r>
    </w:p>
    <w:p>
      <w:pPr>
        <w:pStyle w:val="Normal"/>
        <w:spacing w:before="30" w:after="30"/>
        <w:rPr/>
      </w:pPr>
      <w:r>
        <w:rPr/>
      </w:r>
    </w:p>
    <w:p>
      <w:pPr>
        <w:pStyle w:val="Normal"/>
        <w:spacing w:before="30" w:after="30"/>
        <w:rPr/>
      </w:pPr>
      <w:r>
        <w:rPr/>
        <w:t>Start</w:t>
        <w:br/>
        <w:t>↓</w:t>
        <w:br/>
        <w:t>Home Page</w:t>
        <w:br/>
        <w:t>↓</w:t>
        <w:br/>
        <w:t>User chooses role</w:t>
        <w:br/>
        <w:t>├── Farmer → Farmer Dashboard</w:t>
        <w:br/>
        <w:t>│ ├── View Upcoming Trips</w:t>
        <w:br/>
        <w:t>│ ├── Book New Trip → Book Trip Page</w:t>
        <w:br/>
        <w:t>│ └── View History &amp; Nearby Transporters</w:t>
        <w:br/>
        <w:t>│</w:t>
        <w:br/>
        <w:t>└── Transporter → Transporter Dashboard</w:t>
        <w:br/>
        <w:t>├── View Trip Requests</w:t>
        <w:br/>
        <w:t>├── Accept Trip</w:t>
        <w:br/>
        <w:t>├── View Earnings</w:t>
        <w:br/>
        <w:t>└── View History</w:t>
      </w:r>
    </w:p>
    <w:p>
      <w:pPr>
        <w:pStyle w:val="Normal"/>
        <w:spacing w:before="30" w:after="30"/>
        <w:rPr/>
      </w:pPr>
      <w:r>
        <w:rPr/>
      </w:r>
    </w:p>
    <w:p>
      <w:pPr>
        <w:pStyle w:val="Normal"/>
        <w:spacing w:before="30" w:after="30"/>
        <w:rPr/>
      </w:pPr>
      <w:r>
        <w:rPr/>
      </w:r>
    </w:p>
    <w:p>
      <w:pPr>
        <w:pStyle w:val="Normal"/>
        <w:spacing w:before="30" w:after="30"/>
        <w:rPr/>
      </w:pPr>
      <w:r>
        <w:rPr/>
      </w:r>
    </w:p>
    <w:p>
      <w:pPr>
        <w:pStyle w:val="PreformattedText"/>
        <w:spacing w:before="30" w:after="30"/>
        <w:rPr/>
      </w:pPr>
      <w:r>
        <w:rPr/>
      </w:r>
    </w:p>
    <w:p>
      <w:pPr>
        <w:pStyle w:val="PreformattedText"/>
        <w:shd w:val="clear" w:fill="FFFFFF"/>
        <w:spacing w:before="30" w:after="30"/>
        <w:rPr>
          <w:rFonts w:ascii="Arial" w:hAnsi="Arial" w:eastAsia="Arial" w:cs="Arial"/>
        </w:rPr>
      </w:pPr>
      <w:r>
        <w:rPr>
          <w:rStyle w:val="SourceText"/>
          <w:rFonts w:ascii="Arial" w:hAnsi="Arial"/>
          <w:color w:val="24292E"/>
        </w:rPr>
        <w:t xml:space="preserve"> </w:t>
      </w:r>
      <w:r>
        <w:rPr>
          <w:rStyle w:val="SourceText"/>
          <w:rFonts w:eastAsia="Arial" w:cs="Arial" w:ascii="Arial" w:hAnsi="Arial"/>
          <w:b/>
          <w:bCs/>
          <w:color w:val="166534"/>
          <w:sz w:val="24"/>
          <w:szCs w:val="24"/>
        </w:rPr>
        <w:t>8. Implementation — Component Architecture</w:t>
      </w:r>
    </w:p>
    <w:p>
      <w:pPr>
        <w:pStyle w:val="PreformattedText"/>
        <w:shd w:val="clear" w:fill="FFFFFF"/>
        <w:spacing w:before="30" w:after="30"/>
        <w:rPr>
          <w:rFonts w:ascii="Arial" w:hAnsi="Arial" w:eastAsia="Arial" w:cs="Arial"/>
        </w:rPr>
      </w:pPr>
      <w:r>
        <w:rPr>
          <w:rFonts w:eastAsia="Arial" w:cs="Arial" w:ascii="Arial" w:hAnsi="Arial"/>
        </w:rPr>
      </w:r>
    </w:p>
    <w:p>
      <w:pPr>
        <w:pStyle w:val="PreformattedText"/>
        <w:shd w:val="clear" w:fill="FFFFFF"/>
        <w:spacing w:before="30" w:after="30"/>
        <w:rPr>
          <w:rFonts w:ascii="Arial" w:hAnsi="Arial" w:eastAsia="Arial" w:cs="Arial"/>
        </w:rPr>
      </w:pPr>
      <w:r>
        <w:rPr>
          <w:rStyle w:val="SourceText"/>
          <w:rFonts w:ascii="Arial" w:hAnsi="Arial"/>
          <w:color w:val="24292E"/>
        </w:rPr>
        <w:t>App.js: Main routing component</w:t>
      </w:r>
    </w:p>
    <w:p>
      <w:pPr>
        <w:pStyle w:val="PreformattedText"/>
        <w:shd w:val="clear" w:fill="FFFFFF"/>
        <w:spacing w:before="30" w:after="30"/>
        <w:rPr>
          <w:rFonts w:ascii="Arial" w:hAnsi="Arial" w:eastAsia="Arial" w:cs="Arial"/>
        </w:rPr>
      </w:pPr>
      <w:r>
        <w:rPr>
          <w:rStyle w:val="SourceText"/>
          <w:rFonts w:ascii="Arial" w:hAnsi="Arial"/>
          <w:color w:val="24292E"/>
        </w:rPr>
        <w:t>Navbar.jsx: Navigation with mobile menu</w:t>
      </w:r>
    </w:p>
    <w:p>
      <w:pPr>
        <w:pStyle w:val="PreformattedText"/>
        <w:shd w:val="clear" w:fill="FFFFFF"/>
        <w:spacing w:before="30" w:after="30"/>
        <w:rPr>
          <w:rFonts w:ascii="Arial" w:hAnsi="Arial" w:eastAsia="Arial" w:cs="Arial"/>
        </w:rPr>
      </w:pPr>
      <w:r>
        <w:rPr>
          <w:rStyle w:val="SourceText"/>
          <w:rFonts w:ascii="Arial" w:hAnsi="Arial"/>
          <w:color w:val="24292E"/>
        </w:rPr>
        <w:t>Footer.jsx: Static footer</w:t>
      </w:r>
    </w:p>
    <w:p>
      <w:pPr>
        <w:pStyle w:val="PreformattedText"/>
        <w:shd w:val="clear" w:fill="FFFFFF"/>
        <w:spacing w:before="30" w:after="30"/>
        <w:rPr>
          <w:rFonts w:ascii="Arial" w:hAnsi="Arial" w:eastAsia="Arial" w:cs="Arial"/>
        </w:rPr>
      </w:pPr>
      <w:r>
        <w:rPr>
          <w:rStyle w:val="SourceText"/>
          <w:rFonts w:ascii="Arial" w:hAnsi="Arial"/>
          <w:color w:val="24292E"/>
        </w:rPr>
        <w:t>Home.jsx: Landing page with features and testimonials</w:t>
      </w:r>
    </w:p>
    <w:p>
      <w:pPr>
        <w:pStyle w:val="PreformattedText"/>
        <w:shd w:val="clear" w:fill="FFFFFF"/>
        <w:spacing w:before="30" w:after="30"/>
        <w:rPr>
          <w:rFonts w:ascii="Arial" w:hAnsi="Arial" w:eastAsia="Arial" w:cs="Arial"/>
        </w:rPr>
      </w:pPr>
      <w:r>
        <w:rPr>
          <w:rStyle w:val="SourceText"/>
          <w:rFonts w:ascii="Arial" w:hAnsi="Arial"/>
          <w:color w:val="24292E"/>
        </w:rPr>
        <w:t>FarmerDashboard.jsx: Contains tabs (Overview, Upcoming, History, Transporters)</w:t>
      </w:r>
    </w:p>
    <w:p>
      <w:pPr>
        <w:pStyle w:val="PreformattedText"/>
        <w:shd w:val="clear" w:fill="FFFFFF"/>
        <w:spacing w:before="30" w:after="30"/>
        <w:rPr>
          <w:rFonts w:ascii="Arial" w:hAnsi="Arial" w:eastAsia="Arial" w:cs="Arial"/>
        </w:rPr>
      </w:pPr>
      <w:r>
        <w:rPr>
          <w:rStyle w:val="SourceText"/>
          <w:rFonts w:ascii="Arial" w:hAnsi="Arial"/>
          <w:color w:val="24292E"/>
        </w:rPr>
        <w:t>TransporterDashboard.jsx: Contains tabs (Requests, Active, Earnings, History)</w:t>
      </w:r>
    </w:p>
    <w:p>
      <w:pPr>
        <w:pStyle w:val="PreformattedText"/>
        <w:shd w:val="clear" w:fill="FFFFFF"/>
        <w:spacing w:before="30" w:after="30"/>
        <w:rPr>
          <w:rFonts w:ascii="Arial" w:hAnsi="Arial" w:eastAsia="Arial" w:cs="Arial"/>
        </w:rPr>
      </w:pPr>
      <w:r>
        <w:rPr>
          <w:rStyle w:val="SourceText"/>
          <w:rFonts w:ascii="Arial" w:hAnsi="Arial"/>
          <w:color w:val="24292E"/>
        </w:rPr>
        <w:t>BookTrip.jsx: Multi-step form with progress indicator</w:t>
      </w:r>
    </w:p>
    <w:p>
      <w:pPr>
        <w:pStyle w:val="Normal"/>
        <w:spacing w:before="30" w:after="30"/>
        <w:rPr/>
      </w:pPr>
      <w:r>
        <w:rPr/>
      </w:r>
      <w:r>
        <w:br w:type="page"/>
      </w:r>
    </w:p>
    <w:p>
      <w:pPr>
        <w:pStyle w:val="Normal"/>
        <w:spacing w:before="0" w:after="80"/>
        <w:rPr/>
      </w:pPr>
      <w:r>
        <w:rPr>
          <w:rFonts w:eastAsia="Arial" w:cs="Arial"/>
          <w:b/>
          <w:bCs/>
          <w:color w:val="166534"/>
          <w:sz w:val="26"/>
          <w:szCs w:val="26"/>
        </w:rPr>
        <w:t>9. Project Gantt Chart</w:t>
      </w:r>
    </w:p>
    <w:tbl>
      <w:tblPr>
        <w:tblW w:w="9158" w:type="dxa"/>
        <w:jc w:val="start"/>
        <w:tblInd w:w="0" w:type="dxa"/>
        <w:tblLayout w:type="fixed"/>
        <w:tblCellMar>
          <w:top w:w="60" w:type="dxa"/>
          <w:start w:w="80" w:type="dxa"/>
          <w:bottom w:w="60" w:type="dxa"/>
          <w:end w:w="80" w:type="dxa"/>
        </w:tblCellMar>
      </w:tblPr>
      <w:tblGrid>
        <w:gridCol w:w="2153"/>
        <w:gridCol w:w="1164"/>
        <w:gridCol w:w="1171"/>
        <w:gridCol w:w="1167"/>
        <w:gridCol w:w="1164"/>
        <w:gridCol w:w="1171"/>
        <w:gridCol w:w="1168"/>
      </w:tblGrid>
      <w:tr>
        <w:trPr/>
        <w:tc>
          <w:tcPr>
            <w:tcW w:w="2153" w:type="dxa"/>
            <w:tcBorders>
              <w:top w:val="single" w:sz="2" w:space="0" w:color="A7F3D0"/>
              <w:start w:val="single" w:sz="2" w:space="0" w:color="A7F3D0"/>
              <w:bottom w:val="single" w:sz="2" w:space="0" w:color="A7F3D0"/>
              <w:end w:val="single" w:sz="2" w:space="0" w:color="A7F3D0"/>
            </w:tcBorders>
            <w:shd w:fill="166534" w:val="clear"/>
          </w:tcPr>
          <w:p>
            <w:pPr>
              <w:pStyle w:val="Normal"/>
              <w:jc w:val="center"/>
              <w:rPr/>
            </w:pPr>
            <w:r>
              <w:rPr>
                <w:rFonts w:eastAsia="Arial" w:cs="Arial"/>
                <w:b/>
                <w:bCs/>
                <w:color w:val="FFFFFF"/>
                <w:sz w:val="17"/>
                <w:szCs w:val="17"/>
              </w:rPr>
              <w:t>Task</w:t>
            </w:r>
          </w:p>
        </w:tc>
        <w:tc>
          <w:tcPr>
            <w:tcW w:w="1164" w:type="dxa"/>
            <w:tcBorders>
              <w:top w:val="single" w:sz="2" w:space="0" w:color="A7F3D0"/>
              <w:start w:val="single" w:sz="2" w:space="0" w:color="A7F3D0"/>
              <w:bottom w:val="single" w:sz="2" w:space="0" w:color="A7F3D0"/>
              <w:end w:val="single" w:sz="2" w:space="0" w:color="A7F3D0"/>
            </w:tcBorders>
            <w:shd w:fill="166534" w:val="clear"/>
          </w:tcPr>
          <w:p>
            <w:pPr>
              <w:pStyle w:val="Normal"/>
              <w:jc w:val="center"/>
              <w:rPr/>
            </w:pPr>
            <w:r>
              <w:rPr>
                <w:rFonts w:eastAsia="Arial" w:cs="Arial"/>
                <w:b/>
                <w:bCs/>
                <w:color w:val="FFFFFF"/>
                <w:sz w:val="17"/>
                <w:szCs w:val="17"/>
              </w:rPr>
              <w:t>Wk 1</w:t>
            </w:r>
          </w:p>
        </w:tc>
        <w:tc>
          <w:tcPr>
            <w:tcW w:w="1171" w:type="dxa"/>
            <w:tcBorders>
              <w:top w:val="single" w:sz="2" w:space="0" w:color="A7F3D0"/>
              <w:start w:val="single" w:sz="2" w:space="0" w:color="A7F3D0"/>
              <w:bottom w:val="single" w:sz="2" w:space="0" w:color="A7F3D0"/>
              <w:end w:val="single" w:sz="2" w:space="0" w:color="A7F3D0"/>
            </w:tcBorders>
            <w:shd w:fill="166534" w:val="clear"/>
          </w:tcPr>
          <w:p>
            <w:pPr>
              <w:pStyle w:val="Normal"/>
              <w:jc w:val="center"/>
              <w:rPr/>
            </w:pPr>
            <w:r>
              <w:rPr>
                <w:rFonts w:eastAsia="Arial" w:cs="Arial"/>
                <w:b/>
                <w:bCs/>
                <w:color w:val="FFFFFF"/>
                <w:sz w:val="17"/>
                <w:szCs w:val="17"/>
              </w:rPr>
              <w:t>Wk 2</w:t>
            </w:r>
          </w:p>
        </w:tc>
        <w:tc>
          <w:tcPr>
            <w:tcW w:w="1167" w:type="dxa"/>
            <w:tcBorders>
              <w:top w:val="single" w:sz="2" w:space="0" w:color="A7F3D0"/>
              <w:start w:val="single" w:sz="2" w:space="0" w:color="A7F3D0"/>
              <w:bottom w:val="single" w:sz="2" w:space="0" w:color="A7F3D0"/>
              <w:end w:val="single" w:sz="2" w:space="0" w:color="A7F3D0"/>
            </w:tcBorders>
            <w:shd w:fill="166534" w:val="clear"/>
          </w:tcPr>
          <w:p>
            <w:pPr>
              <w:pStyle w:val="Normal"/>
              <w:jc w:val="center"/>
              <w:rPr/>
            </w:pPr>
            <w:r>
              <w:rPr>
                <w:rFonts w:eastAsia="Arial" w:cs="Arial"/>
                <w:b/>
                <w:bCs/>
                <w:color w:val="FFFFFF"/>
                <w:sz w:val="17"/>
                <w:szCs w:val="17"/>
              </w:rPr>
              <w:t>Wk 3</w:t>
            </w:r>
          </w:p>
        </w:tc>
        <w:tc>
          <w:tcPr>
            <w:tcW w:w="1164" w:type="dxa"/>
            <w:tcBorders>
              <w:top w:val="single" w:sz="2" w:space="0" w:color="A7F3D0"/>
              <w:start w:val="single" w:sz="2" w:space="0" w:color="A7F3D0"/>
              <w:bottom w:val="single" w:sz="2" w:space="0" w:color="A7F3D0"/>
              <w:end w:val="single" w:sz="2" w:space="0" w:color="A7F3D0"/>
            </w:tcBorders>
            <w:shd w:fill="166534" w:val="clear"/>
          </w:tcPr>
          <w:p>
            <w:pPr>
              <w:pStyle w:val="Normal"/>
              <w:jc w:val="center"/>
              <w:rPr/>
            </w:pPr>
            <w:r>
              <w:rPr>
                <w:rFonts w:eastAsia="Arial" w:cs="Arial"/>
                <w:b/>
                <w:bCs/>
                <w:color w:val="FFFFFF"/>
                <w:sz w:val="17"/>
                <w:szCs w:val="17"/>
              </w:rPr>
              <w:t>Wk 4</w:t>
            </w:r>
          </w:p>
        </w:tc>
        <w:tc>
          <w:tcPr>
            <w:tcW w:w="1171" w:type="dxa"/>
            <w:tcBorders>
              <w:top w:val="single" w:sz="2" w:space="0" w:color="A7F3D0"/>
              <w:start w:val="single" w:sz="2" w:space="0" w:color="A7F3D0"/>
              <w:bottom w:val="single" w:sz="2" w:space="0" w:color="A7F3D0"/>
              <w:end w:val="single" w:sz="2" w:space="0" w:color="A7F3D0"/>
            </w:tcBorders>
            <w:shd w:fill="166534" w:val="clear"/>
          </w:tcPr>
          <w:p>
            <w:pPr>
              <w:pStyle w:val="Normal"/>
              <w:jc w:val="center"/>
              <w:rPr/>
            </w:pPr>
            <w:r>
              <w:rPr>
                <w:rFonts w:eastAsia="Arial" w:cs="Arial"/>
                <w:b/>
                <w:bCs/>
                <w:color w:val="FFFFFF"/>
                <w:sz w:val="17"/>
                <w:szCs w:val="17"/>
              </w:rPr>
              <w:t>Wk 5</w:t>
            </w:r>
          </w:p>
        </w:tc>
        <w:tc>
          <w:tcPr>
            <w:tcW w:w="1168" w:type="dxa"/>
            <w:tcBorders>
              <w:top w:val="single" w:sz="2" w:space="0" w:color="A7F3D0"/>
              <w:start w:val="single" w:sz="2" w:space="0" w:color="A7F3D0"/>
              <w:bottom w:val="single" w:sz="2" w:space="0" w:color="A7F3D0"/>
              <w:end w:val="single" w:sz="2" w:space="0" w:color="A7F3D0"/>
            </w:tcBorders>
            <w:shd w:fill="166534" w:val="clear"/>
          </w:tcPr>
          <w:p>
            <w:pPr>
              <w:pStyle w:val="Normal"/>
              <w:jc w:val="center"/>
              <w:rPr/>
            </w:pPr>
            <w:r>
              <w:rPr>
                <w:rFonts w:eastAsia="Arial" w:cs="Arial"/>
                <w:b/>
                <w:bCs/>
                <w:color w:val="FFFFFF"/>
                <w:sz w:val="17"/>
                <w:szCs w:val="17"/>
              </w:rPr>
              <w:t>Wk 6</w:t>
            </w:r>
          </w:p>
        </w:tc>
      </w:tr>
      <w:tr>
        <w:trPr/>
        <w:tc>
          <w:tcPr>
            <w:tcW w:w="2153" w:type="dxa"/>
            <w:tcBorders>
              <w:top w:val="single" w:sz="2" w:space="0" w:color="A7F3D0"/>
              <w:start w:val="single" w:sz="2" w:space="0" w:color="A7F3D0"/>
              <w:bottom w:val="single" w:sz="2" w:space="0" w:color="A7F3D0"/>
              <w:end w:val="single" w:sz="2" w:space="0" w:color="A7F3D0"/>
            </w:tcBorders>
            <w:shd w:fill="F0FDF4" w:val="clear"/>
            <w:tcMar>
              <w:top w:w="50" w:type="dxa"/>
              <w:bottom w:w="50" w:type="dxa"/>
            </w:tcMar>
          </w:tcPr>
          <w:p>
            <w:pPr>
              <w:pStyle w:val="PreformattedText"/>
              <w:rPr>
                <w:rFonts w:eastAsia="Arial" w:cs="Arial"/>
                <w:color w:val="111827"/>
                <w:sz w:val="17"/>
                <w:szCs w:val="17"/>
              </w:rPr>
            </w:pPr>
            <w:r>
              <w:rPr>
                <w:rStyle w:val="SourceText"/>
                <w:color w:val="24292E"/>
                <w:sz w:val="17"/>
                <w:szCs w:val="17"/>
              </w:rPr>
              <w:t>Requirement Analysis &amp; Planning</w:t>
            </w:r>
          </w:p>
        </w:tc>
        <w:tc>
          <w:tcPr>
            <w:tcW w:w="1164"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c>
          <w:tcPr>
            <w:tcW w:w="1171"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7"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8"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r>
      <w:tr>
        <w:trPr/>
        <w:tc>
          <w:tcPr>
            <w:tcW w:w="2153" w:type="dxa"/>
            <w:tcBorders>
              <w:top w:val="single" w:sz="2" w:space="0" w:color="A7F3D0"/>
              <w:start w:val="single" w:sz="2" w:space="0" w:color="A7F3D0"/>
              <w:bottom w:val="single" w:sz="2" w:space="0" w:color="A7F3D0"/>
              <w:end w:val="single" w:sz="2" w:space="0" w:color="A7F3D0"/>
            </w:tcBorders>
            <w:shd w:fill="FFFFFF" w:val="clear"/>
            <w:tcMar>
              <w:top w:w="50" w:type="dxa"/>
              <w:bottom w:w="50" w:type="dxa"/>
            </w:tcMar>
          </w:tcPr>
          <w:p>
            <w:pPr>
              <w:pStyle w:val="PreformattedText"/>
              <w:rPr>
                <w:rFonts w:eastAsia="Arial" w:cs="Arial"/>
                <w:color w:val="111827"/>
                <w:sz w:val="17"/>
                <w:szCs w:val="17"/>
              </w:rPr>
            </w:pPr>
            <w:r>
              <w:rPr>
                <w:rStyle w:val="SourceText"/>
                <w:color w:val="24292E"/>
                <w:sz w:val="17"/>
                <w:szCs w:val="17"/>
              </w:rPr>
              <w:t>UI Design(Tailwind)</w:t>
            </w:r>
          </w:p>
        </w:tc>
        <w:tc>
          <w:tcPr>
            <w:tcW w:w="1164"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c>
          <w:tcPr>
            <w:tcW w:w="1171"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c>
          <w:tcPr>
            <w:tcW w:w="1167"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8"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r>
      <w:tr>
        <w:trPr/>
        <w:tc>
          <w:tcPr>
            <w:tcW w:w="2153" w:type="dxa"/>
            <w:tcBorders>
              <w:top w:val="single" w:sz="2" w:space="0" w:color="A7F3D0"/>
              <w:start w:val="single" w:sz="2" w:space="0" w:color="A7F3D0"/>
              <w:bottom w:val="single" w:sz="2" w:space="0" w:color="A7F3D0"/>
              <w:end w:val="single" w:sz="2" w:space="0" w:color="A7F3D0"/>
            </w:tcBorders>
            <w:shd w:fill="F0FDF4" w:val="clear"/>
            <w:tcMar>
              <w:top w:w="50" w:type="dxa"/>
              <w:bottom w:w="50" w:type="dxa"/>
            </w:tcMar>
          </w:tcPr>
          <w:p>
            <w:pPr>
              <w:pStyle w:val="PreformattedText"/>
              <w:rPr>
                <w:rFonts w:eastAsia="Arial" w:cs="Arial"/>
                <w:color w:val="111827"/>
                <w:sz w:val="17"/>
                <w:szCs w:val="17"/>
              </w:rPr>
            </w:pPr>
            <w:r>
              <w:rPr>
                <w:rStyle w:val="SourceText"/>
                <w:color w:val="24292E"/>
                <w:sz w:val="17"/>
                <w:szCs w:val="17"/>
              </w:rPr>
              <w:t xml:space="preserve">Component Development    </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c>
          <w:tcPr>
            <w:tcW w:w="1167"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8"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r>
      <w:tr>
        <w:trPr/>
        <w:tc>
          <w:tcPr>
            <w:tcW w:w="2153" w:type="dxa"/>
            <w:tcBorders>
              <w:top w:val="single" w:sz="2" w:space="0" w:color="A7F3D0"/>
              <w:start w:val="single" w:sz="2" w:space="0" w:color="A7F3D0"/>
              <w:bottom w:val="single" w:sz="2" w:space="0" w:color="A7F3D0"/>
              <w:end w:val="single" w:sz="2" w:space="0" w:color="A7F3D0"/>
            </w:tcBorders>
            <w:shd w:fill="FFFFFF" w:val="clear"/>
            <w:tcMar>
              <w:top w:w="50" w:type="dxa"/>
              <w:bottom w:w="50" w:type="dxa"/>
            </w:tcMar>
          </w:tcPr>
          <w:p>
            <w:pPr>
              <w:pStyle w:val="PreformattedText"/>
              <w:rPr>
                <w:rFonts w:eastAsia="Arial" w:cs="Arial"/>
                <w:color w:val="111827"/>
                <w:sz w:val="17"/>
                <w:szCs w:val="17"/>
              </w:rPr>
            </w:pPr>
            <w:r>
              <w:rPr>
                <w:rStyle w:val="SourceText"/>
                <w:color w:val="24292E"/>
                <w:sz w:val="17"/>
                <w:szCs w:val="17"/>
              </w:rPr>
              <w:t>Page Development (Home, Dashboards)</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c>
          <w:tcPr>
            <w:tcW w:w="1167"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8"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r>
      <w:tr>
        <w:trPr/>
        <w:tc>
          <w:tcPr>
            <w:tcW w:w="2153" w:type="dxa"/>
            <w:tcBorders>
              <w:top w:val="single" w:sz="2" w:space="0" w:color="A7F3D0"/>
              <w:start w:val="single" w:sz="2" w:space="0" w:color="A7F3D0"/>
              <w:bottom w:val="single" w:sz="2" w:space="0" w:color="A7F3D0"/>
              <w:end w:val="single" w:sz="2" w:space="0" w:color="A7F3D0"/>
            </w:tcBorders>
            <w:shd w:fill="F0FDF4" w:val="clear"/>
            <w:tcMar>
              <w:top w:w="50" w:type="dxa"/>
              <w:bottom w:w="50" w:type="dxa"/>
            </w:tcMar>
          </w:tcPr>
          <w:p>
            <w:pPr>
              <w:pStyle w:val="Normal"/>
              <w:rPr/>
            </w:pPr>
            <w:r>
              <w:rPr>
                <w:rFonts w:eastAsia="Arial" w:cs="Arial"/>
                <w:color w:val="111827"/>
                <w:sz w:val="17"/>
                <w:szCs w:val="17"/>
              </w:rPr>
              <w:t>Farmer Dashboard</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7"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c>
          <w:tcPr>
            <w:tcW w:w="1164"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c>
          <w:tcPr>
            <w:tcW w:w="1171"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8"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r>
      <w:tr>
        <w:trPr/>
        <w:tc>
          <w:tcPr>
            <w:tcW w:w="2153" w:type="dxa"/>
            <w:tcBorders>
              <w:top w:val="single" w:sz="2" w:space="0" w:color="A7F3D0"/>
              <w:start w:val="single" w:sz="2" w:space="0" w:color="A7F3D0"/>
              <w:bottom w:val="single" w:sz="2" w:space="0" w:color="A7F3D0"/>
              <w:end w:val="single" w:sz="2" w:space="0" w:color="A7F3D0"/>
            </w:tcBorders>
            <w:shd w:fill="FFFFFF" w:val="clear"/>
            <w:tcMar>
              <w:top w:w="50" w:type="dxa"/>
              <w:bottom w:w="50" w:type="dxa"/>
            </w:tcMar>
          </w:tcPr>
          <w:p>
            <w:pPr>
              <w:pStyle w:val="Normal"/>
              <w:rPr/>
            </w:pPr>
            <w:r>
              <w:rPr>
                <w:rFonts w:eastAsia="Arial" w:cs="Arial"/>
                <w:color w:val="111827"/>
                <w:sz w:val="17"/>
                <w:szCs w:val="17"/>
              </w:rPr>
              <w:t>Transporter Dashboard</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7"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4"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c>
          <w:tcPr>
            <w:tcW w:w="1171"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c>
          <w:tcPr>
            <w:tcW w:w="1168"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r>
      <w:tr>
        <w:trPr/>
        <w:tc>
          <w:tcPr>
            <w:tcW w:w="2153" w:type="dxa"/>
            <w:tcBorders>
              <w:top w:val="single" w:sz="2" w:space="0" w:color="A7F3D0"/>
              <w:start w:val="single" w:sz="2" w:space="0" w:color="A7F3D0"/>
              <w:bottom w:val="single" w:sz="2" w:space="0" w:color="A7F3D0"/>
              <w:end w:val="single" w:sz="2" w:space="0" w:color="A7F3D0"/>
            </w:tcBorders>
            <w:shd w:fill="F0FDF4" w:val="clear"/>
            <w:tcMar>
              <w:top w:w="50" w:type="dxa"/>
              <w:bottom w:w="50" w:type="dxa"/>
            </w:tcMar>
          </w:tcPr>
          <w:p>
            <w:pPr>
              <w:pStyle w:val="PreformattedText"/>
              <w:rPr>
                <w:rFonts w:eastAsia="Arial" w:cs="Arial"/>
                <w:color w:val="111827"/>
                <w:sz w:val="17"/>
                <w:szCs w:val="17"/>
              </w:rPr>
            </w:pPr>
            <w:r>
              <w:rPr>
                <w:rStyle w:val="SourceText"/>
                <w:color w:val="24292E"/>
                <w:sz w:val="17"/>
                <w:szCs w:val="17"/>
              </w:rPr>
              <w:t xml:space="preserve"> </w:t>
            </w:r>
            <w:r>
              <w:rPr>
                <w:rStyle w:val="SourceText"/>
                <w:color w:val="24292E"/>
                <w:sz w:val="17"/>
                <w:szCs w:val="17"/>
              </w:rPr>
              <w:t xml:space="preserve">Routing &amp; State Management  </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7"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c>
          <w:tcPr>
            <w:tcW w:w="1168"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r>
      <w:tr>
        <w:trPr/>
        <w:tc>
          <w:tcPr>
            <w:tcW w:w="2153" w:type="dxa"/>
            <w:tcBorders>
              <w:top w:val="single" w:sz="2" w:space="0" w:color="A7F3D0"/>
              <w:start w:val="single" w:sz="2" w:space="0" w:color="A7F3D0"/>
              <w:bottom w:val="single" w:sz="2" w:space="0" w:color="A7F3D0"/>
              <w:end w:val="single" w:sz="2" w:space="0" w:color="A7F3D0"/>
            </w:tcBorders>
            <w:shd w:fill="FFFFFF" w:val="clear"/>
            <w:tcMar>
              <w:top w:w="50" w:type="dxa"/>
              <w:bottom w:w="50" w:type="dxa"/>
            </w:tcMar>
          </w:tcPr>
          <w:p>
            <w:pPr>
              <w:pStyle w:val="PreformattedText"/>
              <w:rPr>
                <w:rFonts w:eastAsia="Arial" w:cs="Arial"/>
                <w:color w:val="111827"/>
                <w:sz w:val="17"/>
                <w:szCs w:val="17"/>
              </w:rPr>
            </w:pPr>
            <w:r>
              <w:rPr>
                <w:rStyle w:val="SourceText"/>
                <w:color w:val="24292E"/>
                <w:sz w:val="17"/>
                <w:szCs w:val="17"/>
              </w:rPr>
              <w:t>Responsive Testing &amp; Bug Fixing</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7"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c>
          <w:tcPr>
            <w:tcW w:w="1168"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r>
      <w:tr>
        <w:trPr/>
        <w:tc>
          <w:tcPr>
            <w:tcW w:w="2153" w:type="dxa"/>
            <w:tcBorders>
              <w:top w:val="single" w:sz="2" w:space="0" w:color="A7F3D0"/>
              <w:start w:val="single" w:sz="2" w:space="0" w:color="A7F3D0"/>
              <w:bottom w:val="single" w:sz="2" w:space="0" w:color="A7F3D0"/>
              <w:end w:val="single" w:sz="2" w:space="0" w:color="A7F3D0"/>
            </w:tcBorders>
            <w:shd w:fill="F0FDF4" w:val="clear"/>
            <w:tcMar>
              <w:top w:w="50" w:type="dxa"/>
              <w:bottom w:w="50" w:type="dxa"/>
            </w:tcMar>
          </w:tcPr>
          <w:p>
            <w:pPr>
              <w:pStyle w:val="PreformattedText"/>
              <w:rPr>
                <w:rFonts w:eastAsia="Arial" w:cs="Arial"/>
                <w:color w:val="111827"/>
                <w:sz w:val="17"/>
                <w:szCs w:val="17"/>
              </w:rPr>
            </w:pPr>
            <w:r>
              <w:rPr>
                <w:rStyle w:val="SourceText"/>
                <w:color w:val="24292E"/>
                <w:sz w:val="17"/>
                <w:szCs w:val="17"/>
              </w:rPr>
              <w:t>Report</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7"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4"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71" w:type="dxa"/>
            <w:tcBorders>
              <w:top w:val="single" w:sz="2" w:space="0" w:color="A7F3D0"/>
              <w:start w:val="single" w:sz="2" w:space="0" w:color="A7F3D0"/>
              <w:bottom w:val="single" w:sz="2" w:space="0" w:color="A7F3D0"/>
              <w:end w:val="single" w:sz="2" w:space="0" w:color="A7F3D0"/>
            </w:tcBorders>
            <w:shd w:fill="FFFFFF" w:val="clear"/>
            <w:tcMar>
              <w:top w:w="50" w:type="dxa"/>
              <w:start w:w="40" w:type="dxa"/>
              <w:bottom w:w="50" w:type="dxa"/>
              <w:end w:w="40" w:type="dxa"/>
            </w:tcMar>
          </w:tcPr>
          <w:p>
            <w:pPr>
              <w:pStyle w:val="Normal"/>
              <w:jc w:val="center"/>
              <w:rPr/>
            </w:pPr>
            <w:r>
              <w:rPr>
                <w:rFonts w:eastAsia="Arial" w:cs="Arial"/>
                <w:color w:val="065F46"/>
                <w:sz w:val="16"/>
                <w:szCs w:val="16"/>
              </w:rPr>
              <w:t xml:space="preserve"> </w:t>
            </w:r>
          </w:p>
        </w:tc>
        <w:tc>
          <w:tcPr>
            <w:tcW w:w="1168" w:type="dxa"/>
            <w:tcBorders>
              <w:top w:val="single" w:sz="2" w:space="0" w:color="A7F3D0"/>
              <w:start w:val="single" w:sz="2" w:space="0" w:color="A7F3D0"/>
              <w:bottom w:val="single" w:sz="2" w:space="0" w:color="A7F3D0"/>
              <w:end w:val="single" w:sz="2" w:space="0" w:color="A7F3D0"/>
            </w:tcBorders>
            <w:shd w:fill="6EE7B7" w:val="clear"/>
            <w:tcMar>
              <w:top w:w="50" w:type="dxa"/>
              <w:start w:w="40" w:type="dxa"/>
              <w:bottom w:w="50" w:type="dxa"/>
              <w:end w:w="40" w:type="dxa"/>
            </w:tcMar>
          </w:tcPr>
          <w:p>
            <w:pPr>
              <w:pStyle w:val="Normal"/>
              <w:jc w:val="center"/>
              <w:rPr/>
            </w:pPr>
            <w:r>
              <w:rPr>
                <w:rFonts w:eastAsia="Arial" w:cs="Arial"/>
                <w:color w:val="065F46"/>
                <w:sz w:val="16"/>
                <w:szCs w:val="16"/>
              </w:rPr>
              <w:t>■</w:t>
            </w:r>
          </w:p>
        </w:tc>
      </w:tr>
    </w:tbl>
    <w:p>
      <w:pPr>
        <w:pStyle w:val="Normal"/>
        <w:spacing w:before="40" w:after="0"/>
        <w:rPr>
          <w:rFonts w:ascii="Arial" w:hAnsi="Arial" w:eastAsia="Arial" w:cs="Arial"/>
          <w:i/>
          <w:i/>
          <w:iCs/>
          <w:color w:val="6B7280"/>
          <w:sz w:val="16"/>
          <w:szCs w:val="16"/>
        </w:rPr>
      </w:pPr>
      <w:r>
        <w:rPr>
          <w:rFonts w:eastAsia="Arial" w:cs="Arial"/>
          <w:i/>
          <w:iCs/>
          <w:color w:val="6B7280"/>
          <w:sz w:val="16"/>
          <w:szCs w:val="16"/>
        </w:rPr>
        <w:t xml:space="preserve">■ </w:t>
      </w:r>
      <w:r>
        <w:rPr>
          <w:rFonts w:eastAsia="Arial" w:cs="Arial"/>
          <w:i/>
          <w:iCs/>
          <w:color w:val="6B7280"/>
          <w:sz w:val="16"/>
          <w:szCs w:val="16"/>
        </w:rPr>
        <w:t>= Active development phase for that week</w:t>
      </w:r>
    </w:p>
    <w:p>
      <w:pPr>
        <w:pStyle w:val="Normal"/>
        <w:spacing w:before="40" w:after="0"/>
        <w:rPr>
          <w:rFonts w:ascii="Arial" w:hAnsi="Arial" w:eastAsia="Arial" w:cs="Arial"/>
          <w:i/>
          <w:i/>
          <w:iCs/>
          <w:color w:val="6B7280"/>
          <w:sz w:val="16"/>
          <w:szCs w:val="16"/>
        </w:rPr>
      </w:pPr>
      <w:r>
        <w:rPr>
          <w:rFonts w:eastAsia="Arial" w:cs="Arial"/>
          <w:i/>
          <w:iCs/>
          <w:color w:val="6B7280"/>
          <w:sz w:val="16"/>
          <w:szCs w:val="16"/>
        </w:rPr>
      </w:r>
    </w:p>
    <w:p>
      <w:pPr>
        <w:pStyle w:val="Normal"/>
        <w:spacing w:before="40" w:after="0"/>
        <w:rPr>
          <w:rFonts w:ascii="Arial" w:hAnsi="Arial" w:eastAsia="Arial" w:cs="Arial"/>
          <w:i/>
          <w:i/>
          <w:iCs/>
          <w:color w:val="6B7280"/>
          <w:sz w:val="16"/>
          <w:szCs w:val="16"/>
        </w:rPr>
      </w:pPr>
      <w:r>
        <w:rPr>
          <w:rFonts w:eastAsia="Arial" w:cs="Arial"/>
          <w:i/>
          <w:iCs/>
          <w:color w:val="6B7280"/>
          <w:sz w:val="16"/>
          <w:szCs w:val="16"/>
        </w:rPr>
      </w:r>
    </w:p>
    <w:p>
      <w:pPr>
        <w:pStyle w:val="Normal"/>
        <w:pBdr>
          <w:bottom w:val="single" w:sz="2" w:space="1" w:color="A7F3D0"/>
        </w:pBdr>
        <w:spacing w:before="80" w:after="60"/>
        <w:rPr/>
      </w:pPr>
      <w:r>
        <w:rPr>
          <w:rFonts w:eastAsia="Arial" w:cs="Arial"/>
          <w:b/>
          <w:bCs/>
          <w:color w:val="166534"/>
          <w:sz w:val="24"/>
          <w:szCs w:val="24"/>
        </w:rPr>
        <w:t>10. Future Enhancements</w:t>
      </w:r>
    </w:p>
    <w:p>
      <w:pPr>
        <w:pStyle w:val="PreformattedText"/>
        <w:spacing w:before="30" w:after="30"/>
        <w:rPr>
          <w:rFonts w:ascii="Arial" w:hAnsi="Arial" w:eastAsia="Arial" w:cs="Arial"/>
        </w:rPr>
      </w:pPr>
      <w:r>
        <w:rPr>
          <w:rStyle w:val="SourceText"/>
          <w:rFonts w:ascii="Arial" w:hAnsi="Arial"/>
          <w:color w:val="24292E"/>
        </w:rPr>
        <w:t>The following improvements can be made in the future:</w:t>
      </w:r>
    </w:p>
    <w:p>
      <w:pPr>
        <w:pStyle w:val="PreformattedText"/>
        <w:shd w:val="clear" w:fill="FFFFFF"/>
        <w:spacing w:before="30" w:after="30"/>
        <w:rPr>
          <w:rFonts w:ascii="Arial" w:hAnsi="Arial" w:eastAsia="Arial" w:cs="Arial"/>
        </w:rPr>
      </w:pPr>
      <w:r>
        <w:rPr>
          <w:rFonts w:eastAsia="Arial" w:cs="Arial" w:ascii="Arial" w:hAnsi="Arial"/>
        </w:rPr>
      </w:r>
    </w:p>
    <w:p>
      <w:pPr>
        <w:pStyle w:val="PreformattedText"/>
        <w:shd w:val="clear" w:fill="FFFFFF"/>
        <w:spacing w:before="30" w:after="30"/>
        <w:rPr>
          <w:rFonts w:ascii="Arial" w:hAnsi="Arial" w:eastAsia="Arial" w:cs="Arial"/>
        </w:rPr>
      </w:pPr>
      <w:r>
        <w:rPr>
          <w:rStyle w:val="SourceText"/>
          <w:rFonts w:ascii="Arial" w:hAnsi="Arial"/>
          <w:color w:val="24292E"/>
        </w:rPr>
        <w:t>- Backend integration using Node.js and MongoDB.</w:t>
      </w:r>
    </w:p>
    <w:p>
      <w:pPr>
        <w:pStyle w:val="PreformattedText"/>
        <w:shd w:val="clear" w:fill="FFFFFF"/>
        <w:spacing w:before="30" w:after="30"/>
        <w:rPr>
          <w:rFonts w:ascii="Arial" w:hAnsi="Arial" w:eastAsia="Arial" w:cs="Arial"/>
        </w:rPr>
      </w:pPr>
      <w:r>
        <w:rPr>
          <w:rStyle w:val="SourceText"/>
          <w:rFonts w:ascii="Arial" w:hAnsi="Arial"/>
          <w:color w:val="24292E"/>
        </w:rPr>
        <w:t>- User authentication and role-based dashboards.</w:t>
      </w:r>
    </w:p>
    <w:p>
      <w:pPr>
        <w:pStyle w:val="PreformattedText"/>
        <w:shd w:val="clear" w:fill="FFFFFF"/>
        <w:spacing w:before="30" w:after="30"/>
        <w:rPr>
          <w:rFonts w:ascii="Arial" w:hAnsi="Arial" w:eastAsia="Arial" w:cs="Arial"/>
        </w:rPr>
      </w:pPr>
      <w:r>
        <w:rPr>
          <w:rStyle w:val="SourceText"/>
          <w:rFonts w:ascii="Arial" w:hAnsi="Arial"/>
          <w:color w:val="24292E"/>
        </w:rPr>
        <w:t>- Real-time GPS tracking of vehicles.</w:t>
      </w:r>
    </w:p>
    <w:p>
      <w:pPr>
        <w:pStyle w:val="PreformattedText"/>
        <w:shd w:val="clear" w:fill="FFFFFF"/>
        <w:spacing w:before="30" w:after="30"/>
        <w:rPr>
          <w:rFonts w:ascii="Arial" w:hAnsi="Arial" w:eastAsia="Arial" w:cs="Arial"/>
        </w:rPr>
      </w:pPr>
      <w:r>
        <w:rPr>
          <w:rStyle w:val="SourceText"/>
          <w:rFonts w:ascii="Arial" w:hAnsi="Arial"/>
          <w:color w:val="24292E"/>
        </w:rPr>
        <w:t>- Payment integration using UPI or Razorpay.</w:t>
      </w:r>
    </w:p>
    <w:p>
      <w:pPr>
        <w:pStyle w:val="PreformattedText"/>
        <w:shd w:val="clear" w:fill="FFFFFF"/>
        <w:spacing w:before="30" w:after="30"/>
        <w:rPr>
          <w:rFonts w:ascii="Arial" w:hAnsi="Arial" w:eastAsia="Arial" w:cs="Arial"/>
        </w:rPr>
      </w:pPr>
      <w:r>
        <w:rPr>
          <w:rStyle w:val="SourceText"/>
          <w:rFonts w:ascii="Arial" w:hAnsi="Arial"/>
          <w:color w:val="24292E"/>
        </w:rPr>
        <w:t>- Notification system using Firebase or WebSockets.</w:t>
      </w:r>
    </w:p>
    <w:p>
      <w:pPr>
        <w:pStyle w:val="PreformattedText"/>
        <w:shd w:val="clear" w:fill="FFFFFF"/>
        <w:spacing w:before="30" w:after="30"/>
        <w:rPr>
          <w:rFonts w:ascii="Arial" w:hAnsi="Arial" w:eastAsia="Arial" w:cs="Arial"/>
        </w:rPr>
      </w:pPr>
      <w:r>
        <w:rPr>
          <w:rStyle w:val="SourceText"/>
          <w:rFonts w:ascii="Arial" w:hAnsi="Arial"/>
          <w:color w:val="24292E"/>
        </w:rPr>
        <w:t>- Multi-language support.</w:t>
      </w:r>
    </w:p>
    <w:p>
      <w:pPr>
        <w:pStyle w:val="PreformattedText"/>
        <w:shd w:val="clear" w:fill="FFFFFF"/>
        <w:spacing w:before="30" w:after="30"/>
        <w:rPr>
          <w:rFonts w:ascii="Arial" w:hAnsi="Arial" w:eastAsia="Arial" w:cs="Arial"/>
        </w:rPr>
      </w:pPr>
      <w:r>
        <w:rPr>
          <w:rStyle w:val="SourceText"/>
          <w:rFonts w:ascii="Arial" w:hAnsi="Arial"/>
          <w:color w:val="24292E"/>
        </w:rPr>
        <w:t>- Admin dashboard for managing users and trips.</w:t>
      </w:r>
    </w:p>
    <w:p>
      <w:pPr>
        <w:pStyle w:val="PreformattedText"/>
        <w:shd w:val="clear" w:fill="FFFFFF"/>
        <w:spacing w:before="30" w:after="30"/>
        <w:rPr>
          <w:rFonts w:ascii="Arial" w:hAnsi="Arial" w:eastAsia="Arial" w:cs="Arial"/>
        </w:rPr>
      </w:pPr>
      <w:r>
        <w:rPr>
          <w:rStyle w:val="SourceText"/>
          <w:rFonts w:ascii="Arial" w:hAnsi="Arial"/>
          <w:color w:val="24292E"/>
        </w:rPr>
        <w:t>- Dark mode support.</w:t>
      </w:r>
    </w:p>
    <w:p>
      <w:pPr>
        <w:pStyle w:val="Normal"/>
        <w:spacing w:before="30" w:after="30"/>
        <w:rPr/>
      </w:pPr>
      <w:r>
        <w:rPr/>
      </w:r>
    </w:p>
    <w:p>
      <w:pPr>
        <w:pStyle w:val="Normal"/>
        <w:pBdr>
          <w:bottom w:val="single" w:sz="2" w:space="1" w:color="A7F3D0"/>
        </w:pBdr>
        <w:spacing w:before="80" w:after="60"/>
        <w:rPr/>
      </w:pPr>
      <w:r>
        <w:rPr>
          <w:rFonts w:eastAsia="Arial" w:cs="Arial"/>
          <w:b/>
          <w:bCs/>
          <w:color w:val="166534"/>
          <w:sz w:val="24"/>
          <w:szCs w:val="24"/>
        </w:rPr>
        <w:t>11. Conclusion</w:t>
      </w:r>
    </w:p>
    <w:p>
      <w:pPr>
        <w:pStyle w:val="Normal"/>
        <w:spacing w:before="50" w:after="50"/>
        <w:jc w:val="both"/>
        <w:rPr/>
      </w:pPr>
      <w:r>
        <w:rPr>
          <w:rFonts w:eastAsia="Arial" w:cs="Arial"/>
          <w:color w:val="111827"/>
          <w:sz w:val="19"/>
          <w:szCs w:val="19"/>
        </w:rPr>
        <w:t>Kisan-Setu demonstrates that a complex, bilingual, role-based mobile application can be built purely with React 18, Tailwind CSS, and the built-in Context API — without routing libraries, state management frameworks, or a backend. The architecture is deliberately layered: mock data is isolated in mockData.js, translations live in a flat map, state and actions are co-located in AppContext, and each page is a self-contained module. Every layer is independently replaceable — mock data swaps for API calls, the translation map upgrades to react-i18next, and context actions evolve into server mutations without touching any UI component. The mobile-first design decisions reflect genuine understanding of how rural users interact with smartphones. With a planned backend, real-time WebSocket matching, GPS, and PWA support, Kisan-Setu has a clear path from a functional prototype to a production-ready agricultural logistics platform serving millions of Indian farmers.</w:t>
      </w:r>
    </w:p>
    <w:p>
      <w:pPr>
        <w:pStyle w:val="Normal"/>
        <w:spacing w:before="30" w:after="30"/>
        <w:rPr/>
      </w:pPr>
      <w:r>
        <w:rPr/>
      </w:r>
    </w:p>
    <w:p>
      <w:pPr>
        <w:pStyle w:val="Normal"/>
        <w:pBdr>
          <w:bottom w:val="single" w:sz="2" w:space="1" w:color="A7F3D0"/>
        </w:pBdr>
        <w:spacing w:before="80" w:after="60"/>
        <w:rPr/>
      </w:pPr>
      <w:r>
        <w:rPr>
          <w:rFonts w:eastAsia="Arial" w:cs="Arial"/>
          <w:b/>
          <w:bCs/>
          <w:color w:val="166534"/>
          <w:sz w:val="24"/>
          <w:szCs w:val="24"/>
        </w:rPr>
        <w:t>12. References</w:t>
      </w:r>
    </w:p>
    <w:tbl>
      <w:tblPr>
        <w:tblW w:w="9158" w:type="dxa"/>
        <w:jc w:val="start"/>
        <w:tblInd w:w="0" w:type="dxa"/>
        <w:tblLayout w:type="fixed"/>
        <w:tblCellMar>
          <w:top w:w="55" w:type="dxa"/>
          <w:start w:w="80" w:type="dxa"/>
          <w:bottom w:w="55" w:type="dxa"/>
          <w:end w:w="60" w:type="dxa"/>
        </w:tblCellMar>
      </w:tblPr>
      <w:tblGrid>
        <w:gridCol w:w="400"/>
        <w:gridCol w:w="8758"/>
      </w:tblGrid>
      <w:tr>
        <w:trPr/>
        <w:tc>
          <w:tcPr>
            <w:tcW w:w="400" w:type="dxa"/>
            <w:tcBorders>
              <w:top w:val="single" w:sz="2" w:space="0" w:color="A7F3D0"/>
              <w:start w:val="single" w:sz="2" w:space="0" w:color="A7F3D0"/>
              <w:bottom w:val="single" w:sz="2" w:space="0" w:color="A7F3D0"/>
              <w:end w:val="single" w:sz="2" w:space="0" w:color="A7F3D0"/>
            </w:tcBorders>
            <w:shd w:fill="F0FDF4" w:val="clear"/>
          </w:tcPr>
          <w:p>
            <w:pPr>
              <w:pStyle w:val="Normal"/>
              <w:rPr/>
            </w:pPr>
            <w:r>
              <w:rPr>
                <w:rFonts w:eastAsia="Arial" w:cs="Arial"/>
                <w:b/>
                <w:bCs/>
                <w:color w:val="166534"/>
                <w:sz w:val="17"/>
                <w:szCs w:val="17"/>
              </w:rPr>
              <w:t>[1]</w:t>
            </w:r>
          </w:p>
        </w:tc>
        <w:tc>
          <w:tcPr>
            <w:tcW w:w="8758" w:type="dxa"/>
            <w:tcBorders>
              <w:top w:val="single" w:sz="2" w:space="0" w:color="A7F3D0"/>
              <w:start w:val="single" w:sz="2" w:space="0" w:color="A7F3D0"/>
              <w:bottom w:val="single" w:sz="2" w:space="0" w:color="A7F3D0"/>
              <w:end w:val="single" w:sz="2" w:space="0" w:color="A7F3D0"/>
            </w:tcBorders>
            <w:shd w:fill="F0FDF4" w:val="clear"/>
            <w:tcMar>
              <w:end w:w="80" w:type="dxa"/>
            </w:tcMar>
          </w:tcPr>
          <w:p>
            <w:pPr>
              <w:pStyle w:val="Normal"/>
              <w:rPr/>
            </w:pPr>
            <w:r>
              <w:rPr>
                <w:rFonts w:eastAsia="Arial" w:cs="Arial"/>
                <w:color w:val="111827"/>
                <w:sz w:val="17"/>
                <w:szCs w:val="17"/>
              </w:rPr>
              <w:t>D. Abramov and A. Clark, React: The Complete Guide, 2nd ed. Meta Open Source, 2023.</w:t>
            </w:r>
          </w:p>
        </w:tc>
      </w:tr>
      <w:tr>
        <w:trPr/>
        <w:tc>
          <w:tcPr>
            <w:tcW w:w="400" w:type="dxa"/>
            <w:tcBorders>
              <w:top w:val="single" w:sz="2" w:space="0" w:color="A7F3D0"/>
              <w:start w:val="single" w:sz="2" w:space="0" w:color="A7F3D0"/>
              <w:bottom w:val="single" w:sz="2" w:space="0" w:color="A7F3D0"/>
              <w:end w:val="single" w:sz="2" w:space="0" w:color="A7F3D0"/>
            </w:tcBorders>
            <w:shd w:fill="FFFFFF" w:val="clear"/>
          </w:tcPr>
          <w:p>
            <w:pPr>
              <w:pStyle w:val="Normal"/>
              <w:rPr/>
            </w:pPr>
            <w:r>
              <w:rPr>
                <w:rFonts w:eastAsia="Arial" w:cs="Arial"/>
                <w:b/>
                <w:bCs/>
                <w:color w:val="166534"/>
                <w:sz w:val="17"/>
                <w:szCs w:val="17"/>
              </w:rPr>
              <w:t>[2]</w:t>
            </w:r>
          </w:p>
        </w:tc>
        <w:tc>
          <w:tcPr>
            <w:tcW w:w="8758" w:type="dxa"/>
            <w:tcBorders>
              <w:top w:val="single" w:sz="2" w:space="0" w:color="A7F3D0"/>
              <w:start w:val="single" w:sz="2" w:space="0" w:color="A7F3D0"/>
              <w:bottom w:val="single" w:sz="2" w:space="0" w:color="A7F3D0"/>
              <w:end w:val="single" w:sz="2" w:space="0" w:color="A7F3D0"/>
            </w:tcBorders>
            <w:shd w:fill="FFFFFF" w:val="clear"/>
            <w:tcMar>
              <w:end w:w="80" w:type="dxa"/>
            </w:tcMar>
          </w:tcPr>
          <w:p>
            <w:pPr>
              <w:pStyle w:val="Normal"/>
              <w:rPr/>
            </w:pPr>
            <w:r>
              <w:rPr>
                <w:rFonts w:eastAsia="Arial" w:cs="Arial"/>
                <w:color w:val="111827"/>
                <w:sz w:val="17"/>
                <w:szCs w:val="17"/>
              </w:rPr>
              <w:t>Evan You, Vite Documentation. [Online]. Available: https://vitejs.dev/guide/</w:t>
            </w:r>
          </w:p>
        </w:tc>
      </w:tr>
      <w:tr>
        <w:trPr/>
        <w:tc>
          <w:tcPr>
            <w:tcW w:w="400" w:type="dxa"/>
            <w:tcBorders>
              <w:top w:val="single" w:sz="2" w:space="0" w:color="A7F3D0"/>
              <w:start w:val="single" w:sz="2" w:space="0" w:color="A7F3D0"/>
              <w:bottom w:val="single" w:sz="2" w:space="0" w:color="A7F3D0"/>
              <w:end w:val="single" w:sz="2" w:space="0" w:color="A7F3D0"/>
            </w:tcBorders>
            <w:shd w:fill="F0FDF4" w:val="clear"/>
          </w:tcPr>
          <w:p>
            <w:pPr>
              <w:pStyle w:val="Normal"/>
              <w:rPr/>
            </w:pPr>
            <w:r>
              <w:rPr>
                <w:rFonts w:eastAsia="Arial" w:cs="Arial"/>
                <w:b/>
                <w:bCs/>
                <w:color w:val="166534"/>
                <w:sz w:val="17"/>
                <w:szCs w:val="17"/>
              </w:rPr>
              <w:t>[3]</w:t>
            </w:r>
          </w:p>
        </w:tc>
        <w:tc>
          <w:tcPr>
            <w:tcW w:w="8758" w:type="dxa"/>
            <w:tcBorders>
              <w:top w:val="single" w:sz="2" w:space="0" w:color="A7F3D0"/>
              <w:start w:val="single" w:sz="2" w:space="0" w:color="A7F3D0"/>
              <w:bottom w:val="single" w:sz="2" w:space="0" w:color="A7F3D0"/>
              <w:end w:val="single" w:sz="2" w:space="0" w:color="A7F3D0"/>
            </w:tcBorders>
            <w:shd w:fill="F0FDF4" w:val="clear"/>
            <w:tcMar>
              <w:end w:w="80" w:type="dxa"/>
            </w:tcMar>
          </w:tcPr>
          <w:p>
            <w:pPr>
              <w:pStyle w:val="Normal"/>
              <w:rPr/>
            </w:pPr>
            <w:r>
              <w:rPr>
                <w:rFonts w:eastAsia="Arial" w:cs="Arial"/>
                <w:color w:val="111827"/>
                <w:sz w:val="17"/>
                <w:szCs w:val="17"/>
              </w:rPr>
              <w:t>A. Wathan, Tailwind CSS Documentation. [Online]. Available: https://tailwindcss.com/docs</w:t>
            </w:r>
          </w:p>
        </w:tc>
      </w:tr>
      <w:tr>
        <w:trPr/>
        <w:tc>
          <w:tcPr>
            <w:tcW w:w="400" w:type="dxa"/>
            <w:tcBorders>
              <w:top w:val="single" w:sz="2" w:space="0" w:color="A7F3D0"/>
              <w:start w:val="single" w:sz="2" w:space="0" w:color="A7F3D0"/>
              <w:bottom w:val="single" w:sz="2" w:space="0" w:color="A7F3D0"/>
              <w:end w:val="single" w:sz="2" w:space="0" w:color="A7F3D0"/>
            </w:tcBorders>
            <w:shd w:fill="FFFFFF" w:val="clear"/>
          </w:tcPr>
          <w:p>
            <w:pPr>
              <w:pStyle w:val="Normal"/>
              <w:rPr/>
            </w:pPr>
            <w:r>
              <w:rPr>
                <w:rFonts w:eastAsia="Arial" w:cs="Arial"/>
                <w:b/>
                <w:bCs/>
                <w:color w:val="166534"/>
                <w:sz w:val="17"/>
                <w:szCs w:val="17"/>
              </w:rPr>
              <w:t>[4]</w:t>
            </w:r>
          </w:p>
        </w:tc>
        <w:tc>
          <w:tcPr>
            <w:tcW w:w="8758" w:type="dxa"/>
            <w:tcBorders>
              <w:top w:val="single" w:sz="2" w:space="0" w:color="A7F3D0"/>
              <w:start w:val="single" w:sz="2" w:space="0" w:color="A7F3D0"/>
              <w:bottom w:val="single" w:sz="2" w:space="0" w:color="A7F3D0"/>
              <w:end w:val="single" w:sz="2" w:space="0" w:color="A7F3D0"/>
            </w:tcBorders>
            <w:shd w:fill="FFFFFF" w:val="clear"/>
            <w:tcMar>
              <w:end w:w="80" w:type="dxa"/>
            </w:tcMar>
          </w:tcPr>
          <w:p>
            <w:pPr>
              <w:pStyle w:val="Normal"/>
              <w:rPr/>
            </w:pPr>
            <w:r>
              <w:rPr>
                <w:rFonts w:eastAsia="Arial" w:cs="Arial"/>
                <w:color w:val="111827"/>
                <w:sz w:val="17"/>
                <w:szCs w:val="17"/>
              </w:rPr>
              <w:t>Meta OSS, React Context API Reference. [Online]. Available: https://react.dev/reference/react/createContext</w:t>
            </w:r>
          </w:p>
        </w:tc>
      </w:tr>
      <w:tr>
        <w:trPr/>
        <w:tc>
          <w:tcPr>
            <w:tcW w:w="400" w:type="dxa"/>
            <w:tcBorders>
              <w:top w:val="single" w:sz="2" w:space="0" w:color="A7F3D0"/>
              <w:start w:val="single" w:sz="2" w:space="0" w:color="A7F3D0"/>
              <w:bottom w:val="single" w:sz="2" w:space="0" w:color="A7F3D0"/>
              <w:end w:val="single" w:sz="2" w:space="0" w:color="A7F3D0"/>
            </w:tcBorders>
            <w:shd w:fill="F0FDF4" w:val="clear"/>
          </w:tcPr>
          <w:p>
            <w:pPr>
              <w:pStyle w:val="Normal"/>
              <w:rPr/>
            </w:pPr>
            <w:r>
              <w:rPr>
                <w:rFonts w:eastAsia="Arial" w:cs="Arial"/>
                <w:b/>
                <w:bCs/>
                <w:color w:val="166534"/>
                <w:sz w:val="17"/>
                <w:szCs w:val="17"/>
              </w:rPr>
              <w:t>[5]</w:t>
            </w:r>
          </w:p>
        </w:tc>
        <w:tc>
          <w:tcPr>
            <w:tcW w:w="8758" w:type="dxa"/>
            <w:tcBorders>
              <w:top w:val="single" w:sz="2" w:space="0" w:color="A7F3D0"/>
              <w:start w:val="single" w:sz="2" w:space="0" w:color="A7F3D0"/>
              <w:bottom w:val="single" w:sz="2" w:space="0" w:color="A7F3D0"/>
              <w:end w:val="single" w:sz="2" w:space="0" w:color="A7F3D0"/>
            </w:tcBorders>
            <w:shd w:fill="F0FDF4" w:val="clear"/>
            <w:tcMar>
              <w:end w:w="80" w:type="dxa"/>
            </w:tcMar>
          </w:tcPr>
          <w:p>
            <w:pPr>
              <w:pStyle w:val="Normal"/>
              <w:rPr/>
            </w:pPr>
            <w:r>
              <w:rPr>
                <w:rFonts w:eastAsia="Arial" w:cs="Arial"/>
                <w:color w:val="111827"/>
                <w:sz w:val="17"/>
                <w:szCs w:val="17"/>
              </w:rPr>
              <w:t>Google Fonts, Baloo 2 — Devanagari &amp; Latin. [Online]. Available: https://fonts.google.com/specimen/Baloo+2</w:t>
            </w:r>
          </w:p>
        </w:tc>
      </w:tr>
      <w:tr>
        <w:trPr/>
        <w:tc>
          <w:tcPr>
            <w:tcW w:w="400" w:type="dxa"/>
            <w:tcBorders>
              <w:top w:val="single" w:sz="2" w:space="0" w:color="A7F3D0"/>
              <w:start w:val="single" w:sz="2" w:space="0" w:color="A7F3D0"/>
              <w:bottom w:val="single" w:sz="2" w:space="0" w:color="A7F3D0"/>
              <w:end w:val="single" w:sz="2" w:space="0" w:color="A7F3D0"/>
            </w:tcBorders>
            <w:shd w:fill="FFFFFF" w:val="clear"/>
          </w:tcPr>
          <w:p>
            <w:pPr>
              <w:pStyle w:val="Normal"/>
              <w:rPr/>
            </w:pPr>
            <w:r>
              <w:rPr>
                <w:rFonts w:eastAsia="Arial" w:cs="Arial"/>
                <w:b/>
                <w:bCs/>
                <w:color w:val="166534"/>
                <w:sz w:val="17"/>
                <w:szCs w:val="17"/>
              </w:rPr>
              <w:t>[6]</w:t>
            </w:r>
          </w:p>
        </w:tc>
        <w:tc>
          <w:tcPr>
            <w:tcW w:w="8758" w:type="dxa"/>
            <w:tcBorders>
              <w:top w:val="single" w:sz="2" w:space="0" w:color="A7F3D0"/>
              <w:start w:val="single" w:sz="2" w:space="0" w:color="A7F3D0"/>
              <w:bottom w:val="single" w:sz="2" w:space="0" w:color="A7F3D0"/>
              <w:end w:val="single" w:sz="2" w:space="0" w:color="A7F3D0"/>
            </w:tcBorders>
            <w:shd w:fill="FFFFFF" w:val="clear"/>
            <w:tcMar>
              <w:end w:w="80" w:type="dxa"/>
            </w:tcMar>
          </w:tcPr>
          <w:p>
            <w:pPr>
              <w:pStyle w:val="Normal"/>
              <w:rPr/>
            </w:pPr>
            <w:r>
              <w:rPr>
                <w:rFonts w:eastAsia="Arial" w:cs="Arial"/>
                <w:color w:val="111827"/>
                <w:sz w:val="17"/>
                <w:szCs w:val="17"/>
              </w:rPr>
              <w:t>S. Kumar and R. Sharma, 'Digital Platforms for Agricultural Logistics in Rural India,' in Proc. IEEE Rural Tech Conf., 2022, pp. 45-51.</w:t>
            </w:r>
          </w:p>
        </w:tc>
      </w:tr>
      <w:tr>
        <w:trPr/>
        <w:tc>
          <w:tcPr>
            <w:tcW w:w="400" w:type="dxa"/>
            <w:tcBorders>
              <w:top w:val="single" w:sz="2" w:space="0" w:color="A7F3D0"/>
              <w:start w:val="single" w:sz="2" w:space="0" w:color="A7F3D0"/>
              <w:bottom w:val="single" w:sz="2" w:space="0" w:color="A7F3D0"/>
              <w:end w:val="single" w:sz="2" w:space="0" w:color="A7F3D0"/>
            </w:tcBorders>
            <w:shd w:fill="F0FDF4" w:val="clear"/>
          </w:tcPr>
          <w:p>
            <w:pPr>
              <w:pStyle w:val="Normal"/>
              <w:rPr/>
            </w:pPr>
            <w:r>
              <w:rPr>
                <w:rFonts w:eastAsia="Arial" w:cs="Arial"/>
                <w:b/>
                <w:bCs/>
                <w:color w:val="166534"/>
                <w:sz w:val="17"/>
                <w:szCs w:val="17"/>
              </w:rPr>
              <w:t>[7]</w:t>
            </w:r>
          </w:p>
        </w:tc>
        <w:tc>
          <w:tcPr>
            <w:tcW w:w="8758" w:type="dxa"/>
            <w:tcBorders>
              <w:top w:val="single" w:sz="2" w:space="0" w:color="A7F3D0"/>
              <w:start w:val="single" w:sz="2" w:space="0" w:color="A7F3D0"/>
              <w:bottom w:val="single" w:sz="2" w:space="0" w:color="A7F3D0"/>
              <w:end w:val="single" w:sz="2" w:space="0" w:color="A7F3D0"/>
            </w:tcBorders>
            <w:shd w:fill="F0FDF4" w:val="clear"/>
            <w:tcMar>
              <w:end w:w="80" w:type="dxa"/>
            </w:tcMar>
          </w:tcPr>
          <w:p>
            <w:pPr>
              <w:pStyle w:val="Normal"/>
              <w:rPr/>
            </w:pPr>
            <w:r>
              <w:rPr>
                <w:rFonts w:eastAsia="Arial" w:cs="Arial"/>
                <w:color w:val="111827"/>
                <w:sz w:val="17"/>
                <w:szCs w:val="17"/>
              </w:rPr>
              <w:t>A. Gupta, 'Mobile-First Design for Low-Literacy Users,' Intl. Journal of HCI, vol. 38, no. 4, pp. 312-320, 2021.</w:t>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864" w:right="864" w:gutter="0" w:header="708" w:top="864" w:footer="708"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Lucida Sans Unicode">
    <w:charset w:val="01" w:characterSet="utf-8"/>
    <w:family w:val="swiss"/>
    <w:pitch w:val="variable"/>
  </w:font>
  <w:font w:name="Arial Black">
    <w:charset w:val="01" w:characterSet="utf-8"/>
    <w:family w:val="swiss"/>
    <w:pitch w:val="variable"/>
  </w:font>
  <w:font w:name="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A7F3D0"/>
      </w:pBdr>
      <w:tabs>
        <w:tab w:val="clear" w:pos="720"/>
        <w:tab w:val="right" w:pos="9026" w:leader="none"/>
      </w:tabs>
      <w:spacing w:before="80" w:after="0"/>
      <w:rPr/>
    </w:pPr>
    <w:r>
      <w:rPr>
        <w:rFonts w:eastAsia="Arial" w:cs="Arial"/>
        <w:color w:val="6B7280"/>
        <w:sz w:val="15"/>
        <w:szCs w:val="15"/>
      </w:rPr>
      <w:t xml:space="preserve">Zero Commission  •  Direct Mandi Rates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A7F3D0"/>
      </w:pBdr>
      <w:tabs>
        <w:tab w:val="clear" w:pos="720"/>
        <w:tab w:val="right" w:pos="9026" w:leader="none"/>
      </w:tabs>
      <w:spacing w:before="80" w:after="0"/>
      <w:rPr/>
    </w:pPr>
    <w:r>
      <w:rPr>
        <w:rFonts w:eastAsia="Arial" w:cs="Arial"/>
        <w:color w:val="6B7280"/>
        <w:sz w:val="15"/>
        <w:szCs w:val="15"/>
      </w:rPr>
      <w:t xml:space="preserve">Zero Commission  •  Direct Mandi Rates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A7F3D0"/>
      </w:pBdr>
      <w:tabs>
        <w:tab w:val="clear" w:pos="720"/>
        <w:tab w:val="right" w:pos="9026" w:leader="none"/>
      </w:tabs>
      <w:spacing w:before="0" w:after="80"/>
      <w:rPr>
        <w:rFonts w:eastAsia="Arial" w:cs="Arial"/>
        <w:b/>
        <w:bCs/>
        <w:color w:val="6B7280"/>
        <w:sz w:val="16"/>
        <w:szCs w:val="16"/>
      </w:rPr>
    </w:pPr>
    <w:r>
      <w:rPr>
        <w:rFonts w:eastAsia="Arial" w:cs="Arial"/>
        <w:b/>
        <w:bCs/>
        <w:color w:val="6B7280"/>
        <w:sz w:val="16"/>
        <w:szCs w:val="16"/>
      </w:rPr>
      <w:t xml:space="preserve">🌾  </w:t>
    </w:r>
    <w:r>
      <w:rPr>
        <w:rFonts w:eastAsia="Arial" w:cs="Arial"/>
        <w:b/>
        <w:bCs/>
        <w:color w:val="6B7280"/>
        <w:sz w:val="16"/>
        <w:szCs w:val="16"/>
      </w:rPr>
      <w:t>Kisan-Setu — Frontend Project Report</w:t>
    </w:r>
    <w:r>
      <w:rPr>
        <w:rFonts w:eastAsia="Arial" w:cs="Arial"/>
        <w:b/>
        <w:bCs/>
        <w:i/>
        <w:iCs/>
        <w:color w:val="6B7280"/>
        <w:sz w:val="16"/>
        <w:szCs w:val="16"/>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A7F3D0"/>
      </w:pBdr>
      <w:tabs>
        <w:tab w:val="clear" w:pos="720"/>
        <w:tab w:val="right" w:pos="9026" w:leader="none"/>
      </w:tabs>
      <w:spacing w:before="0" w:after="80"/>
      <w:rPr>
        <w:rFonts w:eastAsia="Arial" w:cs="Arial"/>
        <w:b/>
        <w:bCs/>
        <w:color w:val="6B7280"/>
        <w:sz w:val="16"/>
        <w:szCs w:val="16"/>
      </w:rPr>
    </w:pPr>
    <w:r>
      <w:rPr>
        <w:rFonts w:eastAsia="Arial" w:cs="Arial"/>
        <w:b/>
        <w:bCs/>
        <w:color w:val="6B7280"/>
        <w:sz w:val="16"/>
        <w:szCs w:val="16"/>
      </w:rPr>
      <w:t xml:space="preserve">🌾  </w:t>
    </w:r>
    <w:r>
      <w:rPr>
        <w:rFonts w:eastAsia="Arial" w:cs="Arial"/>
        <w:b/>
        <w:bCs/>
        <w:color w:val="6B7280"/>
        <w:sz w:val="16"/>
        <w:szCs w:val="16"/>
      </w:rPr>
      <w:t>Kisan-Setu — Frontend Project Report</w:t>
    </w:r>
    <w:r>
      <w:rPr>
        <w:rFonts w:eastAsia="Arial" w:cs="Arial"/>
        <w:b/>
        <w:bCs/>
        <w:i/>
        <w:iCs/>
        <w:color w:val="6B7280"/>
        <w:sz w:val="16"/>
        <w:szCs w:val="16"/>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60" w:hanging="28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560" w:hanging="28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560" w:hanging="28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560" w:hanging="28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0"/>
        </w:tabs>
        <w:ind w:start="560" w:hanging="28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560" w:hanging="28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560" w:hanging="28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 w:numId="17">
    <w:abstractNumId w:val="1"/>
  </w:num>
  <w:num w:numId="18">
    <w:abstractNumId w:val="1"/>
  </w:num>
  <w:num w:numId="19">
    <w:abstractNumId w:val="1"/>
  </w:num>
  <w:num w:numId="20">
    <w:abstractNumId w:val="1"/>
  </w:num>
  <w:num w:numId="21">
    <w:abstractNumId w:val="1"/>
  </w:num>
  <w:num w:numId="22">
    <w:abstractNumId w:val="1"/>
  </w:num>
  <w:num w:numId="23">
    <w:abstractNumId w:val="8"/>
    <w:lvlOverride w:ilvl="0">
      <w:startOverride w:val="1"/>
    </w:lvlOverride>
  </w:num>
  <w:num w:numId="24">
    <w:abstractNumId w:val="8"/>
  </w:num>
  <w:num w:numId="25">
    <w:abstractNumId w:val="8"/>
  </w:num>
  <w:num w:numId="26">
    <w:abstractNumId w:val="8"/>
  </w:num>
  <w:num w:numId="27">
    <w:abstractNumId w:val="8"/>
  </w:num>
  <w:num w:numId="28">
    <w:abstractNumId w:val="8"/>
  </w:num>
  <w:num w:numId="29">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en-IN" w:eastAsia="zh-CN" w:bidi="hi-IN"/>
    </w:rPr>
  </w:style>
  <w:style w:type="paragraph" w:styleId="Heading1">
    <w:name w:val="heading 1"/>
    <w:basedOn w:val="Heading"/>
    <w:qFormat/>
    <w:pPr>
      <w:spacing w:before="200" w:after="100"/>
      <w:outlineLvl w:val="0"/>
    </w:pPr>
    <w:rPr>
      <w:rFonts w:ascii="Arial" w:hAnsi="Arial" w:eastAsia="Arial" w:cs="Arial"/>
      <w:b/>
      <w:bCs/>
      <w:color w:val="166534"/>
      <w:sz w:val="30"/>
      <w:szCs w:val="30"/>
    </w:rPr>
  </w:style>
  <w:style w:type="paragraph" w:styleId="Heading2">
    <w:name w:val="heading 2"/>
    <w:basedOn w:val="Heading"/>
    <w:qFormat/>
    <w:pPr>
      <w:spacing w:before="140" w:after="60"/>
      <w:outlineLvl w:val="1"/>
    </w:pPr>
    <w:rPr>
      <w:rFonts w:ascii="Arial" w:hAnsi="Arial" w:eastAsia="Arial" w:cs="Arial"/>
      <w:b/>
      <w:bCs/>
      <w:color w:val="1E3A5F"/>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0"/>
      <w:szCs w:val="20"/>
      <w:lang w:val="en-IN"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LibreOffice/25.8.3.2$Linux_X86_64 LibreOffice_project/580$Build-2</Application>
  <AppVersion>15.0000</AppVersion>
  <Pages>5</Pages>
  <Words>1036</Words>
  <Characters>6000</Characters>
  <CharactersWithSpaces>7026</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2026-05-20T01:26:58Z</dcterms:created>
  <dc:creator>Un-named</dc:creator>
  <dc:description/>
  <dc:language>en-IN</dc:language>
  <cp:lastModifiedBy/>
  <dcterms:modified xsi:type="dcterms:W3CDTF">2026-05-21T09:39:35Z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