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A2235E" w14:textId="5F9458C7" w:rsidR="004C79C3" w:rsidRPr="004C79C3" w:rsidRDefault="004C79C3" w:rsidP="004C79C3">
      <w:pPr>
        <w:rPr>
          <w:b/>
          <w:bCs/>
        </w:rPr>
      </w:pPr>
      <w:r w:rsidRPr="004C79C3">
        <w:rPr>
          <w:b/>
          <w:bCs/>
        </w:rPr>
        <w:t xml:space="preserve">Federal Spending Tracker Tool: </w:t>
      </w:r>
    </w:p>
    <w:p w14:paraId="3D33BD18" w14:textId="77777777" w:rsidR="004C79C3" w:rsidRPr="004C79C3" w:rsidRDefault="004C79C3" w:rsidP="004C79C3">
      <w:pPr>
        <w:rPr>
          <w:b/>
          <w:bCs/>
        </w:rPr>
      </w:pPr>
      <w:r w:rsidRPr="004C79C3">
        <w:rPr>
          <w:b/>
          <w:bCs/>
        </w:rPr>
        <w:t>Overview</w:t>
      </w:r>
    </w:p>
    <w:p w14:paraId="04EA036F" w14:textId="77777777" w:rsidR="004C79C3" w:rsidRPr="004C79C3" w:rsidRDefault="004C79C3" w:rsidP="004C79C3">
      <w:r w:rsidRPr="004C79C3">
        <w:t>The Federal Spending Tracker Tool is designed to automate the extraction, transformation, and loading (ETL) of data related to federal spending, with a focus on housing programs in Puerto Rico. This document provides an overview of the tool's architecture, detailed procedural guidelines, and instructions for running the ETL pipelines.</w:t>
      </w:r>
    </w:p>
    <w:p w14:paraId="20927844" w14:textId="77777777" w:rsidR="004C79C3" w:rsidRPr="004C79C3" w:rsidRDefault="004C79C3" w:rsidP="004C79C3">
      <w:r w:rsidRPr="004C79C3">
        <w:t>The system employs AWS services for data storage and processing, Apache Airflow for workflow orchestration, and AWS RDS PostgreSQL for data storage. The pipelines are intended to handle data from multiple sources, including PDFs, APIs, and manually uploaded documents.</w:t>
      </w:r>
    </w:p>
    <w:p w14:paraId="2E1C925C" w14:textId="77777777" w:rsidR="004C79C3" w:rsidRPr="004C79C3" w:rsidRDefault="004C79C3" w:rsidP="004C79C3">
      <w:pPr>
        <w:rPr>
          <w:b/>
          <w:bCs/>
        </w:rPr>
      </w:pPr>
      <w:r w:rsidRPr="004C79C3">
        <w:rPr>
          <w:b/>
          <w:bCs/>
        </w:rPr>
        <w:t>Architecture Overview</w:t>
      </w:r>
    </w:p>
    <w:p w14:paraId="4F606878" w14:textId="6BCBECBC" w:rsidR="004C79C3" w:rsidRDefault="004C79C3" w:rsidP="004C79C3">
      <w:r>
        <w:rPr>
          <w:noProof/>
        </w:rPr>
        <w:drawing>
          <wp:inline distT="0" distB="0" distL="0" distR="0" wp14:anchorId="35D75632" wp14:editId="779191FB">
            <wp:extent cx="5727700" cy="2984500"/>
            <wp:effectExtent l="0" t="0" r="6350" b="6350"/>
            <wp:docPr id="144227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2984500"/>
                    </a:xfrm>
                    <a:prstGeom prst="rect">
                      <a:avLst/>
                    </a:prstGeom>
                    <a:noFill/>
                    <a:ln>
                      <a:noFill/>
                    </a:ln>
                  </pic:spPr>
                </pic:pic>
              </a:graphicData>
            </a:graphic>
          </wp:inline>
        </w:drawing>
      </w:r>
    </w:p>
    <w:p w14:paraId="1F9C72A1" w14:textId="11FA6E26" w:rsidR="004C79C3" w:rsidRPr="004C79C3" w:rsidRDefault="004C79C3" w:rsidP="004C79C3">
      <w:r w:rsidRPr="004C79C3">
        <w:t>The architecture diagram provides a high-level view of the tool, highlighting data sources, AWS services, Apache Airflow orchestration, and the final database. The architecture includes the following key components:</w:t>
      </w:r>
    </w:p>
    <w:p w14:paraId="4FE65484" w14:textId="6BCDBF7A" w:rsidR="004C79C3" w:rsidRPr="004C79C3" w:rsidRDefault="004C79C3" w:rsidP="004C79C3">
      <w:pPr>
        <w:numPr>
          <w:ilvl w:val="0"/>
          <w:numId w:val="1"/>
        </w:numPr>
      </w:pPr>
      <w:r w:rsidRPr="004C79C3">
        <w:rPr>
          <w:b/>
          <w:bCs/>
        </w:rPr>
        <w:t>Data Sources</w:t>
      </w:r>
      <w:r w:rsidRPr="004C79C3">
        <w:t>: Web pages, APIs, and manual uploads</w:t>
      </w:r>
      <w:r>
        <w:t xml:space="preserve"> of pdf files</w:t>
      </w:r>
      <w:r w:rsidRPr="004C79C3">
        <w:t>.</w:t>
      </w:r>
    </w:p>
    <w:p w14:paraId="52453779" w14:textId="77777777" w:rsidR="004C79C3" w:rsidRPr="004C79C3" w:rsidRDefault="004C79C3" w:rsidP="004C79C3">
      <w:pPr>
        <w:numPr>
          <w:ilvl w:val="0"/>
          <w:numId w:val="1"/>
        </w:numPr>
      </w:pPr>
      <w:r w:rsidRPr="004C79C3">
        <w:rPr>
          <w:b/>
          <w:bCs/>
        </w:rPr>
        <w:t>AWS Services</w:t>
      </w:r>
      <w:r w:rsidRPr="004C79C3">
        <w:t xml:space="preserve">: S3 for storage, </w:t>
      </w:r>
      <w:proofErr w:type="spellStart"/>
      <w:r w:rsidRPr="004C79C3">
        <w:t>Textract</w:t>
      </w:r>
      <w:proofErr w:type="spellEnd"/>
      <w:r w:rsidRPr="004C79C3">
        <w:t xml:space="preserve"> for document processing, and RDS PostgreSQL for data storage.</w:t>
      </w:r>
    </w:p>
    <w:p w14:paraId="446E0FE6" w14:textId="77777777" w:rsidR="004C79C3" w:rsidRPr="004C79C3" w:rsidRDefault="004C79C3" w:rsidP="004C79C3">
      <w:pPr>
        <w:numPr>
          <w:ilvl w:val="0"/>
          <w:numId w:val="1"/>
        </w:numPr>
      </w:pPr>
      <w:r w:rsidRPr="004C79C3">
        <w:rPr>
          <w:b/>
          <w:bCs/>
        </w:rPr>
        <w:t>Workflow Orchestration</w:t>
      </w:r>
      <w:r w:rsidRPr="004C79C3">
        <w:t>: Apache Airflow to automate and manage the ETL processes.</w:t>
      </w:r>
    </w:p>
    <w:p w14:paraId="2BB8806B" w14:textId="0D9B7D48" w:rsidR="004C79C3" w:rsidRPr="004C79C3" w:rsidRDefault="004C79C3" w:rsidP="004C79C3">
      <w:pPr>
        <w:rPr>
          <w:b/>
          <w:bCs/>
        </w:rPr>
      </w:pPr>
      <w:r w:rsidRPr="004C79C3">
        <w:rPr>
          <w:b/>
          <w:bCs/>
        </w:rPr>
        <w:lastRenderedPageBreak/>
        <w:t>Database Schema Overview</w:t>
      </w:r>
      <w:r w:rsidR="00174495">
        <w:rPr>
          <w:noProof/>
        </w:rPr>
        <w:drawing>
          <wp:inline distT="0" distB="0" distL="0" distR="0" wp14:anchorId="296AE212" wp14:editId="38D24680">
            <wp:extent cx="5719445" cy="3373120"/>
            <wp:effectExtent l="0" t="0" r="0" b="0"/>
            <wp:docPr id="12051172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17208"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9445" cy="3373120"/>
                    </a:xfrm>
                    <a:prstGeom prst="rect">
                      <a:avLst/>
                    </a:prstGeom>
                    <a:noFill/>
                    <a:ln>
                      <a:noFill/>
                    </a:ln>
                  </pic:spPr>
                </pic:pic>
              </a:graphicData>
            </a:graphic>
          </wp:inline>
        </w:drawing>
      </w:r>
    </w:p>
    <w:p w14:paraId="60236182" w14:textId="2E9C2F60" w:rsidR="004C79C3" w:rsidRPr="004C79C3" w:rsidRDefault="004C79C3" w:rsidP="004C79C3">
      <w:r w:rsidRPr="004C79C3">
        <w:t xml:space="preserve">The database schema diagram presents the structure of the PostgreSQL database used for storing processed data. </w:t>
      </w:r>
    </w:p>
    <w:p w14:paraId="4860B3DC" w14:textId="28CE20B0" w:rsidR="004C79C3" w:rsidRPr="004C79C3" w:rsidRDefault="004C79C3" w:rsidP="004C79C3">
      <w:pPr>
        <w:rPr>
          <w:b/>
          <w:bCs/>
        </w:rPr>
      </w:pPr>
      <w:r w:rsidRPr="004C79C3">
        <w:rPr>
          <w:b/>
          <w:bCs/>
        </w:rPr>
        <w:t xml:space="preserve">ETL Pipelines: </w:t>
      </w:r>
    </w:p>
    <w:p w14:paraId="40E0CD86" w14:textId="77777777" w:rsidR="004C79C3" w:rsidRPr="004C79C3" w:rsidRDefault="004C79C3" w:rsidP="004C79C3">
      <w:pPr>
        <w:rPr>
          <w:b/>
          <w:bCs/>
        </w:rPr>
      </w:pPr>
      <w:r w:rsidRPr="004C79C3">
        <w:rPr>
          <w:b/>
          <w:bCs/>
        </w:rPr>
        <w:t>Pipeline 1 &amp; 2: Webpage PDF Data Extraction (</w:t>
      </w:r>
      <w:proofErr w:type="spellStart"/>
      <w:r w:rsidRPr="004C79C3">
        <w:rPr>
          <w:b/>
          <w:bCs/>
        </w:rPr>
        <w:t>ETL_financial_reports</w:t>
      </w:r>
      <w:proofErr w:type="spellEnd"/>
      <w:r w:rsidRPr="004C79C3">
        <w:rPr>
          <w:b/>
          <w:bCs/>
        </w:rPr>
        <w:t xml:space="preserve">, </w:t>
      </w:r>
      <w:proofErr w:type="spellStart"/>
      <w:r w:rsidRPr="004C79C3">
        <w:rPr>
          <w:b/>
          <w:bCs/>
        </w:rPr>
        <w:t>ETL_history_reports</w:t>
      </w:r>
      <w:proofErr w:type="spellEnd"/>
      <w:r w:rsidRPr="004C79C3">
        <w:rPr>
          <w:b/>
          <w:bCs/>
        </w:rPr>
        <w:t>)</w:t>
      </w:r>
    </w:p>
    <w:p w14:paraId="0B3955EA" w14:textId="77777777" w:rsidR="004C79C3" w:rsidRPr="004C79C3" w:rsidRDefault="004C79C3" w:rsidP="004C79C3">
      <w:pPr>
        <w:numPr>
          <w:ilvl w:val="0"/>
          <w:numId w:val="2"/>
        </w:numPr>
      </w:pPr>
      <w:r w:rsidRPr="004C79C3">
        <w:rPr>
          <w:b/>
          <w:bCs/>
        </w:rPr>
        <w:t>Data Extraction</w:t>
      </w:r>
    </w:p>
    <w:p w14:paraId="31A1A962" w14:textId="77777777" w:rsidR="004C79C3" w:rsidRPr="004C79C3" w:rsidRDefault="004C79C3" w:rsidP="004C79C3">
      <w:pPr>
        <w:numPr>
          <w:ilvl w:val="1"/>
          <w:numId w:val="2"/>
        </w:numPr>
      </w:pPr>
      <w:r w:rsidRPr="004C79C3">
        <w:t>Extract PDF files from designated web pages.</w:t>
      </w:r>
    </w:p>
    <w:p w14:paraId="21EBD0FF" w14:textId="77777777" w:rsidR="004C79C3" w:rsidRPr="004C79C3" w:rsidRDefault="004C79C3" w:rsidP="004C79C3">
      <w:pPr>
        <w:numPr>
          <w:ilvl w:val="1"/>
          <w:numId w:val="2"/>
        </w:numPr>
      </w:pPr>
      <w:r w:rsidRPr="004C79C3">
        <w:t>Store the PDF files in the AWS S3 raw bucket.</w:t>
      </w:r>
    </w:p>
    <w:p w14:paraId="6EBD898C" w14:textId="77777777" w:rsidR="004C79C3" w:rsidRPr="004C79C3" w:rsidRDefault="004C79C3" w:rsidP="004C79C3">
      <w:pPr>
        <w:numPr>
          <w:ilvl w:val="0"/>
          <w:numId w:val="2"/>
        </w:numPr>
      </w:pPr>
      <w:r w:rsidRPr="004C79C3">
        <w:rPr>
          <w:b/>
          <w:bCs/>
        </w:rPr>
        <w:t>Data Processing</w:t>
      </w:r>
    </w:p>
    <w:p w14:paraId="7852A190" w14:textId="77777777" w:rsidR="004C79C3" w:rsidRPr="004C79C3" w:rsidRDefault="004C79C3" w:rsidP="004C79C3">
      <w:pPr>
        <w:numPr>
          <w:ilvl w:val="1"/>
          <w:numId w:val="2"/>
        </w:numPr>
      </w:pPr>
      <w:r w:rsidRPr="004C79C3">
        <w:t xml:space="preserve">Use AWS </w:t>
      </w:r>
      <w:proofErr w:type="spellStart"/>
      <w:r w:rsidRPr="004C79C3">
        <w:t>Textract</w:t>
      </w:r>
      <w:proofErr w:type="spellEnd"/>
      <w:r w:rsidRPr="004C79C3">
        <w:t xml:space="preserve"> to extract relevant information from the PDF files.</w:t>
      </w:r>
    </w:p>
    <w:p w14:paraId="150D0C1F" w14:textId="77777777" w:rsidR="004C79C3" w:rsidRPr="004C79C3" w:rsidRDefault="004C79C3" w:rsidP="004C79C3">
      <w:pPr>
        <w:numPr>
          <w:ilvl w:val="1"/>
          <w:numId w:val="2"/>
        </w:numPr>
      </w:pPr>
      <w:r w:rsidRPr="004C79C3">
        <w:t>Convert the extracted data into a structured format (CSV).</w:t>
      </w:r>
    </w:p>
    <w:p w14:paraId="3096D003" w14:textId="77777777" w:rsidR="004C79C3" w:rsidRPr="004C79C3" w:rsidRDefault="004C79C3" w:rsidP="004C79C3">
      <w:pPr>
        <w:numPr>
          <w:ilvl w:val="1"/>
          <w:numId w:val="2"/>
        </w:numPr>
      </w:pPr>
      <w:r w:rsidRPr="004C79C3">
        <w:t>Save the processed data in the S3 processed bucket.</w:t>
      </w:r>
    </w:p>
    <w:p w14:paraId="24B6D942" w14:textId="77777777" w:rsidR="004C79C3" w:rsidRPr="004C79C3" w:rsidRDefault="004C79C3" w:rsidP="004C79C3">
      <w:pPr>
        <w:numPr>
          <w:ilvl w:val="0"/>
          <w:numId w:val="2"/>
        </w:numPr>
      </w:pPr>
      <w:r w:rsidRPr="004C79C3">
        <w:rPr>
          <w:b/>
          <w:bCs/>
        </w:rPr>
        <w:t>Data Loading</w:t>
      </w:r>
    </w:p>
    <w:p w14:paraId="15B98E79" w14:textId="77777777" w:rsidR="004C79C3" w:rsidRPr="004C79C3" w:rsidRDefault="004C79C3" w:rsidP="004C79C3">
      <w:pPr>
        <w:numPr>
          <w:ilvl w:val="1"/>
          <w:numId w:val="2"/>
        </w:numPr>
      </w:pPr>
      <w:r w:rsidRPr="004C79C3">
        <w:t>Fetch the processed CSV files from the S3 processed bucket.</w:t>
      </w:r>
    </w:p>
    <w:p w14:paraId="0A9B751A" w14:textId="77777777" w:rsidR="004C79C3" w:rsidRPr="004C79C3" w:rsidRDefault="004C79C3" w:rsidP="004C79C3">
      <w:pPr>
        <w:numPr>
          <w:ilvl w:val="1"/>
          <w:numId w:val="2"/>
        </w:numPr>
      </w:pPr>
      <w:r w:rsidRPr="004C79C3">
        <w:t>Ingest the data into AWS RDS PostgreSQL tables.</w:t>
      </w:r>
    </w:p>
    <w:p w14:paraId="08E82251" w14:textId="77777777" w:rsidR="004C79C3" w:rsidRPr="004C79C3" w:rsidRDefault="004C79C3" w:rsidP="004C79C3">
      <w:pPr>
        <w:rPr>
          <w:b/>
          <w:bCs/>
        </w:rPr>
      </w:pPr>
      <w:r w:rsidRPr="004C79C3">
        <w:rPr>
          <w:b/>
          <w:bCs/>
        </w:rPr>
        <w:t>Pipeline 3: USA Spending Data Extraction (</w:t>
      </w:r>
      <w:proofErr w:type="spellStart"/>
      <w:r w:rsidRPr="004C79C3">
        <w:rPr>
          <w:b/>
          <w:bCs/>
        </w:rPr>
        <w:t>ETL_usa_spending</w:t>
      </w:r>
      <w:proofErr w:type="spellEnd"/>
      <w:r w:rsidRPr="004C79C3">
        <w:rPr>
          <w:b/>
          <w:bCs/>
        </w:rPr>
        <w:t>)</w:t>
      </w:r>
    </w:p>
    <w:p w14:paraId="4C7935EC" w14:textId="77777777" w:rsidR="004C79C3" w:rsidRPr="004C79C3" w:rsidRDefault="004C79C3" w:rsidP="004C79C3">
      <w:pPr>
        <w:numPr>
          <w:ilvl w:val="0"/>
          <w:numId w:val="3"/>
        </w:numPr>
      </w:pPr>
      <w:r w:rsidRPr="004C79C3">
        <w:rPr>
          <w:b/>
          <w:bCs/>
        </w:rPr>
        <w:t>Data Extraction</w:t>
      </w:r>
    </w:p>
    <w:p w14:paraId="611676EC" w14:textId="77777777" w:rsidR="004C79C3" w:rsidRPr="004C79C3" w:rsidRDefault="004C79C3" w:rsidP="004C79C3">
      <w:pPr>
        <w:numPr>
          <w:ilvl w:val="1"/>
          <w:numId w:val="3"/>
        </w:numPr>
      </w:pPr>
      <w:r w:rsidRPr="004C79C3">
        <w:t>Use Python's requests library to make GET requests to the API.</w:t>
      </w:r>
    </w:p>
    <w:p w14:paraId="35DD33EC" w14:textId="77777777" w:rsidR="004C79C3" w:rsidRPr="004C79C3" w:rsidRDefault="004C79C3" w:rsidP="004C79C3">
      <w:pPr>
        <w:numPr>
          <w:ilvl w:val="1"/>
          <w:numId w:val="3"/>
        </w:numPr>
      </w:pPr>
      <w:r w:rsidRPr="004C79C3">
        <w:t>Store the retrieved data in JSON format in the AWS S3 raw bucket.</w:t>
      </w:r>
    </w:p>
    <w:p w14:paraId="021DA5B4" w14:textId="77777777" w:rsidR="004C79C3" w:rsidRPr="004C79C3" w:rsidRDefault="004C79C3" w:rsidP="004C79C3">
      <w:pPr>
        <w:numPr>
          <w:ilvl w:val="0"/>
          <w:numId w:val="3"/>
        </w:numPr>
      </w:pPr>
      <w:r w:rsidRPr="004C79C3">
        <w:rPr>
          <w:b/>
          <w:bCs/>
        </w:rPr>
        <w:lastRenderedPageBreak/>
        <w:t>Data Processing</w:t>
      </w:r>
    </w:p>
    <w:p w14:paraId="466A8A03" w14:textId="77777777" w:rsidR="004C79C3" w:rsidRPr="004C79C3" w:rsidRDefault="004C79C3" w:rsidP="004C79C3">
      <w:pPr>
        <w:numPr>
          <w:ilvl w:val="1"/>
          <w:numId w:val="3"/>
        </w:numPr>
      </w:pPr>
      <w:r w:rsidRPr="004C79C3">
        <w:t>Transform the JSON data as needed (e.g., normalizing nested fields).</w:t>
      </w:r>
    </w:p>
    <w:p w14:paraId="003D6199" w14:textId="77777777" w:rsidR="004C79C3" w:rsidRPr="004C79C3" w:rsidRDefault="004C79C3" w:rsidP="004C79C3">
      <w:pPr>
        <w:numPr>
          <w:ilvl w:val="1"/>
          <w:numId w:val="3"/>
        </w:numPr>
      </w:pPr>
      <w:r w:rsidRPr="004C79C3">
        <w:t>Save the processed data in the S3 processed bucket.</w:t>
      </w:r>
    </w:p>
    <w:p w14:paraId="4DD5E028" w14:textId="77777777" w:rsidR="004C79C3" w:rsidRPr="004C79C3" w:rsidRDefault="004C79C3" w:rsidP="004C79C3">
      <w:pPr>
        <w:numPr>
          <w:ilvl w:val="0"/>
          <w:numId w:val="3"/>
        </w:numPr>
      </w:pPr>
      <w:r w:rsidRPr="004C79C3">
        <w:rPr>
          <w:b/>
          <w:bCs/>
        </w:rPr>
        <w:t>Data Loading</w:t>
      </w:r>
    </w:p>
    <w:p w14:paraId="21053381" w14:textId="77777777" w:rsidR="004C79C3" w:rsidRPr="004C79C3" w:rsidRDefault="004C79C3" w:rsidP="004C79C3">
      <w:pPr>
        <w:numPr>
          <w:ilvl w:val="1"/>
          <w:numId w:val="3"/>
        </w:numPr>
      </w:pPr>
      <w:r w:rsidRPr="004C79C3">
        <w:t>Load the processed data into PostgreSQL tables.</w:t>
      </w:r>
    </w:p>
    <w:p w14:paraId="5F959CF9" w14:textId="77777777" w:rsidR="004C79C3" w:rsidRPr="004C79C3" w:rsidRDefault="004C79C3" w:rsidP="004C79C3">
      <w:pPr>
        <w:rPr>
          <w:b/>
          <w:bCs/>
        </w:rPr>
      </w:pPr>
      <w:r w:rsidRPr="004C79C3">
        <w:rPr>
          <w:b/>
          <w:bCs/>
        </w:rPr>
        <w:t>Pipeline 4: Quarterly Performance Reports (</w:t>
      </w:r>
      <w:proofErr w:type="spellStart"/>
      <w:r w:rsidRPr="004C79C3">
        <w:rPr>
          <w:b/>
          <w:bCs/>
        </w:rPr>
        <w:t>ETL_quarterly_performance_reports</w:t>
      </w:r>
      <w:proofErr w:type="spellEnd"/>
      <w:r w:rsidRPr="004C79C3">
        <w:rPr>
          <w:b/>
          <w:bCs/>
        </w:rPr>
        <w:t>)</w:t>
      </w:r>
    </w:p>
    <w:p w14:paraId="09B3F6BE" w14:textId="77777777" w:rsidR="004C79C3" w:rsidRPr="004C79C3" w:rsidRDefault="004C79C3" w:rsidP="004C79C3">
      <w:pPr>
        <w:numPr>
          <w:ilvl w:val="0"/>
          <w:numId w:val="4"/>
        </w:numPr>
      </w:pPr>
      <w:r w:rsidRPr="004C79C3">
        <w:rPr>
          <w:b/>
          <w:bCs/>
        </w:rPr>
        <w:t>Manual Task</w:t>
      </w:r>
      <w:r w:rsidRPr="004C79C3">
        <w:t>: Manually download the PDF files from the provided sources and upload specific pages to the S3 raw bucket.</w:t>
      </w:r>
    </w:p>
    <w:p w14:paraId="580D9B48" w14:textId="77777777" w:rsidR="004C79C3" w:rsidRPr="004C79C3" w:rsidRDefault="004C79C3" w:rsidP="004C79C3">
      <w:pPr>
        <w:numPr>
          <w:ilvl w:val="0"/>
          <w:numId w:val="5"/>
        </w:numPr>
      </w:pPr>
      <w:r w:rsidRPr="004C79C3">
        <w:rPr>
          <w:b/>
          <w:bCs/>
        </w:rPr>
        <w:t>Data Extraction and Processing</w:t>
      </w:r>
    </w:p>
    <w:p w14:paraId="1D0B0535" w14:textId="77777777" w:rsidR="004C79C3" w:rsidRPr="004C79C3" w:rsidRDefault="004C79C3" w:rsidP="004C79C3">
      <w:pPr>
        <w:numPr>
          <w:ilvl w:val="1"/>
          <w:numId w:val="5"/>
        </w:numPr>
      </w:pPr>
      <w:r w:rsidRPr="004C79C3">
        <w:t xml:space="preserve">Extract and process the data from the uploaded PDF pages using AWS </w:t>
      </w:r>
      <w:proofErr w:type="spellStart"/>
      <w:r w:rsidRPr="004C79C3">
        <w:t>Textract</w:t>
      </w:r>
      <w:proofErr w:type="spellEnd"/>
      <w:r w:rsidRPr="004C79C3">
        <w:t>.</w:t>
      </w:r>
    </w:p>
    <w:p w14:paraId="4AD372E2" w14:textId="77777777" w:rsidR="004C79C3" w:rsidRPr="004C79C3" w:rsidRDefault="004C79C3" w:rsidP="004C79C3">
      <w:pPr>
        <w:numPr>
          <w:ilvl w:val="1"/>
          <w:numId w:val="5"/>
        </w:numPr>
      </w:pPr>
      <w:r w:rsidRPr="004C79C3">
        <w:t>Save the processed output in the S3 processed bucket.</w:t>
      </w:r>
    </w:p>
    <w:p w14:paraId="2CEB1D85" w14:textId="77777777" w:rsidR="004C79C3" w:rsidRPr="004C79C3" w:rsidRDefault="004C79C3" w:rsidP="004C79C3">
      <w:pPr>
        <w:numPr>
          <w:ilvl w:val="0"/>
          <w:numId w:val="5"/>
        </w:numPr>
      </w:pPr>
      <w:r w:rsidRPr="004C79C3">
        <w:rPr>
          <w:b/>
          <w:bCs/>
        </w:rPr>
        <w:t>Data Loading</w:t>
      </w:r>
    </w:p>
    <w:p w14:paraId="52D853DA" w14:textId="77777777" w:rsidR="004C79C3" w:rsidRPr="004C79C3" w:rsidRDefault="004C79C3" w:rsidP="004C79C3">
      <w:pPr>
        <w:numPr>
          <w:ilvl w:val="1"/>
          <w:numId w:val="5"/>
        </w:numPr>
      </w:pPr>
      <w:r w:rsidRPr="004C79C3">
        <w:t>Load the processed data into PostgreSQL tables.</w:t>
      </w:r>
    </w:p>
    <w:p w14:paraId="5015B88C" w14:textId="77777777" w:rsidR="004C79C3" w:rsidRPr="004C79C3" w:rsidRDefault="004C79C3" w:rsidP="004C79C3">
      <w:pPr>
        <w:rPr>
          <w:b/>
          <w:bCs/>
        </w:rPr>
      </w:pPr>
      <w:r w:rsidRPr="004C79C3">
        <w:rPr>
          <w:b/>
          <w:bCs/>
        </w:rPr>
        <w:t>Scheduling</w:t>
      </w:r>
    </w:p>
    <w:p w14:paraId="6C55B157" w14:textId="77777777" w:rsidR="004C79C3" w:rsidRPr="004C79C3" w:rsidRDefault="004C79C3" w:rsidP="004C79C3">
      <w:pPr>
        <w:numPr>
          <w:ilvl w:val="0"/>
          <w:numId w:val="6"/>
        </w:numPr>
      </w:pPr>
      <w:r w:rsidRPr="004C79C3">
        <w:t>All ETL pipelines are scheduled to run either daily or monthly to ensure up-to-date data availability.</w:t>
      </w:r>
    </w:p>
    <w:p w14:paraId="2E8158AF" w14:textId="77777777" w:rsidR="004C79C3" w:rsidRPr="004C79C3" w:rsidRDefault="004C79C3" w:rsidP="004C79C3">
      <w:pPr>
        <w:rPr>
          <w:b/>
          <w:bCs/>
        </w:rPr>
      </w:pPr>
      <w:r w:rsidRPr="004C79C3">
        <w:rPr>
          <w:b/>
          <w:bCs/>
        </w:rPr>
        <w:t>Error Handling</w:t>
      </w:r>
    </w:p>
    <w:p w14:paraId="3333F1A4" w14:textId="77777777" w:rsidR="004C79C3" w:rsidRPr="004C79C3" w:rsidRDefault="004C79C3" w:rsidP="004C79C3">
      <w:pPr>
        <w:numPr>
          <w:ilvl w:val="0"/>
          <w:numId w:val="7"/>
        </w:numPr>
      </w:pPr>
      <w:r w:rsidRPr="004C79C3">
        <w:rPr>
          <w:b/>
          <w:bCs/>
        </w:rPr>
        <w:t>Data Extraction Failures</w:t>
      </w:r>
      <w:r w:rsidRPr="004C79C3">
        <w:t>: Retry logic is implemented for web scraping and API requests to handle intermittent network issues.</w:t>
      </w:r>
    </w:p>
    <w:p w14:paraId="6AC9DFAA" w14:textId="77777777" w:rsidR="004C79C3" w:rsidRPr="004C79C3" w:rsidRDefault="004C79C3" w:rsidP="004C79C3">
      <w:pPr>
        <w:numPr>
          <w:ilvl w:val="0"/>
          <w:numId w:val="7"/>
        </w:numPr>
      </w:pPr>
      <w:r w:rsidRPr="004C79C3">
        <w:rPr>
          <w:b/>
          <w:bCs/>
        </w:rPr>
        <w:t>Data Transformation Errors</w:t>
      </w:r>
      <w:r w:rsidRPr="004C79C3">
        <w:t>: Validation checks are applied to processed data, and any discrepancies are logged for further analysis.</w:t>
      </w:r>
    </w:p>
    <w:p w14:paraId="5D967AB6" w14:textId="77777777" w:rsidR="004C79C3" w:rsidRPr="004C79C3" w:rsidRDefault="004C79C3" w:rsidP="004C79C3">
      <w:pPr>
        <w:rPr>
          <w:b/>
          <w:bCs/>
        </w:rPr>
      </w:pPr>
      <w:r w:rsidRPr="004C79C3">
        <w:rPr>
          <w:b/>
          <w:bCs/>
        </w:rPr>
        <w:t>Security Considerations</w:t>
      </w:r>
    </w:p>
    <w:p w14:paraId="70EE7EFE" w14:textId="77777777" w:rsidR="004C79C3" w:rsidRPr="004C79C3" w:rsidRDefault="004C79C3" w:rsidP="004C79C3">
      <w:pPr>
        <w:numPr>
          <w:ilvl w:val="0"/>
          <w:numId w:val="8"/>
        </w:numPr>
      </w:pPr>
      <w:r w:rsidRPr="004C79C3">
        <w:rPr>
          <w:b/>
          <w:bCs/>
        </w:rPr>
        <w:t>AWS Credentials</w:t>
      </w:r>
      <w:r w:rsidRPr="004C79C3">
        <w:t>: Stored securely using Apache Airflow's connections feature.</w:t>
      </w:r>
    </w:p>
    <w:p w14:paraId="088ABF2D" w14:textId="77777777" w:rsidR="004C79C3" w:rsidRPr="004C79C3" w:rsidRDefault="004C79C3" w:rsidP="004C79C3">
      <w:pPr>
        <w:numPr>
          <w:ilvl w:val="0"/>
          <w:numId w:val="8"/>
        </w:numPr>
      </w:pPr>
      <w:r w:rsidRPr="004C79C3">
        <w:rPr>
          <w:b/>
          <w:bCs/>
        </w:rPr>
        <w:t>Data Encryption</w:t>
      </w:r>
      <w:r w:rsidRPr="004C79C3">
        <w:t>: Data in S3 is encrypted, and access is restricted using IAM policies.</w:t>
      </w:r>
    </w:p>
    <w:p w14:paraId="4DD4E036" w14:textId="77777777" w:rsidR="004C79C3" w:rsidRPr="004C79C3" w:rsidRDefault="004C79C3" w:rsidP="004C79C3">
      <w:pPr>
        <w:rPr>
          <w:b/>
          <w:bCs/>
        </w:rPr>
      </w:pPr>
      <w:r w:rsidRPr="004C79C3">
        <w:rPr>
          <w:b/>
          <w:bCs/>
        </w:rPr>
        <w:t>Manual Intervention Points</w:t>
      </w:r>
    </w:p>
    <w:p w14:paraId="7AAA60AA" w14:textId="77777777" w:rsidR="004C79C3" w:rsidRPr="004C79C3" w:rsidRDefault="004C79C3" w:rsidP="004C79C3">
      <w:pPr>
        <w:numPr>
          <w:ilvl w:val="0"/>
          <w:numId w:val="9"/>
        </w:numPr>
      </w:pPr>
      <w:r w:rsidRPr="004C79C3">
        <w:t>For the quarterly performance reports pipeline, manual intervention is required to download and upload specific pages from PDF files to the S3 bucket (raw).</w:t>
      </w:r>
    </w:p>
    <w:p w14:paraId="754B4CEB" w14:textId="77777777" w:rsidR="004C79C3" w:rsidRPr="004C79C3" w:rsidRDefault="004C79C3" w:rsidP="004C79C3">
      <w:pPr>
        <w:rPr>
          <w:b/>
          <w:bCs/>
        </w:rPr>
      </w:pPr>
      <w:r w:rsidRPr="004C79C3">
        <w:rPr>
          <w:b/>
          <w:bCs/>
        </w:rPr>
        <w:t>Lessons Learned</w:t>
      </w:r>
    </w:p>
    <w:p w14:paraId="64D2DA9D" w14:textId="77777777" w:rsidR="004C79C3" w:rsidRPr="004C79C3" w:rsidRDefault="004C79C3" w:rsidP="004C79C3">
      <w:pPr>
        <w:numPr>
          <w:ilvl w:val="0"/>
          <w:numId w:val="10"/>
        </w:numPr>
      </w:pPr>
      <w:r w:rsidRPr="004C79C3">
        <w:t>Automation of manual tasks significantly enhances pipeline efficiency.</w:t>
      </w:r>
    </w:p>
    <w:p w14:paraId="0819B3FF" w14:textId="77777777" w:rsidR="004C79C3" w:rsidRPr="004C79C3" w:rsidRDefault="004C79C3" w:rsidP="004C79C3">
      <w:pPr>
        <w:numPr>
          <w:ilvl w:val="0"/>
          <w:numId w:val="10"/>
        </w:numPr>
      </w:pPr>
      <w:r w:rsidRPr="004C79C3">
        <w:t>Incorporating data quality checks early in the pipeline prevents downstream issues.</w:t>
      </w:r>
    </w:p>
    <w:p w14:paraId="755B507C" w14:textId="77777777" w:rsidR="00752587" w:rsidRPr="00752587" w:rsidRDefault="00752587" w:rsidP="00752587">
      <w:pPr>
        <w:rPr>
          <w:b/>
          <w:bCs/>
        </w:rPr>
      </w:pPr>
      <w:r w:rsidRPr="00752587">
        <w:rPr>
          <w:b/>
          <w:bCs/>
        </w:rPr>
        <w:t>Steps to Run the Program</w:t>
      </w:r>
    </w:p>
    <w:p w14:paraId="4B2BAE8A" w14:textId="77777777" w:rsidR="00752587" w:rsidRPr="00752587" w:rsidRDefault="00752587" w:rsidP="00752587">
      <w:pPr>
        <w:numPr>
          <w:ilvl w:val="0"/>
          <w:numId w:val="13"/>
        </w:numPr>
      </w:pPr>
      <w:r w:rsidRPr="00752587">
        <w:t>Clone the Repository</w:t>
      </w:r>
    </w:p>
    <w:p w14:paraId="65D3C9F5" w14:textId="77777777" w:rsidR="00752587" w:rsidRPr="00752587" w:rsidRDefault="00752587" w:rsidP="00752587">
      <w:pPr>
        <w:pStyle w:val="ListParagraph"/>
        <w:numPr>
          <w:ilvl w:val="0"/>
          <w:numId w:val="14"/>
        </w:numPr>
      </w:pPr>
      <w:r w:rsidRPr="00752587">
        <w:t>Clone the repository from GitHub:</w:t>
      </w:r>
    </w:p>
    <w:p w14:paraId="08F7B671" w14:textId="77777777" w:rsidR="00752587" w:rsidRPr="00576CBC" w:rsidRDefault="00752587" w:rsidP="00752587">
      <w:pPr>
        <w:pStyle w:val="ListParagraph"/>
        <w:ind w:left="1080"/>
        <w:rPr>
          <w:rFonts w:ascii="Courier New" w:hAnsi="Courier New" w:cs="Courier New"/>
          <w:highlight w:val="lightGray"/>
        </w:rPr>
      </w:pPr>
      <w:r w:rsidRPr="00576CBC">
        <w:rPr>
          <w:rFonts w:ascii="Courier New" w:hAnsi="Courier New" w:cs="Courier New"/>
          <w:highlight w:val="lightGray"/>
        </w:rPr>
        <w:lastRenderedPageBreak/>
        <w:t>git clone https://github.com/leelasagar1/federal_spending_tracking_tool.git</w:t>
      </w:r>
    </w:p>
    <w:p w14:paraId="221EB8E3" w14:textId="77777777" w:rsidR="00752587" w:rsidRPr="00752587" w:rsidRDefault="00752587" w:rsidP="00576CBC">
      <w:pPr>
        <w:pStyle w:val="ListParagraph"/>
        <w:ind w:left="1080"/>
        <w:rPr>
          <w:rFonts w:ascii="Courier New" w:hAnsi="Courier New" w:cs="Courier New"/>
        </w:rPr>
      </w:pPr>
      <w:r w:rsidRPr="00752587">
        <w:rPr>
          <w:rFonts w:ascii="Courier New" w:hAnsi="Courier New" w:cs="Courier New"/>
          <w:highlight w:val="lightGray"/>
        </w:rPr>
        <w:t xml:space="preserve">cd </w:t>
      </w:r>
      <w:proofErr w:type="spellStart"/>
      <w:r w:rsidRPr="00752587">
        <w:rPr>
          <w:rFonts w:ascii="Courier New" w:hAnsi="Courier New" w:cs="Courier New"/>
          <w:highlight w:val="lightGray"/>
        </w:rPr>
        <w:t>federal_spending_tracking_tool</w:t>
      </w:r>
      <w:proofErr w:type="spellEnd"/>
    </w:p>
    <w:p w14:paraId="0FA799E9" w14:textId="77777777" w:rsidR="00752587" w:rsidRPr="00752587" w:rsidRDefault="00752587" w:rsidP="00752587">
      <w:pPr>
        <w:numPr>
          <w:ilvl w:val="0"/>
          <w:numId w:val="13"/>
        </w:numPr>
      </w:pPr>
      <w:r w:rsidRPr="00752587">
        <w:t>Configure AWS Credentials</w:t>
      </w:r>
    </w:p>
    <w:p w14:paraId="2BC83106" w14:textId="77777777" w:rsidR="00752587" w:rsidRPr="00752587" w:rsidRDefault="00752587" w:rsidP="00752587">
      <w:pPr>
        <w:pStyle w:val="ListParagraph"/>
        <w:numPr>
          <w:ilvl w:val="1"/>
          <w:numId w:val="20"/>
        </w:numPr>
      </w:pPr>
      <w:r w:rsidRPr="00752587">
        <w:t>Update the AWS configuration file (config/</w:t>
      </w:r>
      <w:proofErr w:type="spellStart"/>
      <w:r w:rsidRPr="00752587">
        <w:t>aws_config.json</w:t>
      </w:r>
      <w:proofErr w:type="spellEnd"/>
      <w:r w:rsidRPr="00752587">
        <w:t>) with your AWS details:</w:t>
      </w:r>
    </w:p>
    <w:p w14:paraId="3A0D818E" w14:textId="77777777" w:rsidR="00752587" w:rsidRPr="00576CBC" w:rsidRDefault="00752587" w:rsidP="00752587">
      <w:pPr>
        <w:pStyle w:val="NoSpacing"/>
        <w:ind w:left="1440"/>
        <w:rPr>
          <w:rFonts w:ascii="Courier New" w:hAnsi="Courier New" w:cs="Courier New"/>
          <w:highlight w:val="lightGray"/>
        </w:rPr>
      </w:pPr>
      <w:r w:rsidRPr="00576CBC">
        <w:rPr>
          <w:rFonts w:ascii="Courier New" w:hAnsi="Courier New" w:cs="Courier New"/>
          <w:highlight w:val="lightGray"/>
        </w:rPr>
        <w:t>{</w:t>
      </w:r>
    </w:p>
    <w:p w14:paraId="332FFE47" w14:textId="549262CE" w:rsidR="00752587" w:rsidRPr="00576CBC" w:rsidRDefault="00752587" w:rsidP="00752587">
      <w:pPr>
        <w:pStyle w:val="NoSpacing"/>
        <w:ind w:left="1440"/>
        <w:rPr>
          <w:rFonts w:ascii="Courier New" w:hAnsi="Courier New" w:cs="Courier New"/>
          <w:highlight w:val="lightGray"/>
        </w:rPr>
      </w:pPr>
      <w:r w:rsidRPr="00576CBC">
        <w:rPr>
          <w:rFonts w:ascii="Courier New" w:hAnsi="Courier New" w:cs="Courier New"/>
          <w:highlight w:val="lightGray"/>
        </w:rPr>
        <w:t>"</w:t>
      </w:r>
      <w:proofErr w:type="spellStart"/>
      <w:proofErr w:type="gramStart"/>
      <w:r w:rsidRPr="00576CBC">
        <w:rPr>
          <w:rFonts w:ascii="Courier New" w:hAnsi="Courier New" w:cs="Courier New"/>
          <w:highlight w:val="lightGray"/>
        </w:rPr>
        <w:t>aws</w:t>
      </w:r>
      <w:proofErr w:type="gramEnd"/>
      <w:r w:rsidRPr="00576CBC">
        <w:rPr>
          <w:rFonts w:ascii="Courier New" w:hAnsi="Courier New" w:cs="Courier New"/>
          <w:highlight w:val="lightGray"/>
        </w:rPr>
        <w:t>_access_key_id</w:t>
      </w:r>
      <w:proofErr w:type="spellEnd"/>
      <w:r w:rsidRPr="00576CBC">
        <w:rPr>
          <w:rFonts w:ascii="Courier New" w:hAnsi="Courier New" w:cs="Courier New"/>
          <w:highlight w:val="lightGray"/>
        </w:rPr>
        <w:t>": "ADD AWS ACCESS KEY",</w:t>
      </w:r>
    </w:p>
    <w:p w14:paraId="533AAD87" w14:textId="0D29ECD8" w:rsidR="00752587" w:rsidRPr="00576CBC" w:rsidRDefault="00752587" w:rsidP="00752587">
      <w:pPr>
        <w:pStyle w:val="NoSpacing"/>
        <w:ind w:left="1440"/>
        <w:rPr>
          <w:rFonts w:ascii="Courier New" w:hAnsi="Courier New" w:cs="Courier New"/>
          <w:highlight w:val="lightGray"/>
        </w:rPr>
      </w:pPr>
      <w:r w:rsidRPr="00576CBC">
        <w:rPr>
          <w:rFonts w:ascii="Courier New" w:hAnsi="Courier New" w:cs="Courier New"/>
          <w:highlight w:val="lightGray"/>
        </w:rPr>
        <w:t>"</w:t>
      </w:r>
      <w:proofErr w:type="spellStart"/>
      <w:proofErr w:type="gramStart"/>
      <w:r w:rsidRPr="00576CBC">
        <w:rPr>
          <w:rFonts w:ascii="Courier New" w:hAnsi="Courier New" w:cs="Courier New"/>
          <w:highlight w:val="lightGray"/>
        </w:rPr>
        <w:t>aws</w:t>
      </w:r>
      <w:proofErr w:type="gramEnd"/>
      <w:r w:rsidRPr="00576CBC">
        <w:rPr>
          <w:rFonts w:ascii="Courier New" w:hAnsi="Courier New" w:cs="Courier New"/>
          <w:highlight w:val="lightGray"/>
        </w:rPr>
        <w:t>_secret_access_key</w:t>
      </w:r>
      <w:proofErr w:type="spellEnd"/>
      <w:r w:rsidRPr="00576CBC">
        <w:rPr>
          <w:rFonts w:ascii="Courier New" w:hAnsi="Courier New" w:cs="Courier New"/>
          <w:highlight w:val="lightGray"/>
        </w:rPr>
        <w:t>": "ADD AWS SECRET ACCESS KEY",</w:t>
      </w:r>
    </w:p>
    <w:p w14:paraId="0D1FF5AE" w14:textId="7904B60C" w:rsidR="00752587" w:rsidRPr="00576CBC" w:rsidRDefault="00752587" w:rsidP="00752587">
      <w:pPr>
        <w:pStyle w:val="NoSpacing"/>
        <w:ind w:left="1440"/>
        <w:rPr>
          <w:rFonts w:ascii="Courier New" w:hAnsi="Courier New" w:cs="Courier New"/>
          <w:highlight w:val="lightGray"/>
        </w:rPr>
      </w:pPr>
      <w:r w:rsidRPr="00576CBC">
        <w:rPr>
          <w:rFonts w:ascii="Courier New" w:hAnsi="Courier New" w:cs="Courier New"/>
          <w:highlight w:val="lightGray"/>
        </w:rPr>
        <w:t>"</w:t>
      </w:r>
      <w:proofErr w:type="spellStart"/>
      <w:proofErr w:type="gramStart"/>
      <w:r w:rsidRPr="00576CBC">
        <w:rPr>
          <w:rFonts w:ascii="Courier New" w:hAnsi="Courier New" w:cs="Courier New"/>
          <w:highlight w:val="lightGray"/>
        </w:rPr>
        <w:t>region</w:t>
      </w:r>
      <w:proofErr w:type="gramEnd"/>
      <w:r w:rsidRPr="00576CBC">
        <w:rPr>
          <w:rFonts w:ascii="Courier New" w:hAnsi="Courier New" w:cs="Courier New"/>
          <w:highlight w:val="lightGray"/>
        </w:rPr>
        <w:t>_name</w:t>
      </w:r>
      <w:proofErr w:type="spellEnd"/>
      <w:r w:rsidRPr="00576CBC">
        <w:rPr>
          <w:rFonts w:ascii="Courier New" w:hAnsi="Courier New" w:cs="Courier New"/>
          <w:highlight w:val="lightGray"/>
        </w:rPr>
        <w:t>": "ADD REGION"</w:t>
      </w:r>
    </w:p>
    <w:p w14:paraId="1E20BB53" w14:textId="77777777" w:rsidR="00752587" w:rsidRDefault="00752587" w:rsidP="00752587">
      <w:pPr>
        <w:pStyle w:val="NoSpacing"/>
        <w:ind w:left="1440"/>
        <w:rPr>
          <w:rFonts w:ascii="Courier New" w:hAnsi="Courier New" w:cs="Courier New"/>
        </w:rPr>
      </w:pPr>
      <w:r w:rsidRPr="00576CBC">
        <w:rPr>
          <w:rFonts w:ascii="Courier New" w:hAnsi="Courier New" w:cs="Courier New"/>
          <w:highlight w:val="lightGray"/>
        </w:rPr>
        <w:t>}</w:t>
      </w:r>
    </w:p>
    <w:p w14:paraId="5A851E6A" w14:textId="77777777" w:rsidR="00576CBC" w:rsidRPr="00752587" w:rsidRDefault="00576CBC" w:rsidP="00752587">
      <w:pPr>
        <w:pStyle w:val="NoSpacing"/>
        <w:ind w:left="1440"/>
        <w:rPr>
          <w:rFonts w:ascii="Courier New" w:hAnsi="Courier New" w:cs="Courier New"/>
        </w:rPr>
      </w:pPr>
    </w:p>
    <w:p w14:paraId="68BF31F2" w14:textId="77777777" w:rsidR="00752587" w:rsidRPr="00752587" w:rsidRDefault="00752587" w:rsidP="00752587">
      <w:pPr>
        <w:numPr>
          <w:ilvl w:val="0"/>
          <w:numId w:val="13"/>
        </w:numPr>
      </w:pPr>
      <w:r w:rsidRPr="00752587">
        <w:t>Set Up S3 Buckets in AWS</w:t>
      </w:r>
    </w:p>
    <w:p w14:paraId="09EC061B" w14:textId="77777777" w:rsidR="00752587" w:rsidRPr="00752587" w:rsidRDefault="00752587" w:rsidP="00752587">
      <w:pPr>
        <w:pStyle w:val="ListParagraph"/>
        <w:numPr>
          <w:ilvl w:val="1"/>
          <w:numId w:val="19"/>
        </w:numPr>
      </w:pPr>
      <w:r w:rsidRPr="00752587">
        <w:t>Create two S3 buckets: one for raw data and one for processed data.</w:t>
      </w:r>
    </w:p>
    <w:p w14:paraId="3EB2F095" w14:textId="77777777" w:rsidR="00752587" w:rsidRPr="00752587" w:rsidRDefault="00752587" w:rsidP="00752587">
      <w:pPr>
        <w:pStyle w:val="ListParagraph"/>
        <w:numPr>
          <w:ilvl w:val="1"/>
          <w:numId w:val="19"/>
        </w:numPr>
      </w:pPr>
      <w:r w:rsidRPr="00752587">
        <w:t>Update the S3 configuration file (config/S3_config.json) with bucket details:</w:t>
      </w:r>
    </w:p>
    <w:p w14:paraId="71C45580" w14:textId="77777777" w:rsidR="00752587" w:rsidRPr="00576CBC" w:rsidRDefault="00752587" w:rsidP="00752587">
      <w:pPr>
        <w:pStyle w:val="NoSpacing"/>
        <w:ind w:left="1440"/>
        <w:rPr>
          <w:rFonts w:ascii="Courier New" w:hAnsi="Courier New" w:cs="Courier New"/>
          <w:highlight w:val="lightGray"/>
        </w:rPr>
      </w:pPr>
      <w:r w:rsidRPr="00576CBC">
        <w:rPr>
          <w:highlight w:val="lightGray"/>
        </w:rPr>
        <w:t>{</w:t>
      </w:r>
    </w:p>
    <w:p w14:paraId="1410F362" w14:textId="1BD50565" w:rsidR="00752587" w:rsidRPr="00576CBC" w:rsidRDefault="00752587" w:rsidP="00752587">
      <w:pPr>
        <w:pStyle w:val="NoSpacing"/>
        <w:ind w:left="1440"/>
        <w:rPr>
          <w:rFonts w:ascii="Courier New" w:hAnsi="Courier New" w:cs="Courier New"/>
          <w:highlight w:val="lightGray"/>
        </w:rPr>
      </w:pPr>
      <w:r w:rsidRPr="00576CBC">
        <w:rPr>
          <w:rFonts w:ascii="Courier New" w:hAnsi="Courier New" w:cs="Courier New"/>
          <w:highlight w:val="lightGray"/>
        </w:rPr>
        <w:t>"</w:t>
      </w:r>
      <w:proofErr w:type="spellStart"/>
      <w:proofErr w:type="gramStart"/>
      <w:r w:rsidRPr="00576CBC">
        <w:rPr>
          <w:rFonts w:ascii="Courier New" w:hAnsi="Courier New" w:cs="Courier New"/>
          <w:highlight w:val="lightGray"/>
        </w:rPr>
        <w:t>raw</w:t>
      </w:r>
      <w:proofErr w:type="gramEnd"/>
      <w:r w:rsidRPr="00576CBC">
        <w:rPr>
          <w:rFonts w:ascii="Courier New" w:hAnsi="Courier New" w:cs="Courier New"/>
          <w:highlight w:val="lightGray"/>
        </w:rPr>
        <w:t>_bucket</w:t>
      </w:r>
      <w:proofErr w:type="spellEnd"/>
      <w:r w:rsidRPr="00576CBC">
        <w:rPr>
          <w:rFonts w:ascii="Courier New" w:hAnsi="Courier New" w:cs="Courier New"/>
          <w:highlight w:val="lightGray"/>
        </w:rPr>
        <w:t>": "project-raw-data-files",</w:t>
      </w:r>
    </w:p>
    <w:p w14:paraId="6955AF05" w14:textId="27AEAAC4" w:rsidR="00752587" w:rsidRPr="00576CBC" w:rsidRDefault="00752587" w:rsidP="00752587">
      <w:pPr>
        <w:pStyle w:val="NoSpacing"/>
        <w:ind w:left="1440"/>
        <w:rPr>
          <w:rFonts w:ascii="Courier New" w:hAnsi="Courier New" w:cs="Courier New"/>
          <w:highlight w:val="lightGray"/>
        </w:rPr>
      </w:pPr>
      <w:r w:rsidRPr="00576CBC">
        <w:rPr>
          <w:rFonts w:ascii="Courier New" w:hAnsi="Courier New" w:cs="Courier New"/>
          <w:highlight w:val="lightGray"/>
        </w:rPr>
        <w:t>"</w:t>
      </w:r>
      <w:proofErr w:type="spellStart"/>
      <w:proofErr w:type="gramStart"/>
      <w:r w:rsidRPr="00576CBC">
        <w:rPr>
          <w:rFonts w:ascii="Courier New" w:hAnsi="Courier New" w:cs="Courier New"/>
          <w:highlight w:val="lightGray"/>
        </w:rPr>
        <w:t>processed</w:t>
      </w:r>
      <w:proofErr w:type="gramEnd"/>
      <w:r w:rsidRPr="00576CBC">
        <w:rPr>
          <w:rFonts w:ascii="Courier New" w:hAnsi="Courier New" w:cs="Courier New"/>
          <w:highlight w:val="lightGray"/>
        </w:rPr>
        <w:t>_bucket</w:t>
      </w:r>
      <w:proofErr w:type="spellEnd"/>
      <w:r w:rsidRPr="00576CBC">
        <w:rPr>
          <w:rFonts w:ascii="Courier New" w:hAnsi="Courier New" w:cs="Courier New"/>
          <w:highlight w:val="lightGray"/>
        </w:rPr>
        <w:t>": "project-processed-data"</w:t>
      </w:r>
    </w:p>
    <w:p w14:paraId="17284A68" w14:textId="77777777" w:rsidR="00752587" w:rsidRDefault="00752587" w:rsidP="00752587">
      <w:pPr>
        <w:pStyle w:val="NoSpacing"/>
        <w:ind w:left="1440"/>
        <w:rPr>
          <w:rFonts w:ascii="Courier New" w:hAnsi="Courier New" w:cs="Courier New"/>
        </w:rPr>
      </w:pPr>
      <w:r w:rsidRPr="00576CBC">
        <w:rPr>
          <w:rFonts w:ascii="Courier New" w:hAnsi="Courier New" w:cs="Courier New"/>
          <w:highlight w:val="lightGray"/>
        </w:rPr>
        <w:t>}</w:t>
      </w:r>
    </w:p>
    <w:p w14:paraId="27B0DB12" w14:textId="77777777" w:rsidR="00576CBC" w:rsidRPr="00752587" w:rsidRDefault="00576CBC" w:rsidP="00752587">
      <w:pPr>
        <w:pStyle w:val="NoSpacing"/>
        <w:ind w:left="1440"/>
        <w:rPr>
          <w:rFonts w:ascii="Courier New" w:hAnsi="Courier New" w:cs="Courier New"/>
        </w:rPr>
      </w:pPr>
    </w:p>
    <w:p w14:paraId="7FBB275B" w14:textId="77777777" w:rsidR="00752587" w:rsidRPr="00752587" w:rsidRDefault="00752587" w:rsidP="00752587">
      <w:pPr>
        <w:numPr>
          <w:ilvl w:val="0"/>
          <w:numId w:val="13"/>
        </w:numPr>
      </w:pPr>
      <w:r w:rsidRPr="00752587">
        <w:t>Set Up Apache Airflow Using Docker Compose</w:t>
      </w:r>
    </w:p>
    <w:p w14:paraId="1654AC8D" w14:textId="77777777" w:rsidR="00752587" w:rsidRPr="00752587" w:rsidRDefault="00752587" w:rsidP="00752587">
      <w:pPr>
        <w:numPr>
          <w:ilvl w:val="0"/>
          <w:numId w:val="27"/>
        </w:numPr>
        <w:spacing w:before="100" w:beforeAutospacing="1" w:after="100" w:afterAutospacing="1" w:line="240" w:lineRule="auto"/>
      </w:pPr>
      <w:r w:rsidRPr="00752587">
        <w:t>First-time setup commands for Apache Airflow:</w:t>
      </w:r>
    </w:p>
    <w:p w14:paraId="496C4CCD" w14:textId="77777777" w:rsidR="00752587" w:rsidRPr="00576CBC" w:rsidRDefault="00752587" w:rsidP="00576CBC">
      <w:pPr>
        <w:pStyle w:val="codestyle"/>
      </w:pPr>
      <w:r w:rsidRPr="00576CBC">
        <w:rPr>
          <w:highlight w:val="lightGray"/>
        </w:rPr>
        <w:t>docker-compose up airflow-</w:t>
      </w:r>
      <w:proofErr w:type="spellStart"/>
      <w:r w:rsidRPr="00576CBC">
        <w:rPr>
          <w:highlight w:val="lightGray"/>
        </w:rPr>
        <w:t>init</w:t>
      </w:r>
      <w:proofErr w:type="spellEnd"/>
    </w:p>
    <w:p w14:paraId="5ACB3B6C" w14:textId="77777777" w:rsidR="00752587" w:rsidRPr="00752587" w:rsidRDefault="00752587" w:rsidP="00752587">
      <w:pPr>
        <w:numPr>
          <w:ilvl w:val="0"/>
          <w:numId w:val="27"/>
        </w:numPr>
        <w:spacing w:before="100" w:beforeAutospacing="1" w:after="100" w:afterAutospacing="1" w:line="240" w:lineRule="auto"/>
      </w:pPr>
      <w:r w:rsidRPr="00752587">
        <w:t>After initializing Airflow, start all services:</w:t>
      </w:r>
    </w:p>
    <w:p w14:paraId="41B38E1A" w14:textId="5FC05371" w:rsidR="00752587" w:rsidRPr="00576CBC" w:rsidRDefault="00752587" w:rsidP="00576CBC">
      <w:pPr>
        <w:pStyle w:val="NoSpacing"/>
        <w:ind w:left="720" w:firstLine="720"/>
        <w:rPr>
          <w:rFonts w:ascii="Courier New" w:hAnsi="Courier New" w:cs="Courier New"/>
        </w:rPr>
      </w:pPr>
      <w:r w:rsidRPr="00576CBC">
        <w:rPr>
          <w:rFonts w:ascii="Courier New" w:hAnsi="Courier New" w:cs="Courier New"/>
          <w:highlight w:val="lightGray"/>
        </w:rPr>
        <w:t>docker-compose up</w:t>
      </w:r>
      <w:r w:rsidR="00576CBC" w:rsidRPr="00576CBC">
        <w:rPr>
          <w:rFonts w:ascii="Courier New" w:hAnsi="Courier New" w:cs="Courier New"/>
          <w:highlight w:val="lightGray"/>
        </w:rPr>
        <w:t xml:space="preserve"> -d</w:t>
      </w:r>
    </w:p>
    <w:p w14:paraId="205F5C8E" w14:textId="77777777" w:rsidR="00752587" w:rsidRDefault="00752587" w:rsidP="00752587">
      <w:pPr>
        <w:numPr>
          <w:ilvl w:val="0"/>
          <w:numId w:val="27"/>
        </w:numPr>
        <w:spacing w:before="100" w:beforeAutospacing="1" w:after="100" w:afterAutospacing="1" w:line="240" w:lineRule="auto"/>
      </w:pPr>
      <w:r w:rsidRPr="00752587">
        <w:t>To shut down the Airflow server and stop all containers:</w:t>
      </w:r>
    </w:p>
    <w:p w14:paraId="561AB227" w14:textId="4EA43489" w:rsidR="00576CBC" w:rsidRDefault="00576CBC" w:rsidP="00576CBC">
      <w:pPr>
        <w:pStyle w:val="NoSpacing"/>
        <w:ind w:left="720" w:firstLine="720"/>
        <w:rPr>
          <w:rFonts w:ascii="Courier New" w:hAnsi="Courier New" w:cs="Courier New"/>
        </w:rPr>
      </w:pPr>
      <w:r w:rsidRPr="00576CBC">
        <w:rPr>
          <w:rFonts w:ascii="Courier New" w:hAnsi="Courier New" w:cs="Courier New"/>
          <w:highlight w:val="lightGray"/>
        </w:rPr>
        <w:t>docker-compose down</w:t>
      </w:r>
    </w:p>
    <w:p w14:paraId="1E77D570" w14:textId="77777777" w:rsidR="00576CBC" w:rsidRPr="00752587" w:rsidRDefault="00576CBC" w:rsidP="00576CBC">
      <w:pPr>
        <w:pStyle w:val="NoSpacing"/>
        <w:ind w:left="720" w:firstLine="720"/>
        <w:rPr>
          <w:rFonts w:ascii="Courier New" w:hAnsi="Courier New" w:cs="Courier New"/>
        </w:rPr>
      </w:pPr>
    </w:p>
    <w:p w14:paraId="228C1917" w14:textId="77777777" w:rsidR="00752587" w:rsidRPr="00752587" w:rsidRDefault="00752587" w:rsidP="00752587">
      <w:pPr>
        <w:numPr>
          <w:ilvl w:val="0"/>
          <w:numId w:val="13"/>
        </w:numPr>
      </w:pPr>
      <w:r w:rsidRPr="00752587">
        <w:t>Running the Pipelines</w:t>
      </w:r>
    </w:p>
    <w:p w14:paraId="73AB4252" w14:textId="77777777" w:rsidR="00752587" w:rsidRPr="00752587" w:rsidRDefault="00752587" w:rsidP="00752587">
      <w:pPr>
        <w:numPr>
          <w:ilvl w:val="1"/>
          <w:numId w:val="22"/>
        </w:numPr>
      </w:pPr>
      <w:r w:rsidRPr="00752587">
        <w:t>To trigger the pipelines manually, go to the Airflow web UI (usually accessible at http://localhost:8080) and enable the DAGs as needed.</w:t>
      </w:r>
    </w:p>
    <w:p w14:paraId="0C1C421F" w14:textId="77777777" w:rsidR="00752587" w:rsidRPr="00752587" w:rsidRDefault="00752587" w:rsidP="00752587">
      <w:pPr>
        <w:numPr>
          <w:ilvl w:val="0"/>
          <w:numId w:val="13"/>
        </w:numPr>
      </w:pPr>
      <w:r w:rsidRPr="00752587">
        <w:t>Manual Task Execution (Quarterly Performance Reports)</w:t>
      </w:r>
    </w:p>
    <w:p w14:paraId="33215C54" w14:textId="77777777" w:rsidR="00752587" w:rsidRPr="00752587" w:rsidRDefault="00752587" w:rsidP="00752587">
      <w:pPr>
        <w:numPr>
          <w:ilvl w:val="1"/>
          <w:numId w:val="23"/>
        </w:numPr>
      </w:pPr>
      <w:r w:rsidRPr="00752587">
        <w:t>Download the PDF reports manually and upload them to the S3 raw bucket.</w:t>
      </w:r>
    </w:p>
    <w:p w14:paraId="21DFDDC8" w14:textId="77777777" w:rsidR="00752587" w:rsidRPr="00752587" w:rsidRDefault="00752587" w:rsidP="00752587">
      <w:pPr>
        <w:numPr>
          <w:ilvl w:val="0"/>
          <w:numId w:val="13"/>
        </w:numPr>
      </w:pPr>
      <w:r w:rsidRPr="00752587">
        <w:t>Validation and Verification</w:t>
      </w:r>
    </w:p>
    <w:p w14:paraId="244BFE46" w14:textId="77777777" w:rsidR="00752587" w:rsidRPr="00752587" w:rsidRDefault="00752587" w:rsidP="00752587">
      <w:pPr>
        <w:numPr>
          <w:ilvl w:val="1"/>
          <w:numId w:val="24"/>
        </w:numPr>
      </w:pPr>
      <w:r w:rsidRPr="00752587">
        <w:t>Validate the data in PostgreSQL tables using SQL queries to ensure data integrity.</w:t>
      </w:r>
    </w:p>
    <w:p w14:paraId="243D8C61" w14:textId="77777777" w:rsidR="009C45E0" w:rsidRPr="00752587" w:rsidRDefault="009C45E0"/>
    <w:sectPr w:rsidR="009C45E0" w:rsidRPr="00752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329A4"/>
    <w:multiLevelType w:val="hybridMultilevel"/>
    <w:tmpl w:val="7D7A1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55BD9"/>
    <w:multiLevelType w:val="multilevel"/>
    <w:tmpl w:val="8D3806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171AB"/>
    <w:multiLevelType w:val="multilevel"/>
    <w:tmpl w:val="D414B3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00B4B"/>
    <w:multiLevelType w:val="multilevel"/>
    <w:tmpl w:val="D8B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0A0B"/>
    <w:multiLevelType w:val="hybridMultilevel"/>
    <w:tmpl w:val="15BE7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5A3743"/>
    <w:multiLevelType w:val="multilevel"/>
    <w:tmpl w:val="7686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972AD"/>
    <w:multiLevelType w:val="multilevel"/>
    <w:tmpl w:val="3220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55CDF"/>
    <w:multiLevelType w:val="multilevel"/>
    <w:tmpl w:val="3E7A4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B1791"/>
    <w:multiLevelType w:val="hybridMultilevel"/>
    <w:tmpl w:val="7B087A6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2D0D4A"/>
    <w:multiLevelType w:val="hybridMultilevel"/>
    <w:tmpl w:val="FE64E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5072A5"/>
    <w:multiLevelType w:val="multilevel"/>
    <w:tmpl w:val="4CB652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B0BA1"/>
    <w:multiLevelType w:val="hybridMultilevel"/>
    <w:tmpl w:val="397461A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D5667A"/>
    <w:multiLevelType w:val="multilevel"/>
    <w:tmpl w:val="26A04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B915A8"/>
    <w:multiLevelType w:val="multilevel"/>
    <w:tmpl w:val="E7B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54DD6"/>
    <w:multiLevelType w:val="hybridMultilevel"/>
    <w:tmpl w:val="AA6EAA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D6F7E5A"/>
    <w:multiLevelType w:val="hybridMultilevel"/>
    <w:tmpl w:val="0FE06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C662EC"/>
    <w:multiLevelType w:val="multilevel"/>
    <w:tmpl w:val="E9DC64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439E9"/>
    <w:multiLevelType w:val="multilevel"/>
    <w:tmpl w:val="8D38062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250EC"/>
    <w:multiLevelType w:val="multilevel"/>
    <w:tmpl w:val="67CE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15EEA"/>
    <w:multiLevelType w:val="multilevel"/>
    <w:tmpl w:val="16369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6222D"/>
    <w:multiLevelType w:val="hybridMultilevel"/>
    <w:tmpl w:val="7B5AAD9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3544C92"/>
    <w:multiLevelType w:val="multilevel"/>
    <w:tmpl w:val="625A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601452"/>
    <w:multiLevelType w:val="multilevel"/>
    <w:tmpl w:val="9196A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CB12A4"/>
    <w:multiLevelType w:val="multilevel"/>
    <w:tmpl w:val="A59E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B76971"/>
    <w:multiLevelType w:val="multilevel"/>
    <w:tmpl w:val="C786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96787"/>
    <w:multiLevelType w:val="multilevel"/>
    <w:tmpl w:val="F6BE8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BF4794"/>
    <w:multiLevelType w:val="multilevel"/>
    <w:tmpl w:val="89B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92573">
    <w:abstractNumId w:val="26"/>
  </w:num>
  <w:num w:numId="2" w16cid:durableId="244001875">
    <w:abstractNumId w:val="19"/>
  </w:num>
  <w:num w:numId="3" w16cid:durableId="1026248387">
    <w:abstractNumId w:val="12"/>
  </w:num>
  <w:num w:numId="4" w16cid:durableId="136073397">
    <w:abstractNumId w:val="18"/>
  </w:num>
  <w:num w:numId="5" w16cid:durableId="1688558019">
    <w:abstractNumId w:val="25"/>
  </w:num>
  <w:num w:numId="6" w16cid:durableId="1288779950">
    <w:abstractNumId w:val="23"/>
  </w:num>
  <w:num w:numId="7" w16cid:durableId="1724475777">
    <w:abstractNumId w:val="5"/>
  </w:num>
  <w:num w:numId="8" w16cid:durableId="1120338702">
    <w:abstractNumId w:val="13"/>
  </w:num>
  <w:num w:numId="9" w16cid:durableId="1307126670">
    <w:abstractNumId w:val="21"/>
  </w:num>
  <w:num w:numId="10" w16cid:durableId="24064192">
    <w:abstractNumId w:val="3"/>
  </w:num>
  <w:num w:numId="11" w16cid:durableId="1414818869">
    <w:abstractNumId w:val="22"/>
  </w:num>
  <w:num w:numId="12" w16cid:durableId="1097209982">
    <w:abstractNumId w:val="24"/>
  </w:num>
  <w:num w:numId="13" w16cid:durableId="1224414570">
    <w:abstractNumId w:val="7"/>
  </w:num>
  <w:num w:numId="14" w16cid:durableId="1350061132">
    <w:abstractNumId w:val="14"/>
  </w:num>
  <w:num w:numId="15" w16cid:durableId="848907785">
    <w:abstractNumId w:val="0"/>
  </w:num>
  <w:num w:numId="16" w16cid:durableId="1403723608">
    <w:abstractNumId w:val="4"/>
  </w:num>
  <w:num w:numId="17" w16cid:durableId="1206911386">
    <w:abstractNumId w:val="9"/>
  </w:num>
  <w:num w:numId="18" w16cid:durableId="1488785563">
    <w:abstractNumId w:val="15"/>
  </w:num>
  <w:num w:numId="19" w16cid:durableId="1540708118">
    <w:abstractNumId w:val="8"/>
  </w:num>
  <w:num w:numId="20" w16cid:durableId="1611473552">
    <w:abstractNumId w:val="11"/>
  </w:num>
  <w:num w:numId="21" w16cid:durableId="1758743901">
    <w:abstractNumId w:val="10"/>
  </w:num>
  <w:num w:numId="22" w16cid:durableId="869611279">
    <w:abstractNumId w:val="16"/>
  </w:num>
  <w:num w:numId="23" w16cid:durableId="185096086">
    <w:abstractNumId w:val="2"/>
  </w:num>
  <w:num w:numId="24" w16cid:durableId="1846821863">
    <w:abstractNumId w:val="17"/>
  </w:num>
  <w:num w:numId="25" w16cid:durableId="1188063250">
    <w:abstractNumId w:val="6"/>
  </w:num>
  <w:num w:numId="26" w16cid:durableId="1340082266">
    <w:abstractNumId w:val="1"/>
  </w:num>
  <w:num w:numId="27" w16cid:durableId="13740429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C3"/>
    <w:rsid w:val="00174495"/>
    <w:rsid w:val="003A0389"/>
    <w:rsid w:val="004C20FD"/>
    <w:rsid w:val="004C79C3"/>
    <w:rsid w:val="00576CBC"/>
    <w:rsid w:val="00752587"/>
    <w:rsid w:val="00830E9D"/>
    <w:rsid w:val="009C45E0"/>
    <w:rsid w:val="00B749E4"/>
    <w:rsid w:val="00B85424"/>
    <w:rsid w:val="00CF7BAF"/>
    <w:rsid w:val="00D81411"/>
    <w:rsid w:val="00D964CD"/>
    <w:rsid w:val="00DA76C1"/>
    <w:rsid w:val="00DB0C33"/>
    <w:rsid w:val="00E93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5B2C"/>
  <w15:chartTrackingRefBased/>
  <w15:docId w15:val="{682F7B60-A076-40E4-8743-524BCEF4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9C3"/>
    <w:rPr>
      <w:rFonts w:eastAsiaTheme="majorEastAsia" w:cstheme="majorBidi"/>
      <w:color w:val="272727" w:themeColor="text1" w:themeTint="D8"/>
    </w:rPr>
  </w:style>
  <w:style w:type="paragraph" w:styleId="Title">
    <w:name w:val="Title"/>
    <w:basedOn w:val="Normal"/>
    <w:next w:val="Normal"/>
    <w:link w:val="TitleChar"/>
    <w:uiPriority w:val="10"/>
    <w:qFormat/>
    <w:rsid w:val="004C7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9C3"/>
    <w:pPr>
      <w:spacing w:before="160"/>
      <w:jc w:val="center"/>
    </w:pPr>
    <w:rPr>
      <w:i/>
      <w:iCs/>
      <w:color w:val="404040" w:themeColor="text1" w:themeTint="BF"/>
    </w:rPr>
  </w:style>
  <w:style w:type="character" w:customStyle="1" w:styleId="QuoteChar">
    <w:name w:val="Quote Char"/>
    <w:basedOn w:val="DefaultParagraphFont"/>
    <w:link w:val="Quote"/>
    <w:uiPriority w:val="29"/>
    <w:rsid w:val="004C79C3"/>
    <w:rPr>
      <w:i/>
      <w:iCs/>
      <w:color w:val="404040" w:themeColor="text1" w:themeTint="BF"/>
    </w:rPr>
  </w:style>
  <w:style w:type="paragraph" w:styleId="ListParagraph">
    <w:name w:val="List Paragraph"/>
    <w:basedOn w:val="Normal"/>
    <w:uiPriority w:val="34"/>
    <w:qFormat/>
    <w:rsid w:val="004C79C3"/>
    <w:pPr>
      <w:ind w:left="720"/>
      <w:contextualSpacing/>
    </w:pPr>
  </w:style>
  <w:style w:type="character" w:styleId="IntenseEmphasis">
    <w:name w:val="Intense Emphasis"/>
    <w:basedOn w:val="DefaultParagraphFont"/>
    <w:uiPriority w:val="21"/>
    <w:qFormat/>
    <w:rsid w:val="004C79C3"/>
    <w:rPr>
      <w:i/>
      <w:iCs/>
      <w:color w:val="0F4761" w:themeColor="accent1" w:themeShade="BF"/>
    </w:rPr>
  </w:style>
  <w:style w:type="paragraph" w:styleId="IntenseQuote">
    <w:name w:val="Intense Quote"/>
    <w:basedOn w:val="Normal"/>
    <w:next w:val="Normal"/>
    <w:link w:val="IntenseQuoteChar"/>
    <w:uiPriority w:val="30"/>
    <w:qFormat/>
    <w:rsid w:val="004C7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9C3"/>
    <w:rPr>
      <w:i/>
      <w:iCs/>
      <w:color w:val="0F4761" w:themeColor="accent1" w:themeShade="BF"/>
    </w:rPr>
  </w:style>
  <w:style w:type="character" w:styleId="IntenseReference">
    <w:name w:val="Intense Reference"/>
    <w:basedOn w:val="DefaultParagraphFont"/>
    <w:uiPriority w:val="32"/>
    <w:qFormat/>
    <w:rsid w:val="004C79C3"/>
    <w:rPr>
      <w:b/>
      <w:bCs/>
      <w:smallCaps/>
      <w:color w:val="0F4761" w:themeColor="accent1" w:themeShade="BF"/>
      <w:spacing w:val="5"/>
    </w:rPr>
  </w:style>
  <w:style w:type="paragraph" w:styleId="NoSpacing">
    <w:name w:val="No Spacing"/>
    <w:link w:val="NoSpacingChar"/>
    <w:uiPriority w:val="1"/>
    <w:qFormat/>
    <w:rsid w:val="00752587"/>
    <w:pPr>
      <w:spacing w:after="0" w:line="240" w:lineRule="auto"/>
    </w:pPr>
  </w:style>
  <w:style w:type="paragraph" w:styleId="NormalWeb">
    <w:name w:val="Normal (Web)"/>
    <w:basedOn w:val="Normal"/>
    <w:uiPriority w:val="99"/>
    <w:semiHidden/>
    <w:unhideWhenUsed/>
    <w:rsid w:val="007525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52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258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52587"/>
    <w:rPr>
      <w:rFonts w:ascii="Courier New" w:eastAsia="Times New Roman" w:hAnsi="Courier New" w:cs="Courier New"/>
      <w:sz w:val="20"/>
      <w:szCs w:val="20"/>
    </w:rPr>
  </w:style>
  <w:style w:type="paragraph" w:customStyle="1" w:styleId="codestyle">
    <w:name w:val="code style"/>
    <w:basedOn w:val="NoSpacing"/>
    <w:link w:val="codestyleChar"/>
    <w:qFormat/>
    <w:rsid w:val="00576CBC"/>
    <w:pPr>
      <w:ind w:left="720" w:firstLine="720"/>
    </w:pPr>
    <w:rPr>
      <w:rFonts w:ascii="Courier New" w:hAnsi="Courier New" w:cs="Courier New"/>
    </w:rPr>
  </w:style>
  <w:style w:type="character" w:customStyle="1" w:styleId="NoSpacingChar">
    <w:name w:val="No Spacing Char"/>
    <w:basedOn w:val="DefaultParagraphFont"/>
    <w:link w:val="NoSpacing"/>
    <w:uiPriority w:val="1"/>
    <w:rsid w:val="00576CBC"/>
  </w:style>
  <w:style w:type="character" w:customStyle="1" w:styleId="codestyleChar">
    <w:name w:val="code style Char"/>
    <w:basedOn w:val="NoSpacingChar"/>
    <w:link w:val="codestyle"/>
    <w:rsid w:val="00576CB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909580">
      <w:bodyDiv w:val="1"/>
      <w:marLeft w:val="0"/>
      <w:marRight w:val="0"/>
      <w:marTop w:val="0"/>
      <w:marBottom w:val="0"/>
      <w:divBdr>
        <w:top w:val="none" w:sz="0" w:space="0" w:color="auto"/>
        <w:left w:val="none" w:sz="0" w:space="0" w:color="auto"/>
        <w:bottom w:val="none" w:sz="0" w:space="0" w:color="auto"/>
        <w:right w:val="none" w:sz="0" w:space="0" w:color="auto"/>
      </w:divBdr>
    </w:div>
    <w:div w:id="830439228">
      <w:bodyDiv w:val="1"/>
      <w:marLeft w:val="0"/>
      <w:marRight w:val="0"/>
      <w:marTop w:val="0"/>
      <w:marBottom w:val="0"/>
      <w:divBdr>
        <w:top w:val="none" w:sz="0" w:space="0" w:color="auto"/>
        <w:left w:val="none" w:sz="0" w:space="0" w:color="auto"/>
        <w:bottom w:val="none" w:sz="0" w:space="0" w:color="auto"/>
        <w:right w:val="none" w:sz="0" w:space="0" w:color="auto"/>
      </w:divBdr>
    </w:div>
    <w:div w:id="897210819">
      <w:bodyDiv w:val="1"/>
      <w:marLeft w:val="0"/>
      <w:marRight w:val="0"/>
      <w:marTop w:val="0"/>
      <w:marBottom w:val="0"/>
      <w:divBdr>
        <w:top w:val="none" w:sz="0" w:space="0" w:color="auto"/>
        <w:left w:val="none" w:sz="0" w:space="0" w:color="auto"/>
        <w:bottom w:val="none" w:sz="0" w:space="0" w:color="auto"/>
        <w:right w:val="none" w:sz="0" w:space="0" w:color="auto"/>
      </w:divBdr>
    </w:div>
    <w:div w:id="1056589327">
      <w:bodyDiv w:val="1"/>
      <w:marLeft w:val="0"/>
      <w:marRight w:val="0"/>
      <w:marTop w:val="0"/>
      <w:marBottom w:val="0"/>
      <w:divBdr>
        <w:top w:val="none" w:sz="0" w:space="0" w:color="auto"/>
        <w:left w:val="none" w:sz="0" w:space="0" w:color="auto"/>
        <w:bottom w:val="none" w:sz="0" w:space="0" w:color="auto"/>
        <w:right w:val="none" w:sz="0" w:space="0" w:color="auto"/>
      </w:divBdr>
    </w:div>
    <w:div w:id="1353805253">
      <w:bodyDiv w:val="1"/>
      <w:marLeft w:val="0"/>
      <w:marRight w:val="0"/>
      <w:marTop w:val="0"/>
      <w:marBottom w:val="0"/>
      <w:divBdr>
        <w:top w:val="none" w:sz="0" w:space="0" w:color="auto"/>
        <w:left w:val="none" w:sz="0" w:space="0" w:color="auto"/>
        <w:bottom w:val="none" w:sz="0" w:space="0" w:color="auto"/>
        <w:right w:val="none" w:sz="0" w:space="0" w:color="auto"/>
      </w:divBdr>
    </w:div>
    <w:div w:id="142576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Sagar Gudhe</dc:creator>
  <cp:keywords/>
  <dc:description/>
  <cp:lastModifiedBy>Leela Sagar Gudhe</cp:lastModifiedBy>
  <cp:revision>15</cp:revision>
  <dcterms:created xsi:type="dcterms:W3CDTF">2024-12-06T22:28:00Z</dcterms:created>
  <dcterms:modified xsi:type="dcterms:W3CDTF">2024-12-07T02:37:00Z</dcterms:modified>
</cp:coreProperties>
</file>