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left"/>
      </w:pPr>
      <w:r>
        <w:t xml:space="preserve">咨询师助手App产品需求说明会-AI纪要</w:t>
      </w:r>
    </w:p>
    <w:p>
      <w:pPr>
        <w:pStyle w:val="Heading3"/>
        <w:spacing w:after="100" w:before="200"/>
      </w:pPr>
      <w:r>
        <w:t xml:space="preserve">App整体架构与首页设计</w:t>
      </w:r>
    </w:p>
    <w:p>
      <w:pPr>
        <w:spacing w:after="100"/>
      </w:pPr>
      <w:r>
        <w:rPr>
          <w:sz w:val="24"/>
          <w:szCs w:val="24"/>
        </w:rPr>
        <w:t xml:space="preserve">底部导航栏与首页布局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App底部导航栏包含四个固定Tab：首页、文档、资讯和我的。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首页顶部并列三个功能入口板块：录音记录、档案库、智能督导。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首页中部区域依次展示：今日提醒（代办事项）、本周工作统计（本周咨询/受督/督导小时数）、近期任务（近七天已完成任务）。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近期任务的时间范围可配置，默认为近一周。</w:t>
      </w:r>
    </w:p>
    <w:p>
      <w:pPr>
        <w:pStyle w:val="Heading3"/>
        <w:spacing w:after="100" w:before="200"/>
      </w:pPr>
      <w:r>
        <w:t xml:space="preserve">录音记录功能流程</w:t>
      </w:r>
    </w:p>
    <w:p>
      <w:pPr>
        <w:spacing w:after="100"/>
      </w:pPr>
      <w:r>
        <w:rPr>
          <w:sz w:val="24"/>
          <w:szCs w:val="24"/>
        </w:rPr>
        <w:t xml:space="preserve">录音记录列表页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从首页点击“录音记录”进入该页面，顶部有三个Tab：全部、待归档、已归档。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页面包含一个“开始录音”主按钮、一个支持按内容/时间等关键词搜索的搜索框，以及下方的近期录音记录列表。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未归档的录音仅作为独立记录存在于列表中，不关联任何来访者/督导身份。</w:t>
      </w:r>
    </w:p>
    <w:p>
      <w:pPr>
        <w:spacing w:after="100"/>
      </w:pPr>
      <w:r>
        <w:rPr>
          <w:sz w:val="24"/>
          <w:szCs w:val="24"/>
        </w:rPr>
        <w:t xml:space="preserve">实时录音与转录页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点击“开始录音”进入录音页面，左上角实时显示录音时长（读秒计时）。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中部为可编辑的录音标题，下方为实时语音转文字内容区域。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底部操作按钮包括：取消、暂停/继续录音、保存文档。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点击“保存文档”后弹出确认弹窗，选项为“归档”或“取消”。</w:t>
      </w:r>
    </w:p>
    <w:p>
      <w:pPr>
        <w:spacing w:after="100"/>
      </w:pPr>
      <w:r>
        <w:rPr>
          <w:sz w:val="24"/>
          <w:szCs w:val="24"/>
        </w:rPr>
        <w:t xml:space="preserve">录音纪要详情页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在录音记录列表中单击任意一条记录，进入录音纪要页。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页面包含：上方播放器（带实时字幕显示）、主要内容摘要区、章节速览（按主题分段，每段带时间戳超链接，点击可跳转播放）。</w:t>
      </w:r>
    </w:p>
    <w:p>
      <w:pPr>
        <w:pStyle w:val="Heading3"/>
        <w:spacing w:after="100" w:before="200"/>
      </w:pPr>
      <w:r>
        <w:t xml:space="preserve">档案库功能设计</w:t>
      </w:r>
    </w:p>
    <w:p>
      <w:pPr>
        <w:spacing w:after="100"/>
      </w:pPr>
      <w:r>
        <w:rPr>
          <w:sz w:val="24"/>
          <w:szCs w:val="24"/>
        </w:rPr>
        <w:t xml:space="preserve">档案库首页与归档逻辑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通过首页“档案库”入口或底部栏“文档”均可进入档案库首页。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首页包含三个Tab：来访者、督导师、受督者；下方有搜索框、新增按钮及对应身份的档案列表。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归档操作需通过一个中间页面（非直接在档案列表页操作），用于选择“归入已有档案”或“新建档案”。</w:t>
      </w:r>
    </w:p>
    <w:p>
      <w:pPr>
        <w:spacing w:after="100"/>
      </w:pPr>
      <w:r>
        <w:rPr>
          <w:sz w:val="24"/>
          <w:szCs w:val="24"/>
        </w:rPr>
        <w:t xml:space="preserve">新建档案字段定义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来访者档案：必填姓名；其他字段包括来访者编号（自定义）、性别（男/女/其他）、咨询次数（手动填写）、咨询时间（时间选择器）、首访主诉、危机评估（下拉：不严重/轻度/中度/重度）、个案状态（下拉：进行中/结案/脱落/暂停/转介）、备注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督导师档案：必填姓名；其他字段包括督导次数、督导时间（时间选择器）、督导形式（线上/线下）、备注。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受督者档案：必填姓名；其他字段包括受督次数、受督时间（时间选择器）、督导形式（线上/线下）、备注。</w:t>
      </w:r>
    </w:p>
    <w:p>
      <w:pPr>
        <w:spacing w:after="100"/>
      </w:pPr>
      <w:r>
        <w:rPr>
          <w:sz w:val="24"/>
          <w:szCs w:val="24"/>
        </w:rPr>
        <w:t xml:space="preserve">档案详情页通用结构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进入任一档案详情页需输入密码（每种身份可设独立密码）。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头像支持用户上传或默认生成姓氏标签。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所有字段（含姓名）均可后续编辑。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各身份档案均包含“下一次咨询/督导时间”设置项，选定后自动同步至日程表，并在首页“今日提醒”中提示。</w:t>
      </w:r>
    </w:p>
    <w:p>
      <w:pPr>
        <w:spacing w:after="100"/>
      </w:pPr>
      <w:r>
        <w:rPr>
          <w:sz w:val="24"/>
          <w:szCs w:val="24"/>
        </w:rPr>
        <w:t xml:space="preserve">来访者档案特有功能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包含“知情同意书”和“咨询协议”两个文件上传入口，支持PDF/图片格式，可存储多个版本。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每次咨询记录包含四个固定功能按钮：录音、咨询记录、量表、作业，外加一个“其他”按钮（原“新增”）。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录音：一次咨询仅对应一条录音；通过App录制可自动按顺序命名（如“第一次咨询”），名称可修改；支持手动上传录音。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咨询记录：若未生成，则按钮显示“生成咨询记录”；点击后根据该次录音、量表、作业等信息，按预设模板自动生成报告。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量表/作业/其他：均支持上传多个PDF或图片文件。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页面底部有“生成个案报告”按钮，基于所有历史咨询记录按模板生成综合报告。</w:t>
      </w:r>
    </w:p>
    <w:p>
      <w:pPr>
        <w:spacing w:after="100"/>
      </w:pPr>
      <w:r>
        <w:rPr>
          <w:sz w:val="24"/>
          <w:szCs w:val="24"/>
        </w:rPr>
        <w:t xml:space="preserve">督导师与受督者档案特有功能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督导师档案：包含“督导协议”、“督导评价”文件入口；每次督导记录含“录音”、“督导反馈”、“其他”按钮；“督导反馈”可基于录音自动生成。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受督者档案：包含“督导协议”、“受督者评估”文件入口；每次督导记录含“录音”、“督导记录”、“其他”按钮；“督导记录”可基于录音自动生成。</w:t>
      </w:r>
    </w:p>
    <w:p>
      <w:pPr>
        <w:pStyle w:val="Heading3"/>
        <w:spacing w:after="100" w:before="200"/>
      </w:pPr>
      <w:r>
        <w:t xml:space="preserve">资讯与“我的”页面</w:t>
      </w:r>
    </w:p>
    <w:p>
      <w:pPr>
        <w:spacing w:after="100"/>
      </w:pPr>
      <w:r>
        <w:rPr>
          <w:sz w:val="24"/>
          <w:szCs w:val="24"/>
        </w:rPr>
        <w:t xml:space="preserve">资讯页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顶部为滚动Banner，其下为三张大图海报，再下方为横向滚动的图文资讯卡片。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内容由后台配置，用于展示课程、活动等市场信息。</w:t>
      </w:r>
    </w:p>
    <w:p>
      <w:pPr>
        <w:spacing w:after="100"/>
      </w:pPr>
      <w:r>
        <w:rPr>
          <w:sz w:val="24"/>
          <w:szCs w:val="24"/>
        </w:rPr>
        <w:t xml:space="preserve">“我的”页面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顶部显示用户头像、用户名及身份（如实习心理咨询师、督导师等，可编辑）。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分为三大板块：管理、设置、成长。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管理：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文档管理：跳转至档案库首页。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日程管理：以日历形式展示日程，支持按年月切换；有安排的日期带标记点，点击可查看详情；每条记录可标记“已完成”或删除；支持新增日程（需填开始/结束时间、事项类别、对方姓名/角色、次数）。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设置：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报告模板设置：默认提供三种模板（咨询报告、督导反馈、督导记录）；支持上传Word文档解析标题结构，可自定义多级目录标题（一级下可加二级，二级下可加三级，无需升降级操作）。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系统设置：包含账号（个人资料、账号安全、认证）与通用（界面与显示、系统权限、隐私政策）两大模块；其中认证、界面语言/大小、系统权限、隐私政策等功能暂不开发。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账号安全中，除登录密码外，可为来访者、督导师、受督者三类身份分别设置档案访问密码。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成长：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手账本：可新建手账本并命名；进入后可添加带标题的记录，支持文字输入、语音转文字、图片上传。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自我关怀模块暂不开发，但可预留位置放置若干预置视频。</w:t>
      </w:r>
    </w:p>
    <w:p>
      <w:pPr>
        <w:pStyle w:val="Heading3"/>
        <w:spacing w:after="100" w:before="200"/>
      </w:pPr>
      <w:r>
        <w:t xml:space="preserve">待办事项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@待定 设计归档中间页面，用于选择归入已有档案或新建档案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@待定 在受督者档案详情页中补充“下一次督导时间”设置项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@待定 将各档案详情页中的“新增”按钮统一更名为“其他”</w:t>
      </w:r>
    </w:p>
    <w:p>
      <w:pPr>
        <w:pStyle w:val="Heading3"/>
        <w:spacing w:after="100" w:before="200"/>
      </w:pPr>
      <w:r>
        <w:t xml:space="preserve">会议分析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核心主旨: 全面梳理“咨询师助手”App的核心功能模块、页面流转逻辑与数据字段定义，明确产品MVP版本的范围与交互细节。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逻辑分析: 讨论围绕“录音-归档-档案管理-报告生成”这一核心工作流展开，强调身份隔离（来访者/督导师/受督者）、数据安全（档案密码）、自动化（录音自动命名、报告生成）与灵活性（字段可编辑、模板自定义）的平衡。通过逐层拆解页面元素与用户操作路径，确保功能闭环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关键重点: 1. 录音必须归档至具体身份档案，且一次咨询仅对应一条录音；2. 三类身份档案结构相似但业务字段与附件类型不同，需独立设计；3. 报告生成依赖预设模板，且模板结构支持用户自定义多级标题。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潜台词与趋势: 团队对数据安全（密码机制）和用户体验（避免操作混淆，如归档逻辑）高度敏感；初期聚焦核心咨询/督导场景，弱化非必要设置项（如语言、权限），体现MVP快速验证思路；未来可能扩展手账、自我关怀等增值服务模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2026-05-22T12:03:38.731Z</dcterms:created>
  <dcterms:modified xsi:type="dcterms:W3CDTF">2026-05-22T12:03:38.734Z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