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A10A27" w:rsidRDefault="004529F6">
      <w:pPr>
        <w:rPr>
          <w:sz w:val="22"/>
        </w:rPr>
      </w:pPr>
      <w:r w:rsidRPr="00A10A27">
        <w:rPr>
          <w:sz w:val="22"/>
        </w:rPr>
        <w:t>Michael Lee</w:t>
      </w:r>
    </w:p>
    <w:p w14:paraId="6354946E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CSE 446</w:t>
      </w:r>
    </w:p>
    <w:p w14:paraId="3ECF1CDF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HW1</w:t>
      </w:r>
    </w:p>
    <w:p w14:paraId="2A9379D8" w14:textId="77777777" w:rsidR="004529F6" w:rsidRPr="00A10A27" w:rsidRDefault="004529F6">
      <w:pPr>
        <w:rPr>
          <w:sz w:val="22"/>
        </w:rPr>
      </w:pPr>
    </w:p>
    <w:p w14:paraId="76B61D58" w14:textId="09FC818B" w:rsidR="004529F6" w:rsidRPr="00A10A27" w:rsidRDefault="004529F6" w:rsidP="004529F6">
      <w:pPr>
        <w:pStyle w:val="ListParagraph"/>
        <w:numPr>
          <w:ilvl w:val="0"/>
          <w:numId w:val="1"/>
        </w:numPr>
        <w:rPr>
          <w:sz w:val="22"/>
        </w:rPr>
      </w:pPr>
      <w:r w:rsidRPr="00A10A27">
        <w:rPr>
          <w:sz w:val="22"/>
        </w:rPr>
        <w:t xml:space="preserve">Let </w:t>
      </w:r>
      <w:r w:rsidR="001806A8" w:rsidRPr="00A10A27">
        <w:rPr>
          <w:sz w:val="22"/>
        </w:rPr>
        <w:t>T</w:t>
      </w:r>
      <w:r w:rsidRPr="00A10A27">
        <w:rPr>
          <w:sz w:val="22"/>
        </w:rPr>
        <w:t xml:space="preserve"> mean “Tested Positive”</w:t>
      </w:r>
    </w:p>
    <w:p w14:paraId="4390BCEB" w14:textId="6FD4AE0D" w:rsidR="004529F6" w:rsidRPr="00A10A27" w:rsidRDefault="001806A8" w:rsidP="004529F6">
      <w:pPr>
        <w:pStyle w:val="ListParagraph"/>
        <w:rPr>
          <w:sz w:val="22"/>
        </w:rPr>
      </w:pPr>
      <w:r w:rsidRPr="00A10A27">
        <w:rPr>
          <w:sz w:val="22"/>
        </w:rPr>
        <w:t>Let H</w:t>
      </w:r>
      <w:r w:rsidR="004529F6" w:rsidRPr="00A10A27">
        <w:rPr>
          <w:sz w:val="22"/>
        </w:rPr>
        <w:t xml:space="preserve"> mean “Actually have the disease”</w:t>
      </w:r>
    </w:p>
    <w:p w14:paraId="22AC5844" w14:textId="77777777" w:rsidR="004529F6" w:rsidRPr="00A10A27" w:rsidRDefault="004529F6" w:rsidP="004529F6">
      <w:pPr>
        <w:pStyle w:val="ListParagraph"/>
        <w:rPr>
          <w:sz w:val="22"/>
        </w:rPr>
      </w:pPr>
    </w:p>
    <w:p w14:paraId="48C2FAD3" w14:textId="72C49345" w:rsidR="004529F6" w:rsidRPr="00A10A27" w:rsidRDefault="001806A8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P(H|T) 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Pr⁡</m:t>
              </m:r>
              <m:r>
                <w:rPr>
                  <w:rFonts w:ascii="Cambria Math" w:hAnsi="Cambria Math"/>
                  <w:sz w:val="22"/>
                </w:rPr>
                <m:t>(¬H)</m:t>
              </m:r>
            </m:den>
          </m:f>
        </m:oMath>
      </m:oMathPara>
    </w:p>
    <w:p w14:paraId="319B3102" w14:textId="18773DFF" w:rsidR="001806A8" w:rsidRPr="00A10A27" w:rsidRDefault="00C74916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.01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highlight w:val="green"/>
            </w:rPr>
            <m:t>0.009804</m:t>
          </m:r>
        </m:oMath>
      </m:oMathPara>
    </w:p>
    <w:p w14:paraId="4F9E0978" w14:textId="77777777" w:rsidR="00BF0195" w:rsidRPr="00A10A27" w:rsidRDefault="00BF0195" w:rsidP="004529F6">
      <w:pPr>
        <w:pStyle w:val="ListParagraph"/>
        <w:rPr>
          <w:sz w:val="22"/>
        </w:rPr>
      </w:pPr>
    </w:p>
    <w:p w14:paraId="2464772E" w14:textId="37EC8C1D" w:rsidR="00A840F6" w:rsidRPr="00A10A2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a)</w:t>
      </w:r>
    </w:p>
    <w:p w14:paraId="56597DA7" w14:textId="00AB3047" w:rsidR="00465746" w:rsidRPr="00A10A27" w:rsidRDefault="00A840F6" w:rsidP="00A840F6">
      <w:pPr>
        <w:ind w:left="360"/>
        <w:rPr>
          <w:rFonts w:eastAsiaTheme="minorEastAsia"/>
          <w:sz w:val="22"/>
        </w:rPr>
      </w:pPr>
      <w:r w:rsidRPr="00A10A27">
        <w:rPr>
          <w:rFonts w:eastAsiaTheme="minorEastAsia"/>
          <w:iCs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x|</m:t>
            </m:r>
          </m:e>
        </m:acc>
        <m:r>
          <w:rPr>
            <w:rFonts w:ascii="Cambria Math" w:hAnsi="Cambria Math"/>
            <w:sz w:val="22"/>
          </w:rPr>
          <m:t>λ)</m:t>
        </m:r>
      </m:oMath>
    </w:p>
    <w:p w14:paraId="107EB287" w14:textId="5453A48A" w:rsidR="00010018" w:rsidRPr="00A10A27" w:rsidRDefault="0046574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hAnsi="Cambria Math"/>
            <w:sz w:val="21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7543534" w14:textId="4B51CC0F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  <w:r w:rsidRPr="00A10A27">
        <w:rPr>
          <w:rFonts w:eastAsiaTheme="minorEastAsia"/>
          <w:sz w:val="22"/>
          <w:szCs w:val="22"/>
        </w:rPr>
        <w:tab/>
      </w:r>
    </w:p>
    <w:p w14:paraId="3789BC6A" w14:textId="64BA7139" w:rsidR="00465746" w:rsidRPr="00A10A27" w:rsidRDefault="00010018" w:rsidP="00465746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</w:p>
    <w:p w14:paraId="3A0E0DD1" w14:textId="2EA5DE86" w:rsidR="00465746" w:rsidRPr="00A10A27" w:rsidRDefault="00010018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!))</m:t>
            </m:r>
          </m:e>
        </m:nary>
      </m:oMath>
    </w:p>
    <w:p w14:paraId="7F4F1AA8" w14:textId="136F7A52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nary>
      </m:oMath>
    </w:p>
    <w:p w14:paraId="39933E57" w14:textId="6EAABA6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=6</m:t>
            </m:r>
          </m:e>
        </m:nary>
      </m:oMath>
    </w:p>
    <w:p w14:paraId="08A683CF" w14:textId="703AACE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highlight w:val="green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e>
        </m:acc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2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A10A27" w:rsidRDefault="00A840F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  <w:t>b)</w:t>
      </w:r>
    </w:p>
    <w:p w14:paraId="4F961363" w14:textId="35EC65F6" w:rsidR="00846170" w:rsidRPr="00A10A27" w:rsidRDefault="00846170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 w:val="22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</m:oMath>
      <w:r w:rsidR="002859D4" w:rsidRPr="00A10A27">
        <w:rPr>
          <w:rFonts w:eastAsiaTheme="minorEastAsia"/>
          <w:sz w:val="22"/>
          <w:szCs w:val="22"/>
        </w:rPr>
        <w:t xml:space="preserve"> </w:t>
      </w:r>
    </w:p>
    <w:p w14:paraId="22C48EB3" w14:textId="77777777" w:rsidR="00A840F6" w:rsidRPr="00A10A27" w:rsidRDefault="00A840F6" w:rsidP="00465746">
      <w:pPr>
        <w:rPr>
          <w:rFonts w:eastAsiaTheme="minorEastAsia"/>
          <w:sz w:val="22"/>
          <w:szCs w:val="22"/>
        </w:rPr>
      </w:pPr>
    </w:p>
    <w:p w14:paraId="688F75B7" w14:textId="77777777" w:rsidR="00440705" w:rsidRDefault="00440705" w:rsidP="00850924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The multinomial distribution of three variables follows the function:</w:t>
      </w:r>
    </w:p>
    <w:p w14:paraId="637A3611" w14:textId="614EC690" w:rsidR="00850924" w:rsidRPr="00A10A27" w:rsidRDefault="002859D4" w:rsidP="00440705">
      <w:pPr>
        <w:pStyle w:val="ListParagraph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ln⁡</m:t>
        </m:r>
        <m:r>
          <w:rPr>
            <w:rFonts w:ascii="Cambria Math" w:eastAsiaTheme="minorEastAsia" w:hAnsi="Cambria Math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)</m:t>
        </m:r>
      </m:oMath>
      <w:r w:rsidR="002D414A">
        <w:rPr>
          <w:rFonts w:eastAsiaTheme="minorEastAsia"/>
          <w:sz w:val="22"/>
        </w:rPr>
        <w:t xml:space="preserve"> </w:t>
      </w:r>
      <w:r w:rsidR="002D414A">
        <w:rPr>
          <w:rFonts w:eastAsiaTheme="minorEastAsia"/>
          <w:sz w:val="22"/>
        </w:rPr>
        <w:tab/>
        <w:t>*Log of multinomial</w:t>
      </w:r>
    </w:p>
    <w:p w14:paraId="621F035D" w14:textId="7C8EF5C1" w:rsidR="007333A1" w:rsidRPr="00232791" w:rsidRDefault="000E6200" w:rsidP="00232791">
      <w:pPr>
        <w:pStyle w:val="ListParagraph"/>
        <w:ind w:left="36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</m:oMath>
      <w:r>
        <w:rPr>
          <w:rFonts w:eastAsiaTheme="minorEastAsia"/>
          <w:sz w:val="22"/>
        </w:rPr>
        <w:t xml:space="preserve"> represent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clear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cloudy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rainy</m:t>
            </m:r>
          </m:sub>
        </m:sSub>
      </m:oMath>
      <w:r>
        <w:rPr>
          <w:rFonts w:eastAsiaTheme="minorEastAsia"/>
          <w:sz w:val="22"/>
        </w:rPr>
        <w:t xml:space="preserve"> respectively</w:t>
      </w:r>
      <w:r w:rsidR="00BF47FC">
        <w:rPr>
          <w:rFonts w:eastAsiaTheme="minorEastAsia"/>
          <w:sz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</m:oMath>
      <w:r w:rsidR="00BF47FC">
        <w:rPr>
          <w:rFonts w:eastAsiaTheme="minorEastAsia"/>
          <w:sz w:val="22"/>
        </w:rPr>
        <w:t xml:space="preserve"> represent days clear, days cloud, and days rainy respectively. </w:t>
      </w:r>
      <w:r w:rsidR="000E08BD" w:rsidRPr="00232791">
        <w:rPr>
          <w:rFonts w:eastAsiaTheme="minorEastAsia"/>
          <w:sz w:val="22"/>
        </w:rPr>
        <w:t>T</w:t>
      </w:r>
      <w:r w:rsidR="007333A1" w:rsidRPr="00232791">
        <w:rPr>
          <w:rFonts w:eastAsiaTheme="minorEastAsia"/>
          <w:sz w:val="22"/>
        </w:rPr>
        <w:t xml:space="preserve">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  <w:r w:rsidR="007333A1" w:rsidRPr="00232791">
        <w:rPr>
          <w:rFonts w:eastAsiaTheme="minorEastAsia"/>
          <w:sz w:val="22"/>
        </w:rPr>
        <w:t xml:space="preserve"> , we use the method of LaGrange multipliers</w:t>
      </w:r>
      <w:r w:rsidR="00843543" w:rsidRPr="00232791">
        <w:rPr>
          <w:rFonts w:eastAsiaTheme="minorEastAsia"/>
          <w:sz w:val="22"/>
        </w:rPr>
        <w:t>, where we optimize for a solution under constraint</w:t>
      </w:r>
      <w:r w:rsidR="007333A1" w:rsidRPr="00232791">
        <w:rPr>
          <w:rFonts w:eastAsiaTheme="minorEastAsia"/>
          <w:sz w:val="22"/>
        </w:rPr>
        <w:t xml:space="preserve">. Hence, we subtract the function </w:t>
      </w:r>
      <m:oMath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="007333A1" w:rsidRPr="00232791">
        <w:rPr>
          <w:rFonts w:eastAsiaTheme="minorEastAsia"/>
          <w:sz w:val="22"/>
        </w:rPr>
        <w:t xml:space="preserve"> to account for our original constraint and solve by taking partial derivatives.</w:t>
      </w:r>
    </w:p>
    <w:p w14:paraId="5A560393" w14:textId="299B270B" w:rsidR="007333A1" w:rsidRPr="00A10A27" w:rsidRDefault="00BD6D6B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</w:t>
      </w:r>
    </w:p>
    <w:p w14:paraId="0287AD72" w14:textId="70726458" w:rsidR="009145C6" w:rsidRPr="00A10A27" w:rsidRDefault="009145C6" w:rsidP="009145C6">
      <w:pPr>
        <w:pStyle w:val="ListParagraph"/>
        <w:rPr>
          <w:rFonts w:eastAsiaTheme="minorEastAsia"/>
          <w:sz w:val="21"/>
        </w:rPr>
      </w:pPr>
      <m:oMath>
        <m:r>
          <w:rPr>
            <w:rFonts w:ascii="Cambria Math" w:eastAsiaTheme="minorEastAsia" w:hAnsi="Cambria Math"/>
            <w:sz w:val="2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1"/>
              </w:rPr>
              <m:t>n</m:t>
            </m:r>
          </m:e>
        </m:d>
        <m:r>
          <w:rPr>
            <w:rFonts w:ascii="Cambria Math" w:eastAsiaTheme="minorEastAsia" w:hAnsi="Cambria Math"/>
            <w:sz w:val="21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  <m:ctrlPr>
              <w:rPr>
                <w:rFonts w:ascii="Cambria Math" w:eastAsiaTheme="minorEastAsia" w:hAnsi="Cambria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hAnsi="Cambria Math"/>
            <w:sz w:val="21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</w:rPr>
          <m:t>-1)</m:t>
        </m:r>
      </m:oMath>
      <w:r w:rsidR="00BD6D6B" w:rsidRPr="00A10A27">
        <w:rPr>
          <w:rFonts w:eastAsiaTheme="minorEastAsia"/>
          <w:sz w:val="21"/>
        </w:rPr>
        <w:t xml:space="preserve"> </w:t>
      </w:r>
    </w:p>
    <w:p w14:paraId="6F807EB3" w14:textId="77777777" w:rsidR="00BD6D6B" w:rsidRPr="00A10A27" w:rsidRDefault="00BD6D6B" w:rsidP="009145C6">
      <w:pPr>
        <w:pStyle w:val="ListParagraph"/>
        <w:rPr>
          <w:rFonts w:eastAsiaTheme="minorEastAsia"/>
          <w:sz w:val="22"/>
        </w:rPr>
      </w:pPr>
    </w:p>
    <w:p w14:paraId="50B46176" w14:textId="37AF2DFF" w:rsidR="00850924" w:rsidRPr="00A10A27" w:rsidRDefault="00CF0C0F" w:rsidP="009D229B">
      <w:pPr>
        <w:ind w:left="720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="006753BA" w:rsidRPr="00A10A27">
        <w:rPr>
          <w:rFonts w:eastAsiaTheme="minorEastAsia"/>
          <w:sz w:val="22"/>
        </w:rPr>
        <w:t xml:space="preserve">  </w:t>
      </w:r>
    </w:p>
    <w:p w14:paraId="65A486E4" w14:textId="417ECCF8" w:rsidR="009D229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  <w:r w:rsidRPr="00A10A27">
        <w:rPr>
          <w:rFonts w:eastAsiaTheme="minorEastAsia"/>
          <w:sz w:val="22"/>
        </w:rPr>
        <w:tab/>
      </w:r>
    </w:p>
    <w:p w14:paraId="47541EEC" w14:textId="5B210D35" w:rsidR="00A70FD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</w:p>
    <w:p w14:paraId="4AB34089" w14:textId="62D2A9FE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</w:p>
    <w:p w14:paraId="46D07148" w14:textId="50056713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=1 </m:t>
        </m:r>
      </m:oMath>
      <w:r w:rsidRPr="00A10A27">
        <w:rPr>
          <w:rFonts w:eastAsiaTheme="minorEastAsia"/>
          <w:sz w:val="22"/>
        </w:rPr>
        <w:t xml:space="preserve">  </w:t>
      </w:r>
    </w:p>
    <w:p w14:paraId="38D930A3" w14:textId="42F68248" w:rsidR="00446913" w:rsidRPr="00A10A27" w:rsidRDefault="00446913" w:rsidP="00850924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  <w:t>So,</w:t>
      </w:r>
      <m:oMath>
        <m:r>
          <w:rPr>
            <w:rFonts w:ascii="Cambria Math" w:hAnsi="Cambria Math"/>
            <w:sz w:val="22"/>
            <w:szCs w:val="22"/>
          </w:rPr>
          <m:t xml:space="preserve"> λ=n</m:t>
        </m:r>
      </m:oMath>
    </w:p>
    <w:p w14:paraId="05F0D2D6" w14:textId="1E60EEC2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</m:oMath>
      <w:r w:rsidRPr="00A10A27">
        <w:rPr>
          <w:rFonts w:eastAsiaTheme="minorEastAsia"/>
          <w:sz w:val="22"/>
          <w:szCs w:val="22"/>
        </w:rPr>
        <w:t xml:space="preserve"> </w:t>
      </w:r>
    </w:p>
    <w:p w14:paraId="73D7CA6B" w14:textId="1438C226" w:rsidR="009D229B" w:rsidRDefault="00CF0C0F" w:rsidP="00850924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 w:rsidR="009B5539">
        <w:rPr>
          <w:rFonts w:eastAsiaTheme="minorEastAsia"/>
          <w:sz w:val="22"/>
        </w:rPr>
        <w:t xml:space="preserve">The actual estimates then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clear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110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cloudy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rainy</m:t>
            </m:r>
          </m:sub>
        </m:sSub>
        <m:r>
          <w:rPr>
            <w:rFonts w:ascii="Cambria Math" w:eastAsiaTheme="minorEastAsia" w:hAnsi="Cambria Math"/>
            <w:sz w:val="22"/>
          </w:rPr>
          <m:t>=75</m:t>
        </m:r>
      </m:oMath>
      <w:r w:rsidR="009B5539">
        <w:rPr>
          <w:rFonts w:eastAsiaTheme="minorEastAsia"/>
          <w:sz w:val="22"/>
        </w:rPr>
        <w:t xml:space="preserve"> </w:t>
      </w:r>
    </w:p>
    <w:p w14:paraId="40F86B95" w14:textId="301114D6" w:rsidR="00CF0C0F" w:rsidRPr="00A10A27" w:rsidRDefault="009B5539" w:rsidP="00850924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</w:p>
    <w:p w14:paraId="330BC170" w14:textId="3BBCA93B" w:rsidR="00850924" w:rsidRPr="00A10A27" w:rsidRDefault="00850924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3.  </w:t>
      </w:r>
      <w:r w:rsidR="00645921" w:rsidRPr="00A10A27">
        <w:rPr>
          <w:rFonts w:eastAsiaTheme="minorEastAsia"/>
          <w:sz w:val="22"/>
        </w:rPr>
        <w:t>1</w:t>
      </w:r>
      <w:r w:rsidR="004C7830" w:rsidRPr="00A10A27">
        <w:rPr>
          <w:rFonts w:eastAsiaTheme="minorEastAsia"/>
          <w:sz w:val="22"/>
        </w:rPr>
        <w:t xml:space="preserve">)  </w:t>
      </w:r>
      <w:r w:rsidRPr="00A10A27">
        <w:rPr>
          <w:rFonts w:eastAsiaTheme="minorEastAsia"/>
          <w:sz w:val="22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Pr="00A10A27">
        <w:rPr>
          <w:rFonts w:eastAsiaTheme="minorEastAsia"/>
          <w:sz w:val="22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  <w:r w:rsidRPr="00A10A27">
        <w:rPr>
          <w:rFonts w:eastAsiaTheme="minorEastAsia"/>
          <w:sz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</w:p>
    <w:p w14:paraId="122E19CB" w14:textId="7101CEA7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2</w:t>
      </w:r>
      <w:r w:rsidR="004C7830" w:rsidRPr="00A10A27">
        <w:rPr>
          <w:rFonts w:eastAsiaTheme="minorEastAsia"/>
          <w:sz w:val="22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0</m:t>
            </m:r>
          </m:sub>
        </m:sSub>
      </m:oMath>
      <w:r w:rsidR="004C7830" w:rsidRPr="00A10A27">
        <w:rPr>
          <w:rFonts w:eastAsiaTheme="minorEastAsia"/>
          <w:sz w:val="22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39FBF9C6" w14:textId="5A3B989C" w:rsidR="004C7830" w:rsidRPr="0015432F" w:rsidRDefault="00645921" w:rsidP="00850924">
      <w:pPr>
        <w:ind w:left="720"/>
        <w:rPr>
          <w:rFonts w:eastAsiaTheme="minorEastAsia"/>
        </w:rPr>
      </w:pPr>
      <w:r w:rsidRPr="00A10A27">
        <w:rPr>
          <w:rFonts w:eastAsiaTheme="minorEastAsia"/>
          <w:sz w:val="22"/>
        </w:rPr>
        <w:t xml:space="preserve">      3</w:t>
      </w:r>
      <w:r w:rsidR="004C7830" w:rsidRPr="00A10A27">
        <w:rPr>
          <w:rFonts w:eastAsiaTheme="minorEastAsia"/>
          <w:sz w:val="22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6CEBA52" w14:textId="4C2DF3C8" w:rsidR="00F31629" w:rsidRPr="0015432F" w:rsidRDefault="00F31629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F696B0E" w14:textId="28EC675D" w:rsidR="00F76BEC" w:rsidRPr="0015432F" w:rsidRDefault="00F76BEC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386DBE0" w14:textId="65649C86" w:rsidR="008B65C2" w:rsidRPr="0015432F" w:rsidRDefault="008B65C2" w:rsidP="008B65C2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478C9" w:rsidRPr="0015432F">
        <w:rPr>
          <w:rFonts w:eastAsiaTheme="minorEastAsia"/>
        </w:rPr>
        <w:tab/>
      </w:r>
      <w:r w:rsidR="00C478C9"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a(a+1)</m:t>
            </m:r>
          </m:den>
        </m:f>
      </m:oMath>
    </w:p>
    <w:p w14:paraId="3012286E" w14:textId="097AEB57" w:rsidR="008B65C2" w:rsidRPr="0015432F" w:rsidRDefault="005013E3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Pr="0015432F">
        <w:rPr>
          <w:rFonts w:eastAsiaTheme="minorEastAsia"/>
        </w:rPr>
        <w:tab/>
      </w:r>
    </w:p>
    <w:p w14:paraId="587B33B1" w14:textId="242436E8" w:rsidR="005013E3" w:rsidRPr="0015432F" w:rsidRDefault="00B24F63" w:rsidP="00850924">
      <w:pPr>
        <w:ind w:left="720"/>
        <w:rPr>
          <w:rFonts w:eastAsiaTheme="minorEastAsia"/>
        </w:rPr>
      </w:pPr>
      <w:r w:rsidRPr="0015432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E30EB7A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6340CA0A" w14:textId="667C9F20" w:rsidR="00C03F1C" w:rsidRPr="00A10A27" w:rsidRDefault="007B0562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By s</w:t>
      </w:r>
      <w:r w:rsidR="00C03F1C" w:rsidRPr="00A10A27">
        <w:rPr>
          <w:rFonts w:eastAsiaTheme="minorEastAsia"/>
          <w:sz w:val="22"/>
        </w:rPr>
        <w:t xml:space="preserve">ymmetry </w:t>
      </w:r>
      <w:r w:rsidRPr="00A10A27">
        <w:rPr>
          <w:rFonts w:eastAsiaTheme="minorEastAsia"/>
          <w:sz w:val="22"/>
        </w:rPr>
        <w:t xml:space="preserve">of the definitions between x and y </w:t>
      </w:r>
      <w:r w:rsidR="00C03F1C" w:rsidRPr="00A10A27">
        <w:rPr>
          <w:rFonts w:eastAsiaTheme="minorEastAsia"/>
          <w:sz w:val="22"/>
        </w:rPr>
        <w:t>we attain the expression for y:</w:t>
      </w:r>
    </w:p>
    <w:p w14:paraId="45C682BC" w14:textId="77F73F35" w:rsidR="00C03F1C" w:rsidRPr="00A10A27" w:rsidRDefault="00C03F1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B23E24E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3AADBABB" w14:textId="176F22B2" w:rsidR="00C03F1C" w:rsidRPr="00A10A27" w:rsidRDefault="0064592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4</w:t>
      </w:r>
      <w:r w:rsidR="00C03F1C" w:rsidRPr="00A10A27">
        <w:rPr>
          <w:rFonts w:eastAsiaTheme="minorEastAsia"/>
          <w:sz w:val="22"/>
        </w:rPr>
        <w:t xml:space="preserve">) </w:t>
      </w:r>
    </w:p>
    <w:p w14:paraId="7B38EFE0" w14:textId="3D7967F1" w:rsidR="00A76682" w:rsidRPr="00A10A27" w:rsidRDefault="00A766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4A3EC2E3" w14:textId="77777777" w:rsidR="00680EEA" w:rsidRPr="00A10A27" w:rsidRDefault="00680EEA" w:rsidP="00C03F1C">
      <w:pPr>
        <w:rPr>
          <w:rFonts w:eastAsiaTheme="minorEastAsia"/>
          <w:sz w:val="22"/>
        </w:rPr>
      </w:pPr>
    </w:p>
    <w:p w14:paraId="25A46CF3" w14:textId="77777777" w:rsidR="00C86994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388A35E6" w14:textId="43018362" w:rsidR="00A76682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="00A76682" w:rsidRPr="00A10A27">
        <w:rPr>
          <w:rFonts w:eastAsiaTheme="minorEastAsia"/>
          <w:sz w:val="22"/>
        </w:rPr>
        <w:t xml:space="preserve"> </w:t>
      </w:r>
    </w:p>
    <w:p w14:paraId="24EB5934" w14:textId="6ADC2B22" w:rsidR="00ED74F1" w:rsidRPr="00A10A27" w:rsidRDefault="00ED74F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632D537E" w:rsidR="00264147" w:rsidRPr="00A10A27" w:rsidRDefault="00ED74F1" w:rsidP="00264147">
      <w:pPr>
        <w:ind w:left="720" w:hanging="720"/>
        <w:rPr>
          <w:rFonts w:eastAsiaTheme="minorEastAsia"/>
          <w:sz w:val="18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264147" w:rsidRPr="00A10A27">
        <w:rPr>
          <w:rFonts w:eastAsiaTheme="minorEastAsia"/>
          <w:sz w:val="22"/>
        </w:rPr>
        <w:tab/>
      </w:r>
      <w:r w:rsidR="00533B73">
        <w:rPr>
          <w:rFonts w:eastAsiaTheme="minorEastAsia"/>
          <w:sz w:val="22"/>
        </w:rPr>
        <w:t xml:space="preserve">              </w:t>
      </w:r>
      <m:oMath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eastAsiaTheme="minorEastAsia" w:hAnsi="Cambria Math"/>
            <w:sz w:val="18"/>
          </w:rPr>
          <m:t xml:space="preserve">by factoring out sum </m:t>
        </m:r>
      </m:oMath>
    </w:p>
    <w:p w14:paraId="247B1232" w14:textId="21D6A0E6" w:rsidR="00264147" w:rsidRPr="00A10A27" w:rsidRDefault="00264147" w:rsidP="00C03F1C">
      <w:pPr>
        <w:rPr>
          <w:rFonts w:eastAsiaTheme="minorEastAsia"/>
          <w:sz w:val="20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</m:oMath>
    </w:p>
    <w:p w14:paraId="4586C473" w14:textId="71B35978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0"/>
        </w:rPr>
        <w:tab/>
      </w:r>
      <w:r w:rsidRPr="00A10A27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grouping terms</m:t>
        </m:r>
      </m:oMath>
    </w:p>
    <w:p w14:paraId="397B8A22" w14:textId="77777777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</w:p>
    <w:p w14:paraId="716FEB15" w14:textId="77777777" w:rsidR="000E601C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 xml:space="preserve"> and multiplying by n</m:t>
        </m:r>
      </m:oMath>
      <w:r w:rsidRPr="00A10A27">
        <w:rPr>
          <w:rFonts w:eastAsiaTheme="minorEastAsia"/>
          <w:sz w:val="22"/>
        </w:rPr>
        <w:t xml:space="preserve"> </w:t>
      </w:r>
    </w:p>
    <w:p w14:paraId="73F72DF5" w14:textId="77777777" w:rsidR="000E601C" w:rsidRPr="00A10A27" w:rsidRDefault="000E601C" w:rsidP="00C03F1C">
      <w:pPr>
        <w:rPr>
          <w:rFonts w:eastAsiaTheme="minorEastAsia"/>
          <w:sz w:val="22"/>
        </w:rPr>
      </w:pPr>
    </w:p>
    <w:p w14:paraId="39C95AC2" w14:textId="64C756BA" w:rsidR="000E601C" w:rsidRPr="00A10A27" w:rsidRDefault="00680EEA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66475C01" w14:textId="606E8B78" w:rsidR="00CF3B13" w:rsidRPr="00A10A27" w:rsidRDefault="00657760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 xml:space="preserve"> </w:t>
      </w:r>
    </w:p>
    <w:p w14:paraId="0BE97554" w14:textId="573321C1" w:rsidR="00657760" w:rsidRPr="00A10A27" w:rsidRDefault="00657760" w:rsidP="00657760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A10A27" w:rsidRDefault="00030D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            </m:t>
        </m:r>
      </m:oMath>
    </w:p>
    <w:p w14:paraId="5C30E01E" w14:textId="77777777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BE4088E" w14:textId="6DA5A3F1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1F0222D" w14:textId="6D4A782E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="009D59E0" w:rsidRPr="00A10A27">
        <w:rPr>
          <w:rFonts w:eastAsiaTheme="minorEastAsia"/>
          <w:sz w:val="22"/>
        </w:rPr>
        <w:t>]</w:t>
      </w:r>
      <w:r w:rsidR="00153E41" w:rsidRPr="00A10A27">
        <w:rPr>
          <w:rFonts w:eastAsiaTheme="minorEastAsia"/>
          <w:sz w:val="22"/>
        </w:rPr>
        <w:tab/>
      </w:r>
      <w:r w:rsidR="00153E41" w:rsidRPr="00A10A27">
        <w:rPr>
          <w:rFonts w:eastAsiaTheme="minorEastAsia"/>
          <w:sz w:val="22"/>
        </w:rPr>
        <w:tab/>
        <w:t>-fac</w:t>
      </w:r>
      <w:r w:rsidR="00706FE7" w:rsidRPr="00A10A27">
        <w:rPr>
          <w:rFonts w:eastAsiaTheme="minorEastAsia"/>
          <w:sz w:val="22"/>
        </w:rPr>
        <w:t>t</w:t>
      </w:r>
      <w:r w:rsidR="00153E41" w:rsidRPr="00A10A27">
        <w:rPr>
          <w:rFonts w:eastAsiaTheme="minorEastAsia"/>
          <w:sz w:val="22"/>
        </w:rPr>
        <w:t>o</w:t>
      </w:r>
      <w:r w:rsidR="00706FE7" w:rsidRPr="00A10A27">
        <w:rPr>
          <w:rFonts w:eastAsiaTheme="minorEastAsia"/>
          <w:sz w:val="22"/>
        </w:rPr>
        <w:t xml:space="preserve">ring terms out of sum </w:t>
      </w:r>
    </w:p>
    <w:p w14:paraId="5768EF23" w14:textId="0190B472" w:rsidR="008E4894" w:rsidRDefault="008E48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6C2A877B" w14:textId="77777777" w:rsidR="00843543" w:rsidRDefault="00843543" w:rsidP="00C03F1C">
      <w:pPr>
        <w:rPr>
          <w:rFonts w:eastAsiaTheme="minorEastAsia"/>
          <w:sz w:val="22"/>
        </w:rPr>
      </w:pPr>
    </w:p>
    <w:p w14:paraId="369C735E" w14:textId="5D3D97DE" w:rsidR="00843543" w:rsidRDefault="00843543" w:rsidP="00C03F1C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  <w:t xml:space="preserve">Therefore, </w:t>
      </w:r>
      <w:r w:rsidR="00533B73">
        <w:rPr>
          <w:rFonts w:eastAsiaTheme="minorEastAsia"/>
          <w:sz w:val="22"/>
        </w:rPr>
        <w:t xml:space="preserve">we have shown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7377E539" w14:textId="77777777" w:rsidR="00AE0D22" w:rsidRDefault="00AE0D22" w:rsidP="00C03F1C">
      <w:pPr>
        <w:rPr>
          <w:rFonts w:eastAsiaTheme="minorEastAsia"/>
          <w:sz w:val="22"/>
        </w:rPr>
      </w:pPr>
    </w:p>
    <w:p w14:paraId="59A1B7C9" w14:textId="353A1730" w:rsidR="00AE0D22" w:rsidRPr="00A10A27" w:rsidRDefault="00AE0D22" w:rsidP="00C03F1C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  <w:t xml:space="preserve">Deriving a similar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</m:t>
            </m:r>
            <m:r>
              <w:rPr>
                <w:rFonts w:ascii="Cambria Math" w:eastAsiaTheme="minorEastAsia" w:hAnsi="Cambria Math"/>
                <w:sz w:val="22"/>
              </w:rPr>
              <m:t>n+1</m:t>
            </m:r>
            <m:r>
              <w:rPr>
                <w:rFonts w:ascii="Cambria Math" w:eastAsiaTheme="minorEastAsia" w:hAnsi="Cambria Math"/>
                <w:sz w:val="22"/>
              </w:rPr>
              <m:t>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228D9EB3" w14:textId="77777777" w:rsidR="00645921" w:rsidRPr="00A10A27" w:rsidRDefault="00645921" w:rsidP="00C03F1C">
      <w:pPr>
        <w:rPr>
          <w:rFonts w:eastAsiaTheme="minorEastAsia"/>
          <w:sz w:val="22"/>
        </w:rPr>
      </w:pPr>
    </w:p>
    <w:p w14:paraId="6961A993" w14:textId="607EB46A" w:rsidR="00645921" w:rsidRPr="00A10A27" w:rsidRDefault="00645921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5) Two examples where it would be beneficial to do in </w:t>
      </w:r>
      <w:r w:rsidR="00D3572A">
        <w:rPr>
          <w:rFonts w:eastAsiaTheme="minorEastAsia"/>
          <w:sz w:val="22"/>
        </w:rPr>
        <w:t>online</w:t>
      </w:r>
      <w:r w:rsidR="00712783">
        <w:rPr>
          <w:rFonts w:eastAsiaTheme="minorEastAsia"/>
          <w:sz w:val="22"/>
        </w:rPr>
        <w:t xml:space="preserve"> learning</w:t>
      </w:r>
      <w:r w:rsidR="00D3572A">
        <w:rPr>
          <w:rFonts w:eastAsiaTheme="minorEastAsia"/>
          <w:sz w:val="22"/>
        </w:rPr>
        <w:t xml:space="preserve"> is</w:t>
      </w:r>
      <w:r w:rsidR="006C1192">
        <w:rPr>
          <w:rFonts w:eastAsiaTheme="minorEastAsia"/>
          <w:sz w:val="22"/>
        </w:rPr>
        <w:t xml:space="preserve"> when our data</w:t>
      </w:r>
      <w:r w:rsidR="00FD4235">
        <w:rPr>
          <w:rFonts w:eastAsiaTheme="minorEastAsia"/>
          <w:sz w:val="22"/>
        </w:rPr>
        <w:t xml:space="preserve"> </w:t>
      </w:r>
      <w:r w:rsidR="009D5D00">
        <w:rPr>
          <w:rFonts w:eastAsiaTheme="minorEastAsia"/>
          <w:sz w:val="22"/>
        </w:rPr>
        <w:t>is extre</w:t>
      </w:r>
      <w:r w:rsidR="009921C5">
        <w:rPr>
          <w:rFonts w:eastAsiaTheme="minorEastAsia"/>
          <w:sz w:val="22"/>
        </w:rPr>
        <w:t xml:space="preserve">mely large and </w:t>
      </w:r>
      <w:r w:rsidR="00D51428">
        <w:rPr>
          <w:rFonts w:eastAsiaTheme="minorEastAsia"/>
          <w:sz w:val="22"/>
        </w:rPr>
        <w:t xml:space="preserve">training over the data set would be infeasible. The second situation would arise when our data is dynamic and </w:t>
      </w:r>
      <w:r w:rsidR="00712783">
        <w:rPr>
          <w:rFonts w:eastAsiaTheme="minorEastAsia"/>
          <w:sz w:val="22"/>
        </w:rPr>
        <w:t>there is need to update our predictor</w:t>
      </w:r>
      <w:r w:rsidR="006F6462">
        <w:rPr>
          <w:rFonts w:eastAsiaTheme="minorEastAsia"/>
          <w:sz w:val="22"/>
        </w:rPr>
        <w:t xml:space="preserve"> routinely</w:t>
      </w:r>
      <w:r w:rsidR="00712783">
        <w:rPr>
          <w:rFonts w:eastAsiaTheme="minorEastAsia"/>
          <w:sz w:val="22"/>
        </w:rPr>
        <w:t>.</w:t>
      </w:r>
      <w:r w:rsidR="00D51428">
        <w:rPr>
          <w:rFonts w:eastAsiaTheme="minorEastAsia"/>
          <w:sz w:val="22"/>
        </w:rPr>
        <w:t xml:space="preserve">  </w:t>
      </w:r>
      <w:r w:rsidR="00C37566">
        <w:rPr>
          <w:rFonts w:eastAsiaTheme="minorEastAsia"/>
          <w:sz w:val="22"/>
        </w:rPr>
        <w:t xml:space="preserve"> </w:t>
      </w:r>
    </w:p>
    <w:p w14:paraId="1E844570" w14:textId="77777777" w:rsidR="00E1051B" w:rsidRPr="00A10A27" w:rsidRDefault="00E1051B" w:rsidP="00645921">
      <w:pPr>
        <w:ind w:firstLine="720"/>
        <w:rPr>
          <w:rFonts w:eastAsiaTheme="minorEastAsia"/>
          <w:sz w:val="22"/>
        </w:rPr>
      </w:pPr>
    </w:p>
    <w:p w14:paraId="536891F5" w14:textId="0E9FCA4E" w:rsidR="00E1051B" w:rsidRPr="00A10A27" w:rsidRDefault="00345B08" w:rsidP="00645921">
      <w:pPr>
        <w:ind w:firstLine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4.1 Lasso Regression</w:t>
      </w:r>
    </w:p>
    <w:p w14:paraId="00A65FC3" w14:textId="5C47C5BA" w:rsidR="00483AD5" w:rsidRPr="00A10A27" w:rsidRDefault="00483AD5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1.</w:t>
      </w:r>
    </w:p>
    <w:p w14:paraId="09B47490" w14:textId="13AB576F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training set will decrease because the focus of the algorithm will be to minimize the residual sum of squares</w:t>
      </w:r>
      <w:r w:rsidR="00E43A70">
        <w:rPr>
          <w:rFonts w:eastAsiaTheme="minorEastAsia"/>
          <w:sz w:val="22"/>
        </w:rPr>
        <w:t xml:space="preserve"> on the training set</w:t>
      </w:r>
      <w:r w:rsidRPr="00A10A27">
        <w:rPr>
          <w:rFonts w:eastAsiaTheme="minorEastAsia"/>
          <w:sz w:val="22"/>
        </w:rPr>
        <w:t xml:space="preserve">. </w:t>
      </w:r>
    </w:p>
    <w:p w14:paraId="77D1A8DF" w14:textId="22AC5FD2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testing set will be large because the model will over fit to the training set</w:t>
      </w:r>
      <w:r w:rsidR="007C2CE3">
        <w:rPr>
          <w:rFonts w:eastAsiaTheme="minorEastAsia"/>
          <w:sz w:val="22"/>
        </w:rPr>
        <w:t xml:space="preserve"> and lack prediction accuracy</w:t>
      </w:r>
      <w:r w:rsidRPr="00A10A27">
        <w:rPr>
          <w:rFonts w:eastAsiaTheme="minorEastAsia"/>
          <w:sz w:val="22"/>
        </w:rPr>
        <w:t>.</w:t>
      </w:r>
    </w:p>
    <w:p w14:paraId="6A79D497" w14:textId="5BC977CB" w:rsidR="00483AD5" w:rsidRPr="00A10A27" w:rsidRDefault="00CF0C0F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83AD5" w:rsidRPr="00A10A27">
        <w:rPr>
          <w:rFonts w:eastAsiaTheme="minorEastAsia"/>
          <w:sz w:val="22"/>
        </w:rPr>
        <w:t xml:space="preserve">will have large coefficients because there is no penalty for the magnitude of coefficients. </w:t>
      </w:r>
    </w:p>
    <w:p w14:paraId="1341BBAC" w14:textId="61F275DC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</w:t>
      </w:r>
      <w:r w:rsidR="008C2E3A">
        <w:rPr>
          <w:rFonts w:eastAsiaTheme="minorEastAsia"/>
          <w:sz w:val="22"/>
        </w:rPr>
        <w:t xml:space="preserve"> likely be</w:t>
      </w:r>
      <w:r w:rsidRPr="00A10A27">
        <w:rPr>
          <w:rFonts w:eastAsiaTheme="minorEastAsia"/>
          <w:sz w:val="22"/>
        </w:rPr>
        <w:t xml:space="preserve"> non-zero</w:t>
      </w:r>
      <w:r w:rsidR="008C2E3A">
        <w:rPr>
          <w:rFonts w:eastAsiaTheme="minorEastAsia"/>
          <w:sz w:val="22"/>
        </w:rPr>
        <w:t>.</w:t>
      </w:r>
    </w:p>
    <w:p w14:paraId="7E372BAE" w14:textId="77777777" w:rsidR="00483AD5" w:rsidRPr="00A10A27" w:rsidRDefault="00483AD5" w:rsidP="00483AD5">
      <w:pPr>
        <w:rPr>
          <w:rFonts w:eastAsiaTheme="minorEastAsia"/>
          <w:sz w:val="22"/>
        </w:rPr>
      </w:pPr>
    </w:p>
    <w:p w14:paraId="2955D136" w14:textId="7C22B2AB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2. </w:t>
      </w:r>
    </w:p>
    <w:p w14:paraId="5A2D3BC9" w14:textId="6B3C29DF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a) The error on the training set will be large because the </w:t>
      </w:r>
      <w:r w:rsidR="00111DE8">
        <w:rPr>
          <w:rFonts w:eastAsiaTheme="minorEastAsia"/>
          <w:sz w:val="22"/>
        </w:rPr>
        <w:t>focus of the algorithm will be to p</w:t>
      </w:r>
      <w:r w:rsidR="00DC1767">
        <w:rPr>
          <w:rFonts w:eastAsiaTheme="minorEastAsia"/>
          <w:sz w:val="22"/>
        </w:rPr>
        <w:t>enalize the coefficients of our prediction. Hence, our coefficients will go to zero. Therefore, our predi</w:t>
      </w:r>
      <w:r w:rsidR="00F750B7">
        <w:rPr>
          <w:rFonts w:eastAsiaTheme="minorEastAsia"/>
          <w:sz w:val="22"/>
        </w:rPr>
        <w:t>ctions will be very poor when used on the data set, thus increasing the error.</w:t>
      </w:r>
    </w:p>
    <w:p w14:paraId="3BFDE92A" w14:textId="4FB7FEBC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b)</w:t>
      </w:r>
      <w:r w:rsidR="00834F78">
        <w:rPr>
          <w:rFonts w:eastAsiaTheme="minorEastAsia"/>
          <w:sz w:val="22"/>
        </w:rPr>
        <w:t xml:space="preserve"> </w:t>
      </w:r>
      <w:r w:rsidR="00760463">
        <w:rPr>
          <w:rFonts w:eastAsiaTheme="minorEastAsia"/>
          <w:sz w:val="22"/>
        </w:rPr>
        <w:t>The error on the test set will again be large as the predictor</w:t>
      </w:r>
      <w:r w:rsidR="00FE2F87">
        <w:rPr>
          <w:rFonts w:eastAsiaTheme="minorEastAsia"/>
          <w:sz w:val="22"/>
        </w:rPr>
        <w:t xml:space="preserve"> likely</w:t>
      </w:r>
      <w:r w:rsidR="00760463">
        <w:rPr>
          <w:rFonts w:eastAsiaTheme="minorEastAsia"/>
          <w:sz w:val="22"/>
        </w:rPr>
        <w:t xml:space="preserve"> has all zero coefficients and our residual sum of squares </w:t>
      </w:r>
      <w:r w:rsidR="00FE2F87">
        <w:rPr>
          <w:rFonts w:eastAsiaTheme="minorEastAsia"/>
          <w:sz w:val="22"/>
        </w:rPr>
        <w:t xml:space="preserve">calculation </w:t>
      </w:r>
      <w:r w:rsidR="00760463">
        <w:rPr>
          <w:rFonts w:eastAsiaTheme="minorEastAsia"/>
          <w:sz w:val="22"/>
        </w:rPr>
        <w:t>will be the square of each value in the data set as a result.</w:t>
      </w:r>
      <w:bookmarkStart w:id="0" w:name="_GoBack"/>
      <w:bookmarkEnd w:id="0"/>
    </w:p>
    <w:p w14:paraId="16E6C3CE" w14:textId="15751247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small</w:t>
      </w:r>
      <w:r w:rsidR="00834F78">
        <w:rPr>
          <w:rFonts w:eastAsiaTheme="minorEastAsia"/>
          <w:sz w:val="22"/>
        </w:rPr>
        <w:t>, if not zero,</w:t>
      </w:r>
      <w:r w:rsidRPr="00A10A27">
        <w:rPr>
          <w:rFonts w:eastAsiaTheme="minorEastAsia"/>
          <w:sz w:val="22"/>
        </w:rPr>
        <w:t xml:space="preserve"> because the function will penalize large coefficients.</w:t>
      </w:r>
    </w:p>
    <w:p w14:paraId="5C89B77F" w14:textId="499B0FCF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="00FC5C1B">
        <w:rPr>
          <w:rFonts w:eastAsiaTheme="minorEastAsia"/>
          <w:sz w:val="22"/>
        </w:rPr>
        <w:t>, if not all the elements.</w:t>
      </w:r>
    </w:p>
    <w:p w14:paraId="561D2475" w14:textId="77777777" w:rsidR="00483AD5" w:rsidRPr="00A10A27" w:rsidRDefault="00483AD5" w:rsidP="00483AD5">
      <w:pPr>
        <w:ind w:left="720"/>
        <w:rPr>
          <w:rFonts w:eastAsiaTheme="minorEastAsia"/>
          <w:sz w:val="22"/>
        </w:rPr>
      </w:pPr>
    </w:p>
    <w:p w14:paraId="370C7A2A" w14:textId="78225469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</w:p>
    <w:p w14:paraId="789C45A8" w14:textId="4D121E75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</w:p>
    <w:p w14:paraId="4B27517C" w14:textId="437C2489" w:rsidR="00483AD5" w:rsidRPr="00A10A27" w:rsidRDefault="00CF0C0F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|]</m:t>
            </m:r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λ*|1|</m:t>
        </m:r>
      </m:oMath>
      <w:r w:rsidR="00483AD5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ab/>
      </w:r>
      <w:r w:rsidR="00FB2586" w:rsidRPr="00A10A27">
        <w:rPr>
          <w:rFonts w:eastAsiaTheme="minorEastAsia"/>
          <w:sz w:val="22"/>
        </w:rPr>
        <w:tab/>
      </w:r>
    </w:p>
    <w:p w14:paraId="305B8EA5" w14:textId="24E84B40" w:rsidR="00FB2586" w:rsidRPr="00A10A27" w:rsidRDefault="00CF0C0F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</w:rPr>
              <m:t>)]</m:t>
            </m:r>
          </m:e>
        </m:nary>
        <m:r>
          <w:rPr>
            <w:rFonts w:ascii="Cambria Math" w:eastAsiaTheme="minorEastAsia" w:hAnsi="Cambria Math"/>
            <w:sz w:val="22"/>
          </w:rPr>
          <m:t>= 2*</m:t>
        </m:r>
        <m:r>
          <w:rPr>
            <w:rFonts w:ascii="Cambria Math" w:hAnsi="Cambria Math"/>
            <w:sz w:val="22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B2586" w:rsidRPr="00A10A27">
        <w:rPr>
          <w:rFonts w:eastAsiaTheme="minorEastAsia"/>
          <w:sz w:val="22"/>
        </w:rPr>
        <w:t xml:space="preserve">  </w:t>
      </w:r>
    </w:p>
    <w:p w14:paraId="298D2A69" w14:textId="445D3AFB" w:rsidR="001F7855" w:rsidRDefault="008B3C06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sz w:val="22"/>
        </w:rPr>
        <w:t xml:space="preserve">ridge regression pushes further away and 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>
        <w:rPr>
          <w:rFonts w:eastAsiaTheme="minorEastAsia"/>
          <w:sz w:val="22"/>
        </w:rPr>
        <w:t xml:space="preserve"> lasso pushes further away.</w:t>
      </w:r>
    </w:p>
    <w:p w14:paraId="6B476E36" w14:textId="77777777" w:rsidR="0089129E" w:rsidRDefault="0089129E" w:rsidP="0089129E">
      <w:pPr>
        <w:rPr>
          <w:rFonts w:eastAsiaTheme="minorEastAsia"/>
          <w:sz w:val="22"/>
        </w:rPr>
      </w:pPr>
    </w:p>
    <w:p w14:paraId="08201F6F" w14:textId="4402EB15" w:rsidR="0089129E" w:rsidRDefault="0089129E" w:rsidP="0089129E">
      <w:pPr>
        <w:rPr>
          <w:rFonts w:eastAsiaTheme="minorEastAsia"/>
          <w:sz w:val="22"/>
        </w:rPr>
      </w:pPr>
    </w:p>
    <w:p w14:paraId="7914CA43" w14:textId="7CC1B5A3" w:rsidR="0089129E" w:rsidRDefault="0089129E" w:rsidP="0089129E">
      <w:pPr>
        <w:ind w:left="720"/>
        <w:rPr>
          <w:rFonts w:eastAsiaTheme="minorEastAsia"/>
          <w:sz w:val="22"/>
          <w:u w:val="single"/>
        </w:rPr>
      </w:pPr>
      <w:r w:rsidRPr="0089129E">
        <w:rPr>
          <w:rFonts w:eastAsiaTheme="minorEastAsia"/>
          <w:sz w:val="22"/>
          <w:u w:val="single"/>
        </w:rPr>
        <w:t>5 Programming Question</w:t>
      </w:r>
    </w:p>
    <w:p w14:paraId="2E623948" w14:textId="7FBEC0FA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Code and plots are all part of the </w:t>
      </w:r>
      <w:proofErr w:type="gramStart"/>
      <w:r>
        <w:rPr>
          <w:rFonts w:eastAsiaTheme="minorEastAsia"/>
          <w:sz w:val="22"/>
        </w:rPr>
        <w:t>zip,</w:t>
      </w:r>
      <w:proofErr w:type="gramEnd"/>
      <w:r>
        <w:rPr>
          <w:rFonts w:eastAsiaTheme="minorEastAsia"/>
          <w:sz w:val="22"/>
        </w:rPr>
        <w:t xml:space="preserve"> each figure is labelled appropriately.</w:t>
      </w:r>
    </w:p>
    <w:p w14:paraId="2200475F" w14:textId="77777777" w:rsidR="0089129E" w:rsidRDefault="0089129E" w:rsidP="0089129E">
      <w:pPr>
        <w:ind w:left="720"/>
        <w:rPr>
          <w:rFonts w:eastAsiaTheme="minorEastAsia"/>
          <w:sz w:val="22"/>
        </w:rPr>
      </w:pPr>
    </w:p>
    <w:p w14:paraId="53FE433C" w14:textId="4830FDD3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6. </w:t>
      </w:r>
      <w:r w:rsidR="00760463">
        <w:rPr>
          <w:rFonts w:eastAsiaTheme="minorEastAsia"/>
          <w:sz w:val="22"/>
        </w:rPr>
        <w:t xml:space="preserve">Selecting </w:t>
      </w:r>
      <w:proofErr w:type="spellStart"/>
      <w:r w:rsidR="00760463">
        <w:rPr>
          <w:rFonts w:eastAsiaTheme="minorEastAsia"/>
          <w:sz w:val="22"/>
        </w:rPr>
        <w:t>lamda</w:t>
      </w:r>
      <w:proofErr w:type="spellEnd"/>
      <w:r w:rsidR="00760463">
        <w:rPr>
          <w:rFonts w:eastAsiaTheme="minorEastAsia"/>
          <w:sz w:val="22"/>
        </w:rPr>
        <w:t xml:space="preserve"> </w:t>
      </w:r>
      <w:r w:rsidR="00D32334">
        <w:rPr>
          <w:rFonts w:eastAsiaTheme="minorEastAsia"/>
          <w:sz w:val="22"/>
        </w:rPr>
        <w:t xml:space="preserve"> </w:t>
      </w:r>
    </w:p>
    <w:p w14:paraId="714226D6" w14:textId="6BB2E3F8" w:rsidR="00D32334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7. </w:t>
      </w:r>
      <w:r w:rsidR="00D32334">
        <w:rPr>
          <w:rFonts w:eastAsiaTheme="minorEastAsia"/>
          <w:sz w:val="22"/>
        </w:rPr>
        <w:t xml:space="preserve"> Max coefficient: </w:t>
      </w:r>
      <w:r w:rsidR="00D32334" w:rsidRPr="00D32334">
        <w:rPr>
          <w:rFonts w:eastAsiaTheme="minorEastAsia"/>
          <w:sz w:val="22"/>
        </w:rPr>
        <w:t>0.07741645</w:t>
      </w:r>
      <w:r w:rsidR="00D32334">
        <w:rPr>
          <w:rFonts w:eastAsiaTheme="minorEastAsia"/>
          <w:sz w:val="22"/>
        </w:rPr>
        <w:t>, with label ‘</w:t>
      </w:r>
      <w:proofErr w:type="spellStart"/>
      <w:r w:rsidR="00D32334" w:rsidRPr="00D32334">
        <w:rPr>
          <w:rFonts w:eastAsiaTheme="minorEastAsia"/>
          <w:sz w:val="22"/>
        </w:rPr>
        <w:t>PctIlleg</w:t>
      </w:r>
      <w:proofErr w:type="spellEnd"/>
      <w:r w:rsidR="00D32334">
        <w:rPr>
          <w:rFonts w:eastAsiaTheme="minorEastAsia"/>
          <w:sz w:val="22"/>
        </w:rPr>
        <w:t>’</w:t>
      </w:r>
    </w:p>
    <w:p w14:paraId="5C663DEB" w14:textId="1D20263E" w:rsidR="0089129E" w:rsidRDefault="00D32334" w:rsidP="00D32334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Least coefficient: </w:t>
      </w:r>
      <w:r w:rsidRPr="00D32334">
        <w:rPr>
          <w:rFonts w:eastAsiaTheme="minorEastAsia"/>
          <w:sz w:val="22"/>
        </w:rPr>
        <w:t>-0.064852304</w:t>
      </w:r>
      <w:r>
        <w:rPr>
          <w:rFonts w:eastAsiaTheme="minorEastAsia"/>
          <w:sz w:val="22"/>
        </w:rPr>
        <w:t>, with label ‘</w:t>
      </w:r>
      <w:r w:rsidRPr="00D32334">
        <w:rPr>
          <w:rFonts w:eastAsiaTheme="minorEastAsia"/>
          <w:sz w:val="22"/>
        </w:rPr>
        <w:t>PctKids2Par</w:t>
      </w:r>
      <w:r>
        <w:rPr>
          <w:rFonts w:eastAsiaTheme="minorEastAsia"/>
          <w:sz w:val="22"/>
        </w:rPr>
        <w:t>’</w:t>
      </w:r>
    </w:p>
    <w:p w14:paraId="6BE6F808" w14:textId="77777777" w:rsidR="0089129E" w:rsidRPr="0089129E" w:rsidRDefault="0089129E" w:rsidP="0089129E">
      <w:pPr>
        <w:ind w:left="720"/>
        <w:rPr>
          <w:rFonts w:eastAsiaTheme="minorEastAsia"/>
          <w:sz w:val="22"/>
        </w:rPr>
      </w:pPr>
    </w:p>
    <w:p w14:paraId="093C5DCB" w14:textId="77777777" w:rsidR="0089129E" w:rsidRPr="0089129E" w:rsidRDefault="0089129E" w:rsidP="0089129E">
      <w:pPr>
        <w:ind w:left="720"/>
        <w:rPr>
          <w:rFonts w:eastAsiaTheme="minorEastAsia"/>
          <w:sz w:val="22"/>
          <w:u w:val="single"/>
        </w:rPr>
      </w:pPr>
    </w:p>
    <w:sectPr w:rsidR="0089129E" w:rsidRPr="0089129E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92439"/>
    <w:rsid w:val="000E08BD"/>
    <w:rsid w:val="000E601C"/>
    <w:rsid w:val="000E6200"/>
    <w:rsid w:val="00111DE8"/>
    <w:rsid w:val="00146C2E"/>
    <w:rsid w:val="00153E41"/>
    <w:rsid w:val="0015432F"/>
    <w:rsid w:val="001806A8"/>
    <w:rsid w:val="001A2479"/>
    <w:rsid w:val="001E1D75"/>
    <w:rsid w:val="001E2E79"/>
    <w:rsid w:val="001F4D3C"/>
    <w:rsid w:val="001F7855"/>
    <w:rsid w:val="00232791"/>
    <w:rsid w:val="00264147"/>
    <w:rsid w:val="002859D4"/>
    <w:rsid w:val="002A1FAF"/>
    <w:rsid w:val="002D414A"/>
    <w:rsid w:val="00311031"/>
    <w:rsid w:val="00345B08"/>
    <w:rsid w:val="00440705"/>
    <w:rsid w:val="00446913"/>
    <w:rsid w:val="004529F6"/>
    <w:rsid w:val="00465746"/>
    <w:rsid w:val="00480BCD"/>
    <w:rsid w:val="00483AD5"/>
    <w:rsid w:val="00486EEE"/>
    <w:rsid w:val="00487A51"/>
    <w:rsid w:val="004A0E7C"/>
    <w:rsid w:val="004C7830"/>
    <w:rsid w:val="005013E3"/>
    <w:rsid w:val="00533B73"/>
    <w:rsid w:val="00564EC8"/>
    <w:rsid w:val="005B12D4"/>
    <w:rsid w:val="005D6265"/>
    <w:rsid w:val="005F61F1"/>
    <w:rsid w:val="00645921"/>
    <w:rsid w:val="006529FB"/>
    <w:rsid w:val="00657760"/>
    <w:rsid w:val="006753BA"/>
    <w:rsid w:val="00680EEA"/>
    <w:rsid w:val="006B5EE6"/>
    <w:rsid w:val="006C1192"/>
    <w:rsid w:val="006F6462"/>
    <w:rsid w:val="00706FE7"/>
    <w:rsid w:val="00712783"/>
    <w:rsid w:val="00720FCB"/>
    <w:rsid w:val="007333A1"/>
    <w:rsid w:val="00760463"/>
    <w:rsid w:val="007B0562"/>
    <w:rsid w:val="007C2CE3"/>
    <w:rsid w:val="00834F78"/>
    <w:rsid w:val="00843543"/>
    <w:rsid w:val="00846170"/>
    <w:rsid w:val="00850924"/>
    <w:rsid w:val="008655AE"/>
    <w:rsid w:val="0089129E"/>
    <w:rsid w:val="008B3C06"/>
    <w:rsid w:val="008B65C2"/>
    <w:rsid w:val="008C2E3A"/>
    <w:rsid w:val="008D564B"/>
    <w:rsid w:val="008E4894"/>
    <w:rsid w:val="008F06EC"/>
    <w:rsid w:val="00911CEE"/>
    <w:rsid w:val="009134FB"/>
    <w:rsid w:val="009145C6"/>
    <w:rsid w:val="00962517"/>
    <w:rsid w:val="00990290"/>
    <w:rsid w:val="009921C5"/>
    <w:rsid w:val="009B5539"/>
    <w:rsid w:val="009D229B"/>
    <w:rsid w:val="009D59E0"/>
    <w:rsid w:val="009D5D00"/>
    <w:rsid w:val="009F1244"/>
    <w:rsid w:val="00A10A27"/>
    <w:rsid w:val="00A70FDB"/>
    <w:rsid w:val="00A76682"/>
    <w:rsid w:val="00A840F6"/>
    <w:rsid w:val="00AE0D22"/>
    <w:rsid w:val="00B24F63"/>
    <w:rsid w:val="00B324DE"/>
    <w:rsid w:val="00B826E1"/>
    <w:rsid w:val="00BD6D6B"/>
    <w:rsid w:val="00BF0195"/>
    <w:rsid w:val="00BF47FC"/>
    <w:rsid w:val="00C03F1C"/>
    <w:rsid w:val="00C0619A"/>
    <w:rsid w:val="00C37566"/>
    <w:rsid w:val="00C478C9"/>
    <w:rsid w:val="00C74916"/>
    <w:rsid w:val="00C80187"/>
    <w:rsid w:val="00C859E7"/>
    <w:rsid w:val="00C86994"/>
    <w:rsid w:val="00CE7CE6"/>
    <w:rsid w:val="00CF0C0F"/>
    <w:rsid w:val="00CF3B13"/>
    <w:rsid w:val="00D32334"/>
    <w:rsid w:val="00D3572A"/>
    <w:rsid w:val="00D51428"/>
    <w:rsid w:val="00DC1767"/>
    <w:rsid w:val="00DE680D"/>
    <w:rsid w:val="00DF1C35"/>
    <w:rsid w:val="00E1051B"/>
    <w:rsid w:val="00E110B5"/>
    <w:rsid w:val="00E43A70"/>
    <w:rsid w:val="00E4441B"/>
    <w:rsid w:val="00EA2B7F"/>
    <w:rsid w:val="00ED1E7A"/>
    <w:rsid w:val="00ED74F1"/>
    <w:rsid w:val="00F1189A"/>
    <w:rsid w:val="00F31629"/>
    <w:rsid w:val="00F750B7"/>
    <w:rsid w:val="00F76BEC"/>
    <w:rsid w:val="00FB2586"/>
    <w:rsid w:val="00FC5C1B"/>
    <w:rsid w:val="00FD4235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1122</Words>
  <Characters>5859</Characters>
  <Application>Microsoft Macintosh Word</Application>
  <DocSecurity>0</DocSecurity>
  <Lines>150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2017-01-22T22:10:00Z</dcterms:created>
  <dcterms:modified xsi:type="dcterms:W3CDTF">2017-01-23T02:13:00Z</dcterms:modified>
</cp:coreProperties>
</file>