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rPr>
          <w:rFonts w:hint="default"/>
        </w:rPr>
      </w:pPr>
      <w:r>
        <w:rPr>
          <w:rFonts w:hint="eastAsia"/>
        </w:rPr>
        <w:t>3</w:t>
      </w:r>
      <w:r>
        <w:rPr>
          <w:rFonts w:hint="default"/>
        </w:rPr>
        <w:t>.</w:t>
      </w:r>
      <w:r>
        <w:rPr>
          <w:rFonts w:hint="eastAsia"/>
        </w:rPr>
        <w:t>0智能盘点</w:t>
      </w:r>
      <w:r>
        <w:rPr>
          <w:rFonts w:hint="default"/>
        </w:rPr>
        <w:t>调研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哪些：</w:t>
      </w:r>
    </w:p>
    <w:p>
      <w:pPr>
        <w:rPr>
          <w:rFonts w:hint="default"/>
        </w:rPr>
      </w:pPr>
      <w:r>
        <w:rPr>
          <w:rFonts w:hint="default"/>
        </w:rPr>
        <w:t>百度广告、大疆、安防。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面积居多、体积较少。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参考盘点服务费用：凯旋科技1.5w/次。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b/>
          <w:bCs/>
        </w:rPr>
      </w:pPr>
      <w:r>
        <w:rPr>
          <w:b/>
          <w:bCs/>
        </w:rPr>
        <w:t>精灵 Phantom 4 RTK （另外有多光谱，另有PPKmode？）</w:t>
      </w:r>
    </w:p>
    <w:p>
      <w:pPr/>
      <w:r>
        <w:t>STRABAG奥地利建筑公司应用案例：1、体积估算；2、工程3D建模；3、地形测绘，有效减少GCP（地面控制点）。</w:t>
      </w:r>
    </w:p>
    <w:p>
      <w:pPr/>
      <w:r>
        <w:drawing>
          <wp:inline distT="0" distB="0" distL="114300" distR="114300">
            <wp:extent cx="3214370" cy="1191260"/>
            <wp:effectExtent l="0" t="0" r="1270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119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工作方式：</w:t>
      </w:r>
    </w:p>
    <w:p>
      <w:pPr>
        <w:rPr>
          <w:rFonts w:hint="default"/>
        </w:rPr>
      </w:pPr>
      <w:r>
        <w:rPr>
          <w:rFonts w:hint="default"/>
        </w:rPr>
        <w:t>开机——连接RTK网络（移动base）——规划飞行线路（APP）——飞行采集作业</w:t>
      </w:r>
    </w:p>
    <w:p>
      <w:pPr>
        <w:rPr>
          <w:rFonts w:hint="default"/>
        </w:rPr>
      </w:pPr>
      <w:r>
        <w:rPr>
          <w:rFonts w:hint="default"/>
        </w:rPr>
        <w:t>优势：</w:t>
      </w:r>
    </w:p>
    <w:p>
      <w:pPr>
        <w:jc w:val="center"/>
        <w:rPr>
          <w:rFonts w:hint="default"/>
        </w:rPr>
      </w:pPr>
      <w:r>
        <w:drawing>
          <wp:inline distT="0" distB="0" distL="114300" distR="114300">
            <wp:extent cx="2112645" cy="1927225"/>
            <wp:effectExtent l="0" t="0" r="190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19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可选传感器：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二次开发：</w:t>
      </w:r>
    </w:p>
    <w:p>
      <w:pPr>
        <w:rPr>
          <w:rFonts w:hint="default"/>
        </w:rPr>
      </w:pPr>
      <w:r>
        <w:rPr>
          <w:rFonts w:hint="default"/>
        </w:rPr>
        <w:t>Mobile sdk</w:t>
      </w:r>
    </w:p>
    <w:p>
      <w:pPr>
        <w:rPr>
          <w:rFonts w:hint="default"/>
        </w:rPr>
      </w:pPr>
      <w:r>
        <w:rPr>
          <w:rFonts w:hint="default"/>
        </w:rPr>
        <w:t>On-board sdk</w:t>
      </w:r>
    </w:p>
    <w:p>
      <w:pPr>
        <w:rPr>
          <w:rFonts w:hint="default"/>
        </w:rPr>
      </w:pPr>
      <w:r>
        <w:rPr>
          <w:rFonts w:hint="default"/>
        </w:rPr>
        <w:t>Payload sdk</w:t>
      </w:r>
    </w:p>
    <w:p>
      <w:pPr>
        <w:rPr>
          <w:rFonts w:hint="default"/>
        </w:rPr>
      </w:pPr>
      <w:r>
        <w:rPr>
          <w:rFonts w:hint="default"/>
        </w:rPr>
        <w:t>Windows sdk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专业应用APP：</w:t>
      </w:r>
    </w:p>
    <w:p>
      <w:pPr>
        <w:rPr>
          <w:rFonts w:hint="default"/>
        </w:rPr>
      </w:pPr>
      <w:r>
        <w:rPr>
          <w:rFonts w:hint="default"/>
        </w:rPr>
        <w:t>• 基于三维模型进行土方量计算,大疆智图支持挖方、填方体积计算和输出。</w:t>
      </w:r>
    </w:p>
    <w:p>
      <w:pPr>
        <w:rPr>
          <w:rFonts w:hint="default"/>
        </w:rPr>
      </w:pPr>
      <w:r>
        <w:rPr>
          <w:rFonts w:hint="default"/>
        </w:rPr>
        <w:t>• 也可基于大疆智图生成的点云模型导入第三方平台进行土方量计算。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043170" cy="3221355"/>
            <wp:effectExtent l="0" t="0" r="508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19920" t="7546" r="7211" b="9711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效率：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2575560" cy="1398270"/>
            <wp:effectExtent l="0" t="0" r="1524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20003" t="23485" r="6544" b="4384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2210" cy="1421765"/>
            <wp:effectExtent l="0" t="0" r="152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l="24515" t="24695" r="7729" b="12176"/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142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62325" cy="2005965"/>
            <wp:effectExtent l="0" t="0" r="952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00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问题：</w:t>
      </w:r>
    </w:p>
    <w:p>
      <w:pPr>
        <w:numPr>
          <w:ilvl w:val="0"/>
          <w:numId w:val="1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传感器情况：自带多传感器？ 2D、3D？报价单里第一项写的P4R是自带CMOS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</w:rPr>
      </w:pP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体积测量中自动计算了挖方体积、填方体积。是否有原始体积？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报价单里精灵 Phantom 4  RTK（SDK版本）为啥带屏幕？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报价单里“精灵 Phantom 4 RTK 支持 DJI Mobile SDK” 是否支持On-board sdk？比如用linux主机开发？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“大疆智图测绘版国内永久版3台”是否为开发版？是否有其他语言API如python、C++？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失败情况：“</w:t>
      </w:r>
      <w:r>
        <w:rPr>
          <w:rFonts w:hint="eastAsia"/>
        </w:rPr>
        <w:t>测区范围内无纹理/重复纹理的照片过多</w:t>
      </w:r>
      <w:r>
        <w:rPr>
          <w:rFonts w:hint="default"/>
        </w:rPr>
        <w:t>——&gt;</w:t>
      </w:r>
      <w:r>
        <w:rPr>
          <w:rFonts w:hint="eastAsia"/>
        </w:rPr>
        <w:t xml:space="preserve"> 2. 提高飞行高度,减少无纹理/重复纹理的情况</w:t>
      </w:r>
      <w:r>
        <w:rPr>
          <w:rFonts w:hint="default"/>
        </w:rPr>
        <w:t>”——仓库，高度10m，宽33m，目前传感器是否满足？沙土纹理ok？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样机是否可试用？比如可能需要到客户现场试用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981575" cy="6696075"/>
            <wp:effectExtent l="0" t="0" r="9525" b="9525"/>
            <wp:docPr id="6" name="图片 6" descr="71134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11347067"/>
                    <pic:cNvPicPr>
                      <a:picLocks noChangeAspect="1"/>
                    </pic:cNvPicPr>
                  </pic:nvPicPr>
                  <pic:blipFill>
                    <a:blip r:embed="rId10"/>
                    <a:srcRect t="15940" b="84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黑体">
    <w:altName w:val="AR PL UMing CN"/>
    <w:panose1 w:val="02010609060101010101"/>
    <w:charset w:val="00"/>
    <w:family w:val="roman"/>
    <w:pitch w:val="default"/>
    <w:sig w:usb0="00000000" w:usb1="00000000" w:usb2="00000016" w:usb3="00000000" w:csb0="00040001" w:csb1="00000000"/>
  </w:font>
  <w:font w:name="仿宋_GB2312">
    <w:altName w:val="宋体"/>
    <w:panose1 w:val="02010609030101010101"/>
    <w:charset w:val="00"/>
    <w:family w:val="modern"/>
    <w:pitch w:val="default"/>
    <w:sig w:usb0="00000000" w:usb1="00000000" w:usb2="00000010" w:usb3="00000000" w:csb0="00040000" w:csb1="0000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NanumBarunGothic">
    <w:panose1 w:val="020B0603020101020101"/>
    <w:charset w:val="81"/>
    <w:family w:val="auto"/>
    <w:pitch w:val="default"/>
    <w:sig w:usb0="800002A7" w:usb1="01D77CFB" w:usb2="00000010" w:usb3="00000000" w:csb0="00080001" w:csb1="0000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97215465">
    <w:nsid w:val="5F3392E9"/>
    <w:multiLevelType w:val="singleLevel"/>
    <w:tmpl w:val="5F3392E9"/>
    <w:lvl w:ilvl="0" w:tentative="1">
      <w:start w:val="4"/>
      <w:numFmt w:val="decimal"/>
      <w:suff w:val="nothing"/>
      <w:lvlText w:val="%1、"/>
      <w:lvlJc w:val="left"/>
    </w:lvl>
  </w:abstractNum>
  <w:abstractNum w:abstractNumId="1597202373">
    <w:nsid w:val="5F335FC5"/>
    <w:multiLevelType w:val="singleLevel"/>
    <w:tmpl w:val="5F335FC5"/>
    <w:lvl w:ilvl="0" w:tentative="1">
      <w:start w:val="1"/>
      <w:numFmt w:val="decimal"/>
      <w:suff w:val="nothing"/>
      <w:lvlText w:val="%1、"/>
      <w:lvlJc w:val="left"/>
    </w:lvl>
  </w:abstractNum>
  <w:num w:numId="1">
    <w:abstractNumId w:val="1597202373"/>
  </w:num>
  <w:num w:numId="2">
    <w:abstractNumId w:val="15972154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6F323C"/>
    <w:rsid w:val="0BF6BE0F"/>
    <w:rsid w:val="0D338BB9"/>
    <w:rsid w:val="0E34045A"/>
    <w:rsid w:val="0F69764B"/>
    <w:rsid w:val="117B9FA6"/>
    <w:rsid w:val="17FF053F"/>
    <w:rsid w:val="19EFF79A"/>
    <w:rsid w:val="1B97ABC4"/>
    <w:rsid w:val="1BF7BCC9"/>
    <w:rsid w:val="1DECAE41"/>
    <w:rsid w:val="1EEBED54"/>
    <w:rsid w:val="1FDA4108"/>
    <w:rsid w:val="1FF5D246"/>
    <w:rsid w:val="238A119C"/>
    <w:rsid w:val="27F38A5A"/>
    <w:rsid w:val="2EFEA3C1"/>
    <w:rsid w:val="2F25CFE1"/>
    <w:rsid w:val="2FD5FF08"/>
    <w:rsid w:val="2FDF8E08"/>
    <w:rsid w:val="2FFF21A7"/>
    <w:rsid w:val="315B4DA8"/>
    <w:rsid w:val="33851570"/>
    <w:rsid w:val="341DC0B3"/>
    <w:rsid w:val="36FAA1AD"/>
    <w:rsid w:val="377F66CE"/>
    <w:rsid w:val="37DD075E"/>
    <w:rsid w:val="3ADFABD5"/>
    <w:rsid w:val="3BB743FB"/>
    <w:rsid w:val="3CEDB9FD"/>
    <w:rsid w:val="3D6F323C"/>
    <w:rsid w:val="3DFEB997"/>
    <w:rsid w:val="3EF9CDAB"/>
    <w:rsid w:val="3EFF7AB2"/>
    <w:rsid w:val="3F353C2A"/>
    <w:rsid w:val="3FA86CA5"/>
    <w:rsid w:val="3FB71E1C"/>
    <w:rsid w:val="3FC30768"/>
    <w:rsid w:val="3FD9AE50"/>
    <w:rsid w:val="3FDD8D0F"/>
    <w:rsid w:val="3FFEBAFB"/>
    <w:rsid w:val="3FFF5543"/>
    <w:rsid w:val="45DE7FDD"/>
    <w:rsid w:val="467BD488"/>
    <w:rsid w:val="47CD0CC2"/>
    <w:rsid w:val="47D382E6"/>
    <w:rsid w:val="47FFC452"/>
    <w:rsid w:val="4CDE6FC8"/>
    <w:rsid w:val="4CEEBB3C"/>
    <w:rsid w:val="4D59DC15"/>
    <w:rsid w:val="4DFD5E44"/>
    <w:rsid w:val="4FBF65CE"/>
    <w:rsid w:val="5DF6486A"/>
    <w:rsid w:val="5F3F0E57"/>
    <w:rsid w:val="5FDF794B"/>
    <w:rsid w:val="5FFDFC11"/>
    <w:rsid w:val="5FFE2D60"/>
    <w:rsid w:val="657CF068"/>
    <w:rsid w:val="66FFFF14"/>
    <w:rsid w:val="67774609"/>
    <w:rsid w:val="69FA20CD"/>
    <w:rsid w:val="6A967388"/>
    <w:rsid w:val="6B77704D"/>
    <w:rsid w:val="6BB7AD94"/>
    <w:rsid w:val="6BFBB060"/>
    <w:rsid w:val="6BFFF327"/>
    <w:rsid w:val="6D1A9A7E"/>
    <w:rsid w:val="6DFF7D06"/>
    <w:rsid w:val="6E9737BE"/>
    <w:rsid w:val="6EEBE19C"/>
    <w:rsid w:val="6EFBABB8"/>
    <w:rsid w:val="6F7B92A2"/>
    <w:rsid w:val="6FBF1E15"/>
    <w:rsid w:val="6FF778C9"/>
    <w:rsid w:val="71FE8180"/>
    <w:rsid w:val="72B532D8"/>
    <w:rsid w:val="72F85819"/>
    <w:rsid w:val="73BFD151"/>
    <w:rsid w:val="73F90372"/>
    <w:rsid w:val="74FF867B"/>
    <w:rsid w:val="767BA075"/>
    <w:rsid w:val="77AE6FA1"/>
    <w:rsid w:val="77B41D39"/>
    <w:rsid w:val="77BFEA38"/>
    <w:rsid w:val="77DD8080"/>
    <w:rsid w:val="77DFCAD6"/>
    <w:rsid w:val="77F50424"/>
    <w:rsid w:val="79BBF2A3"/>
    <w:rsid w:val="7BBFF82B"/>
    <w:rsid w:val="7BCF16F5"/>
    <w:rsid w:val="7BE16D7B"/>
    <w:rsid w:val="7BFFB1E8"/>
    <w:rsid w:val="7C7E6F75"/>
    <w:rsid w:val="7CFDB988"/>
    <w:rsid w:val="7CFE7214"/>
    <w:rsid w:val="7DFFD810"/>
    <w:rsid w:val="7E5DD95C"/>
    <w:rsid w:val="7EB79C9C"/>
    <w:rsid w:val="7EBF3AE7"/>
    <w:rsid w:val="7ED15A15"/>
    <w:rsid w:val="7EFFFF11"/>
    <w:rsid w:val="7F6AB6D3"/>
    <w:rsid w:val="7F6EF87F"/>
    <w:rsid w:val="7FC7ACB6"/>
    <w:rsid w:val="7FDDDD0D"/>
    <w:rsid w:val="7FDEDA0C"/>
    <w:rsid w:val="7FEFDC47"/>
    <w:rsid w:val="7FFF7DA2"/>
    <w:rsid w:val="97A6CA1C"/>
    <w:rsid w:val="97D69F35"/>
    <w:rsid w:val="9AF5C0FC"/>
    <w:rsid w:val="9B756296"/>
    <w:rsid w:val="9BE6E833"/>
    <w:rsid w:val="9FBF0077"/>
    <w:rsid w:val="9FD17F88"/>
    <w:rsid w:val="A32E5224"/>
    <w:rsid w:val="A6FFF19B"/>
    <w:rsid w:val="B76FB08E"/>
    <w:rsid w:val="B7F747DE"/>
    <w:rsid w:val="B97E3978"/>
    <w:rsid w:val="BBF5D741"/>
    <w:rsid w:val="BC58BFC8"/>
    <w:rsid w:val="BC7F5ED9"/>
    <w:rsid w:val="BDF773A5"/>
    <w:rsid w:val="BE3F8092"/>
    <w:rsid w:val="BF5D1ED1"/>
    <w:rsid w:val="BF72DB82"/>
    <w:rsid w:val="BF9F9504"/>
    <w:rsid w:val="BFBE4720"/>
    <w:rsid w:val="BFFFE952"/>
    <w:rsid w:val="C7DF5B99"/>
    <w:rsid w:val="D3FCFC9E"/>
    <w:rsid w:val="D5FFDB92"/>
    <w:rsid w:val="DA7FEC9B"/>
    <w:rsid w:val="DB7B62FE"/>
    <w:rsid w:val="DBBFCFA4"/>
    <w:rsid w:val="DBFFC7D1"/>
    <w:rsid w:val="DCFCC0EB"/>
    <w:rsid w:val="DDDF64C5"/>
    <w:rsid w:val="DEDA76E5"/>
    <w:rsid w:val="DF7F7FE9"/>
    <w:rsid w:val="DFFBC59A"/>
    <w:rsid w:val="DFFE22B4"/>
    <w:rsid w:val="E35A7BA2"/>
    <w:rsid w:val="E6EFDC6B"/>
    <w:rsid w:val="E77E357C"/>
    <w:rsid w:val="E8BE9B00"/>
    <w:rsid w:val="E9AA2F43"/>
    <w:rsid w:val="E9F4733E"/>
    <w:rsid w:val="EAFF5EE5"/>
    <w:rsid w:val="EBE796DB"/>
    <w:rsid w:val="ECFB3F01"/>
    <w:rsid w:val="ECFBDC9C"/>
    <w:rsid w:val="EECF23B4"/>
    <w:rsid w:val="EED6E11C"/>
    <w:rsid w:val="EEDF0C03"/>
    <w:rsid w:val="EEDF561C"/>
    <w:rsid w:val="EF77D4DD"/>
    <w:rsid w:val="EF7F770E"/>
    <w:rsid w:val="EFEB173F"/>
    <w:rsid w:val="EFF71C52"/>
    <w:rsid w:val="EFF771D1"/>
    <w:rsid w:val="EFFFF5CE"/>
    <w:rsid w:val="F3DE9BF0"/>
    <w:rsid w:val="F62BFAD1"/>
    <w:rsid w:val="F6ED08ED"/>
    <w:rsid w:val="F6ED8695"/>
    <w:rsid w:val="F7BA324E"/>
    <w:rsid w:val="F7BFB735"/>
    <w:rsid w:val="F7DCC114"/>
    <w:rsid w:val="F7ED94EE"/>
    <w:rsid w:val="F7F7E22B"/>
    <w:rsid w:val="F7F9119F"/>
    <w:rsid w:val="F7FFEE08"/>
    <w:rsid w:val="F9E33105"/>
    <w:rsid w:val="FB948AE2"/>
    <w:rsid w:val="FBD9681F"/>
    <w:rsid w:val="FBEF99FB"/>
    <w:rsid w:val="FBF7425F"/>
    <w:rsid w:val="FBFFB42C"/>
    <w:rsid w:val="FC3E5A82"/>
    <w:rsid w:val="FC572B5B"/>
    <w:rsid w:val="FCDF4C67"/>
    <w:rsid w:val="FCFBF7AF"/>
    <w:rsid w:val="FD3CA1E3"/>
    <w:rsid w:val="FDBF7874"/>
    <w:rsid w:val="FDFE0D04"/>
    <w:rsid w:val="FE7FAF03"/>
    <w:rsid w:val="FEA6883E"/>
    <w:rsid w:val="FEDBAC66"/>
    <w:rsid w:val="FEF7CFB2"/>
    <w:rsid w:val="FEFBC0F5"/>
    <w:rsid w:val="FEFD1D6C"/>
    <w:rsid w:val="FF0AE876"/>
    <w:rsid w:val="FF696FAC"/>
    <w:rsid w:val="FF6B64A2"/>
    <w:rsid w:val="FF7D2723"/>
    <w:rsid w:val="FF7ECCD5"/>
    <w:rsid w:val="FFAFE129"/>
    <w:rsid w:val="FFBBDB1D"/>
    <w:rsid w:val="FFD9498D"/>
    <w:rsid w:val="FFDB53C4"/>
    <w:rsid w:val="FFDBF50B"/>
    <w:rsid w:val="FFDF18F5"/>
    <w:rsid w:val="FFEBEB50"/>
    <w:rsid w:val="FFFB2A7A"/>
    <w:rsid w:val="FFFBE308"/>
    <w:rsid w:val="FFFE62EF"/>
    <w:rsid w:val="FFFF1908"/>
    <w:rsid w:val="FFFF4E70"/>
    <w:rsid w:val="FFFFC10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qFormat/>
    <w:uiPriority w:val="0"/>
  </w:style>
  <w:style w:type="paragraph" w:customStyle="1" w:styleId="7">
    <w:name w:val="毕论正文"/>
    <w:basedOn w:val="1"/>
    <w:link w:val="8"/>
    <w:uiPriority w:val="0"/>
    <w:pPr>
      <w:spacing w:line="400" w:lineRule="exact"/>
      <w:ind w:leftChars="0" w:firstLine="420" w:firstLineChars="200"/>
      <w:jc w:val="left"/>
    </w:pPr>
    <w:rPr>
      <w:rFonts w:ascii="Times New Roman" w:hAnsi="Times New Roman" w:eastAsia="宋体"/>
      <w:sz w:val="24"/>
    </w:rPr>
  </w:style>
  <w:style w:type="character" w:customStyle="1" w:styleId="8">
    <w:name w:val="毕业论文正文 Char"/>
    <w:link w:val="7"/>
    <w:uiPriority w:val="0"/>
    <w:rPr>
      <w:rFonts w:ascii="Times New Roman" w:hAnsi="Times New Roman" w:eastAsia="宋体"/>
      <w:sz w:val="24"/>
    </w:rPr>
  </w:style>
  <w:style w:type="paragraph" w:customStyle="1" w:styleId="9">
    <w:name w:val="章的标题"/>
    <w:basedOn w:val="4"/>
    <w:link w:val="10"/>
    <w:uiPriority w:val="0"/>
    <w:pPr>
      <w:spacing w:after="100" w:afterLines="100" w:line="240" w:lineRule="auto"/>
      <w:jc w:val="center"/>
      <w:outlineLvl w:val="0"/>
    </w:pPr>
    <w:rPr>
      <w:rFonts w:ascii="Times New Roman" w:hAnsi="Times New Roman" w:eastAsia="黑体"/>
      <w:sz w:val="32"/>
    </w:rPr>
  </w:style>
  <w:style w:type="character" w:customStyle="1" w:styleId="10">
    <w:name w:val="章的标题 Char"/>
    <w:link w:val="9"/>
    <w:uiPriority w:val="0"/>
    <w:rPr>
      <w:rFonts w:ascii="Times New Roman" w:hAnsi="Times New Roman" w:eastAsia="黑体"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2020-08-02T11:02:00Z</dcterms:created>
  <dc:creator>myt</dc:creator>
  <cp:lastModifiedBy>user</cp:lastModifiedBy>
  <dcterms:modified xsi:type="dcterms:W3CDTF">2020-08-12T15:57:11Z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