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1、需要给‘更新quick—update2’额外传上边的两个小表。</w:t>
      </w:r>
    </w:p>
    <w:p>
      <w:pPr>
        <w:rPr>
          <w:rFonts w:hint="eastAsia"/>
        </w:rPr>
      </w:pPr>
      <w:r>
        <w:rPr>
          <w:rFonts w:hint="eastAsia"/>
        </w:rPr>
        <w:t>2、配方衔接中的‘配方衔接’的两个表的‘演算比例’应该不能调整，而‘希望继续消耗的库存’和‘配方生产后的理论剩余’应该可以调整。（我记得以前正常，现在坏了）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eastAsia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：首先把下面输出的内容撤回去，当‘确定手选内容’之后再出来，反之同理；其次，</w:t>
      </w:r>
      <w:r>
        <w:rPr>
          <w:rFonts w:hint="eastAsia"/>
        </w:rPr>
        <w:t>如果试图勾选两个表中相同名称的项目，则需要提示拒绝；</w:t>
      </w:r>
    </w:p>
    <w:p>
      <w:pPr>
        <w:rPr>
          <w:rFonts w:hint="eastAsia"/>
        </w:rPr>
      </w:pPr>
      <w:r>
        <w:rPr>
          <w:rFonts w:hint="eastAsia"/>
        </w:rPr>
        <w:t>4、金属平衡端口默认7002</w:t>
      </w:r>
      <w:bookmarkStart w:id="0" w:name="_GoBack"/>
      <w:bookmarkEnd w:id="0"/>
      <w:r>
        <w:rPr>
          <w:rFonts w:hint="eastAsia"/>
        </w:rPr>
        <w:t>（配料是7001不变）；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1DECAE41"/>
    <w:rsid w:val="341DC0B3"/>
    <w:rsid w:val="3D6F323C"/>
    <w:rsid w:val="47FFC452"/>
    <w:rsid w:val="73BFD151"/>
    <w:rsid w:val="73F90372"/>
    <w:rsid w:val="BC58BFC8"/>
    <w:rsid w:val="E77E357C"/>
    <w:rsid w:val="EED6E11C"/>
    <w:rsid w:val="F7BA324E"/>
    <w:rsid w:val="F9E33105"/>
    <w:rsid w:val="FEFD1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2020-07-24T19:02:00Z</dcterms:created>
  <dc:creator>myt</dc:creator>
  <cp:lastModifiedBy>myt</cp:lastModifiedBy>
  <dcterms:modified xsi:type="dcterms:W3CDTF">2020-07-24T13:54:46Z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